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D6" w:rsidRPr="009701D6" w:rsidRDefault="00CF71D6" w:rsidP="00CF71D6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57"/>
      <w:r w:rsidRPr="009701D6">
        <w:rPr>
          <w:sz w:val="26"/>
          <w:szCs w:val="26"/>
          <w:lang w:eastAsia="en-US"/>
        </w:rPr>
        <w:t>4.3. Здравоохранение (учреждения, обеспеченность)</w:t>
      </w:r>
      <w:bookmarkEnd w:id="0"/>
    </w:p>
    <w:p w:rsidR="00CF71D6" w:rsidRPr="009701D6" w:rsidRDefault="00CF71D6" w:rsidP="00CF71D6">
      <w:pPr>
        <w:ind w:firstLine="709"/>
        <w:jc w:val="both"/>
        <w:rPr>
          <w:sz w:val="26"/>
          <w:szCs w:val="26"/>
        </w:rPr>
      </w:pPr>
    </w:p>
    <w:p w:rsidR="00CF71D6" w:rsidRPr="002C74BE" w:rsidRDefault="00CF71D6" w:rsidP="00CF71D6">
      <w:pPr>
        <w:ind w:firstLine="709"/>
        <w:jc w:val="both"/>
        <w:rPr>
          <w:color w:val="FF0000"/>
          <w:sz w:val="26"/>
          <w:szCs w:val="26"/>
        </w:rPr>
      </w:pPr>
      <w:r w:rsidRPr="0031195B">
        <w:rPr>
          <w:rFonts w:eastAsia="Calibri"/>
          <w:noProof/>
          <w:sz w:val="26"/>
          <w:szCs w:val="26"/>
          <w:highlight w:val="yellow"/>
        </w:rPr>
        <w:drawing>
          <wp:anchor distT="86378" distB="121727" distL="217932" distR="216789" simplePos="0" relativeHeight="251659264" behindDoc="1" locked="0" layoutInCell="1" allowOverlap="1" wp14:anchorId="28EB0EF6" wp14:editId="5CA9CAA8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2238375" cy="1753870"/>
            <wp:effectExtent l="133350" t="114300" r="104775" b="151130"/>
            <wp:wrapTight wrapText="bothSides">
              <wp:wrapPolygon edited="0">
                <wp:start x="-919" y="-1408"/>
                <wp:lineTo x="-1287" y="-938"/>
                <wp:lineTo x="-1103" y="23227"/>
                <wp:lineTo x="22427" y="23227"/>
                <wp:lineTo x="22427" y="-1408"/>
                <wp:lineTo x="-919" y="-1408"/>
              </wp:wrapPolygon>
            </wp:wrapTight>
            <wp:docPr id="129038" name="Рисунок 129038" descr="SL73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9" name="Рисунок 129029" descr="SL7320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538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A15">
        <w:rPr>
          <w:sz w:val="26"/>
          <w:szCs w:val="26"/>
        </w:rPr>
        <w:t>Основным учреждением здравоохранения в городе Когалыме является бюджетное учреждение Ханты–Мансийского автономного округа – Югры «Когалымская городская больница» (далее - БУ «Когалымская городская больница»). На 01.01.2025 в БУ «Когалымская городская больница» было развернуто 306 коек круглосуточного стационара с учетом коек отделения, в том числе в отделениях: терапевтическое - 50 коек, неврологическое – 40 коек, инфекционное – 25 коек, хирургическое – 30 коек, травматологическое – 25 коек, акушерское – 38 коек, гинекологическое – 35 коек, педиатрическое – 20 коек, наркологическое – 10 коек, урологическое – 20 коек, реанимационное – 6 коек, паллиативной медицинской помощи – 7 коек.</w:t>
      </w:r>
    </w:p>
    <w:p w:rsidR="00CF71D6" w:rsidRDefault="00CF71D6" w:rsidP="00CF71D6">
      <w:pPr>
        <w:ind w:firstLine="709"/>
        <w:jc w:val="both"/>
        <w:rPr>
          <w:sz w:val="26"/>
          <w:szCs w:val="26"/>
        </w:rPr>
      </w:pPr>
      <w:r w:rsidRPr="00784A15">
        <w:rPr>
          <w:sz w:val="26"/>
          <w:szCs w:val="26"/>
        </w:rPr>
        <w:t>Пропускная способность амбулаторно-поликлинических подразделений больницы составляет 1 598 посещений в смену, в том числе:</w:t>
      </w:r>
      <w:r w:rsidRPr="00E8526E">
        <w:rPr>
          <w:sz w:val="26"/>
          <w:szCs w:val="26"/>
        </w:rPr>
        <w:t xml:space="preserve"> поликлиники по обслуживанию взрослого населения - 867 посещений в смену, детской поликлиники – 370 посещений в смену, отделения профилактических осмотров - 61 посещение в смену, женской консультации - 140 посещений в смену, стоматологической поликлиники - 160 посещений в смену.</w:t>
      </w:r>
    </w:p>
    <w:p w:rsidR="00CF71D6" w:rsidRDefault="00CF71D6" w:rsidP="00CF71D6">
      <w:pPr>
        <w:ind w:firstLine="709"/>
        <w:jc w:val="both"/>
        <w:rPr>
          <w:sz w:val="26"/>
          <w:szCs w:val="26"/>
        </w:rPr>
      </w:pPr>
      <w:r w:rsidRPr="00E8526E">
        <w:rPr>
          <w:sz w:val="26"/>
          <w:szCs w:val="26"/>
        </w:rPr>
        <w:t xml:space="preserve">По состоянию на </w:t>
      </w:r>
      <w:r>
        <w:rPr>
          <w:sz w:val="26"/>
          <w:szCs w:val="26"/>
        </w:rPr>
        <w:t xml:space="preserve">1 января </w:t>
      </w:r>
      <w:r w:rsidRPr="00E8526E">
        <w:rPr>
          <w:sz w:val="26"/>
          <w:szCs w:val="26"/>
        </w:rPr>
        <w:t>2025 года в БУ «Когалымская городская больница» работает 1 211 человек, из них врачей – 233, средних медицинских работников – 572, младшего медперсонала – 39, прочий персонал – 367 человек.</w:t>
      </w:r>
    </w:p>
    <w:p w:rsidR="00CF71D6" w:rsidRPr="00E8526E" w:rsidRDefault="00CF71D6" w:rsidP="00CF71D6">
      <w:pPr>
        <w:ind w:firstLine="709"/>
        <w:jc w:val="both"/>
        <w:rPr>
          <w:sz w:val="26"/>
          <w:szCs w:val="26"/>
        </w:rPr>
      </w:pPr>
      <w:r w:rsidRPr="00E8526E">
        <w:rPr>
          <w:sz w:val="26"/>
          <w:szCs w:val="26"/>
        </w:rPr>
        <w:t>В результате реализации мероприятий в сфере здравоохранения сохраняется стабильно позитивная демографическая ситуация: на фоне стабильно высокой рождаемости (10,4 на 1 тыс. населения) и низкой смертности (4,1 на 1 тыс. населения) обеспечен высокий естественный прирост населения города</w:t>
      </w:r>
      <w:r>
        <w:rPr>
          <w:sz w:val="26"/>
          <w:szCs w:val="26"/>
        </w:rPr>
        <w:t>.</w:t>
      </w:r>
    </w:p>
    <w:p w:rsidR="00CF71D6" w:rsidRPr="0031195B" w:rsidRDefault="00CF71D6" w:rsidP="00CF71D6">
      <w:pPr>
        <w:ind w:firstLine="709"/>
        <w:jc w:val="both"/>
        <w:rPr>
          <w:sz w:val="26"/>
          <w:szCs w:val="26"/>
          <w:highlight w:val="yellow"/>
        </w:rPr>
      </w:pPr>
      <w:r w:rsidRPr="00E8526E">
        <w:rPr>
          <w:sz w:val="26"/>
          <w:szCs w:val="26"/>
        </w:rPr>
        <w:t>Амбулаторно-поликлиническая помощь населению осуществляется с соблюдением противоэпидемических мер. Профилактические и лечебные мероприятия проводятся в соответствии со стандартами и порядками оказания медицинской помощи.</w:t>
      </w:r>
    </w:p>
    <w:p w:rsidR="00CF71D6" w:rsidRPr="0031195B" w:rsidRDefault="00CF71D6" w:rsidP="00CF71D6">
      <w:pPr>
        <w:ind w:firstLine="709"/>
        <w:jc w:val="both"/>
        <w:rPr>
          <w:rFonts w:ascii="Calibri" w:eastAsia="Calibri" w:hAnsi="Calibri"/>
          <w:sz w:val="22"/>
          <w:szCs w:val="22"/>
          <w:highlight w:val="yellow"/>
          <w:lang w:eastAsia="en-US"/>
        </w:rPr>
      </w:pPr>
    </w:p>
    <w:p w:rsidR="00251FDC" w:rsidRPr="004767A1" w:rsidRDefault="00251FDC" w:rsidP="004767A1">
      <w:bookmarkStart w:id="1" w:name="_GoBack"/>
      <w:bookmarkEnd w:id="1"/>
    </w:p>
    <w:sectPr w:rsidR="00251FDC" w:rsidRPr="0047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9311B"/>
    <w:rsid w:val="000B6F82"/>
    <w:rsid w:val="000C2BD4"/>
    <w:rsid w:val="000D0A86"/>
    <w:rsid w:val="00126B4B"/>
    <w:rsid w:val="00175716"/>
    <w:rsid w:val="002226BF"/>
    <w:rsid w:val="00251FDC"/>
    <w:rsid w:val="00265748"/>
    <w:rsid w:val="00290DCD"/>
    <w:rsid w:val="004767A1"/>
    <w:rsid w:val="004B557E"/>
    <w:rsid w:val="00511C30"/>
    <w:rsid w:val="006475CE"/>
    <w:rsid w:val="006B23AE"/>
    <w:rsid w:val="006D345C"/>
    <w:rsid w:val="0075694C"/>
    <w:rsid w:val="00802D00"/>
    <w:rsid w:val="00882D3E"/>
    <w:rsid w:val="00903D2E"/>
    <w:rsid w:val="0098136B"/>
    <w:rsid w:val="009B7623"/>
    <w:rsid w:val="00A34E49"/>
    <w:rsid w:val="00AB3816"/>
    <w:rsid w:val="00AB7DD5"/>
    <w:rsid w:val="00B46473"/>
    <w:rsid w:val="00BA6D2F"/>
    <w:rsid w:val="00BB1196"/>
    <w:rsid w:val="00BD0C2E"/>
    <w:rsid w:val="00BF3038"/>
    <w:rsid w:val="00CF71D6"/>
    <w:rsid w:val="00D237E6"/>
    <w:rsid w:val="00DC39F5"/>
    <w:rsid w:val="00E9489C"/>
    <w:rsid w:val="00F26FC1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6CAF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6B23A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6B23AE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A34E49"/>
    <w:rPr>
      <w:color w:val="0563C1" w:themeColor="hyperlink"/>
      <w:u w:val="single"/>
    </w:rPr>
  </w:style>
  <w:style w:type="paragraph" w:customStyle="1" w:styleId="ConsPlusNonformat">
    <w:name w:val="ConsPlusNonformat"/>
    <w:rsid w:val="00BF3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next w:val="a8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it_List1,Абзац списка литеральный,асз.Списка"/>
    <w:basedOn w:val="a"/>
    <w:link w:val="aa"/>
    <w:uiPriority w:val="34"/>
    <w:qFormat/>
    <w:rsid w:val="004767A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it_List1 Знак,Абзац списка литеральный Знак,асз.Списка Знак"/>
    <w:link w:val="a9"/>
    <w:uiPriority w:val="34"/>
    <w:locked/>
    <w:rsid w:val="004767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2025-03-19T06:11:00Z</dcterms:created>
  <dcterms:modified xsi:type="dcterms:W3CDTF">2025-03-19T06:11:00Z</dcterms:modified>
</cp:coreProperties>
</file>