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B6F" w:rsidRPr="00EB54EF" w:rsidRDefault="00540B6F" w:rsidP="00540B6F">
      <w:pPr>
        <w:keepNext/>
        <w:keepLines/>
        <w:pBdr>
          <w:top w:val="single" w:sz="4" w:space="1" w:color="auto"/>
          <w:bottom w:val="single" w:sz="4" w:space="1" w:color="auto"/>
        </w:pBdr>
        <w:jc w:val="both"/>
        <w:outlineLvl w:val="0"/>
        <w:rPr>
          <w:sz w:val="26"/>
          <w:szCs w:val="26"/>
          <w:lang w:eastAsia="en-US"/>
        </w:rPr>
      </w:pPr>
      <w:bookmarkStart w:id="0" w:name="_Toc100846863"/>
      <w:r w:rsidRPr="00EB54EF">
        <w:rPr>
          <w:sz w:val="26"/>
          <w:szCs w:val="26"/>
          <w:lang w:eastAsia="en-US"/>
        </w:rPr>
        <w:t>4.9. Общественные организации</w:t>
      </w:r>
      <w:bookmarkEnd w:id="0"/>
    </w:p>
    <w:p w:rsidR="00540B6F" w:rsidRPr="00EB54EF" w:rsidRDefault="00540B6F" w:rsidP="00540B6F">
      <w:pPr>
        <w:ind w:left="720"/>
        <w:jc w:val="both"/>
        <w:rPr>
          <w:sz w:val="26"/>
          <w:szCs w:val="26"/>
        </w:rPr>
      </w:pPr>
    </w:p>
    <w:p w:rsidR="00540B6F" w:rsidRPr="00EB54EF" w:rsidRDefault="00540B6F" w:rsidP="00540B6F">
      <w:pPr>
        <w:ind w:firstLine="708"/>
        <w:jc w:val="both"/>
        <w:rPr>
          <w:sz w:val="26"/>
          <w:szCs w:val="26"/>
        </w:rPr>
      </w:pPr>
      <w:r w:rsidRPr="00EB54EF">
        <w:rPr>
          <w:sz w:val="26"/>
          <w:szCs w:val="26"/>
        </w:rPr>
        <w:t xml:space="preserve">Некоммерческие организации (НКО) выполняют важную роль в общественно-политической жизни города и округа. </w:t>
      </w:r>
    </w:p>
    <w:p w:rsidR="00540B6F" w:rsidRPr="00EB54EF" w:rsidRDefault="00540B6F" w:rsidP="00540B6F">
      <w:pPr>
        <w:ind w:firstLine="708"/>
        <w:jc w:val="both"/>
        <w:rPr>
          <w:sz w:val="26"/>
          <w:szCs w:val="26"/>
        </w:rPr>
      </w:pPr>
      <w:r w:rsidRPr="00EB54EF">
        <w:rPr>
          <w:sz w:val="26"/>
          <w:szCs w:val="26"/>
        </w:rPr>
        <w:t xml:space="preserve">В 2023 году осуществлялось взаимодействие с общественными организациями, деятельность которых направлена на защиту прав и интересов инвалидов. На территории города Когалыма осуществляют уставную деятельность 5 общественных организаций инвалидов. </w:t>
      </w:r>
    </w:p>
    <w:p w:rsidR="00540B6F" w:rsidRPr="00EB54EF" w:rsidRDefault="00540B6F" w:rsidP="00540B6F">
      <w:pPr>
        <w:ind w:firstLine="708"/>
        <w:jc w:val="both"/>
        <w:rPr>
          <w:sz w:val="26"/>
          <w:szCs w:val="26"/>
        </w:rPr>
      </w:pPr>
      <w:r w:rsidRPr="00EB54EF">
        <w:rPr>
          <w:sz w:val="26"/>
          <w:szCs w:val="26"/>
        </w:rPr>
        <w:t xml:space="preserve">Достойный вклад в развитие гражданского </w:t>
      </w:r>
      <w:proofErr w:type="gramStart"/>
      <w:r w:rsidRPr="00EB54EF">
        <w:rPr>
          <w:sz w:val="26"/>
          <w:szCs w:val="26"/>
        </w:rPr>
        <w:t>общества  вносят</w:t>
      </w:r>
      <w:proofErr w:type="gramEnd"/>
      <w:r w:rsidRPr="00EB54EF">
        <w:rPr>
          <w:sz w:val="26"/>
          <w:szCs w:val="26"/>
        </w:rPr>
        <w:t xml:space="preserve">  ветеранские общественные организации, всего в городе Когалыме 5 общественных организаций, деятельность которых объединяет граждан пожилого возраста, ветеранов (в том числе ветеранов боевых действий), тружеников тыла и первопроходцев Когалыма.   </w:t>
      </w:r>
    </w:p>
    <w:p w:rsidR="00540B6F" w:rsidRPr="00EB54EF" w:rsidRDefault="00540B6F" w:rsidP="00540B6F">
      <w:pPr>
        <w:ind w:firstLine="720"/>
        <w:jc w:val="both"/>
        <w:rPr>
          <w:sz w:val="26"/>
          <w:szCs w:val="26"/>
        </w:rPr>
      </w:pPr>
      <w:r w:rsidRPr="00EB54EF">
        <w:rPr>
          <w:sz w:val="26"/>
          <w:szCs w:val="26"/>
        </w:rPr>
        <w:t>Благодаря поддержке СОНКО, оказывающих социальные услуги, на региональном и местном уровне становится возможным участие негосударственных организаций в оказании услуг социальной сферы. В числе поставщиков социальных услуг действует 1 общественная организация - центр развития гражданских инициатив и социально-экономической стратегии Ханты-Мансийского автономного округа - Югры «ВЕЧЕ».</w:t>
      </w:r>
    </w:p>
    <w:p w:rsidR="00540B6F" w:rsidRPr="00EB54EF" w:rsidRDefault="00540B6F" w:rsidP="00540B6F">
      <w:pPr>
        <w:ind w:firstLine="720"/>
        <w:jc w:val="both"/>
        <w:rPr>
          <w:sz w:val="26"/>
          <w:szCs w:val="26"/>
        </w:rPr>
      </w:pPr>
      <w:r w:rsidRPr="00EB54EF">
        <w:rPr>
          <w:sz w:val="26"/>
          <w:szCs w:val="26"/>
        </w:rPr>
        <w:t>В целях создания условий для развития институтов гражданского общества города Когалыма и реализации гражданских инициатив в городе Когалыме реализуется муниципальная программа «Развитие институтов гражданского общества города Когалыма», утверждённая постановлением Администрации города Когалыма от 02.10.2013 №2811.</w:t>
      </w:r>
    </w:p>
    <w:p w:rsidR="00540B6F" w:rsidRPr="00EB54EF" w:rsidRDefault="00540B6F" w:rsidP="00540B6F">
      <w:pPr>
        <w:ind w:firstLine="720"/>
        <w:jc w:val="both"/>
        <w:rPr>
          <w:sz w:val="26"/>
          <w:szCs w:val="26"/>
        </w:rPr>
      </w:pPr>
      <w:r w:rsidRPr="00EB54EF">
        <w:rPr>
          <w:sz w:val="26"/>
          <w:szCs w:val="26"/>
        </w:rPr>
        <w:t>В рамках муниципальной программы некоммерческим организациям оказываются следующие виды поддержки:</w:t>
      </w:r>
    </w:p>
    <w:p w:rsidR="00540B6F" w:rsidRPr="00EB54EF" w:rsidRDefault="00540B6F" w:rsidP="00540B6F">
      <w:pPr>
        <w:ind w:firstLine="720"/>
        <w:jc w:val="both"/>
        <w:rPr>
          <w:sz w:val="26"/>
          <w:szCs w:val="26"/>
        </w:rPr>
      </w:pPr>
      <w:r w:rsidRPr="00EB54EF">
        <w:rPr>
          <w:sz w:val="26"/>
          <w:szCs w:val="26"/>
        </w:rPr>
        <w:t xml:space="preserve"> - финансовая: на реализацию инициатив общественных организаций города Когалыма в рамках проведения Конкурса социально значимых проектов среди социально ориентированных некоммерческих организаций города Когалыма» в соответствии с </w:t>
      </w:r>
      <w:hyperlink r:id="rId5" w:anchor="P38" w:history="1">
        <w:r w:rsidRPr="00EB54EF">
          <w:rPr>
            <w:rStyle w:val="a5"/>
            <w:sz w:val="26"/>
            <w:szCs w:val="26"/>
          </w:rPr>
          <w:t>порядк</w:t>
        </w:r>
      </w:hyperlink>
      <w:r w:rsidRPr="00EB54EF">
        <w:rPr>
          <w:sz w:val="26"/>
          <w:szCs w:val="26"/>
        </w:rPr>
        <w:t xml:space="preserve">ом предоставления гранта в форме субсидий на реализацию проекта победителям конкурса социально значимых проектов среди социально ориентированных некоммерческих организаций города Когалыма (утверждённым постановлением Администрации города Когалыма от 09.07.2021 №1388) на площадке </w:t>
      </w:r>
      <w:proofErr w:type="spellStart"/>
      <w:r w:rsidRPr="00EB54EF">
        <w:rPr>
          <w:sz w:val="26"/>
          <w:szCs w:val="26"/>
        </w:rPr>
        <w:t>когалым.грантгубернатора.рф</w:t>
      </w:r>
      <w:proofErr w:type="spellEnd"/>
      <w:r w:rsidRPr="00EB54EF">
        <w:rPr>
          <w:sz w:val="26"/>
          <w:szCs w:val="26"/>
        </w:rPr>
        <w:t>.</w:t>
      </w:r>
    </w:p>
    <w:p w:rsidR="00540B6F" w:rsidRPr="00EB54EF" w:rsidRDefault="00540B6F" w:rsidP="00540B6F">
      <w:pPr>
        <w:ind w:firstLine="720"/>
        <w:jc w:val="both"/>
        <w:rPr>
          <w:sz w:val="26"/>
          <w:szCs w:val="26"/>
        </w:rPr>
      </w:pPr>
      <w:r w:rsidRPr="00EB54EF">
        <w:rPr>
          <w:sz w:val="26"/>
          <w:szCs w:val="26"/>
        </w:rPr>
        <w:t>По итогам конкурса социально значимых проектов в 2023 году определились 5 победителей, которым предоставлены гранты в форме субсидий из бюджета города Когалыма.</w:t>
      </w:r>
    </w:p>
    <w:p w:rsidR="00540B6F" w:rsidRPr="00EB54EF" w:rsidRDefault="00540B6F" w:rsidP="00540B6F">
      <w:pPr>
        <w:ind w:firstLine="720"/>
        <w:jc w:val="both"/>
        <w:rPr>
          <w:sz w:val="26"/>
          <w:szCs w:val="26"/>
        </w:rPr>
      </w:pPr>
      <w:r w:rsidRPr="00EB54EF">
        <w:rPr>
          <w:sz w:val="26"/>
          <w:szCs w:val="26"/>
        </w:rPr>
        <w:t>В рамках мероприятия «Предоставление субсидии некоммерческой организации, не являющейся государственным (муниципальным) учреждением, в целях финансового обеспечения затрат на выполнение функций ресурсного центра поддержки НКО» обеспечивается ресурсная поддержка НКО. В 2023 году получателем субсидии является АНО «Ресурсный центр поддержки НКО города Когалыма».</w:t>
      </w:r>
    </w:p>
    <w:p w:rsidR="00540B6F" w:rsidRPr="00EB54EF" w:rsidRDefault="00540B6F" w:rsidP="00540B6F">
      <w:pPr>
        <w:ind w:firstLine="720"/>
        <w:jc w:val="both"/>
        <w:rPr>
          <w:sz w:val="26"/>
          <w:szCs w:val="26"/>
        </w:rPr>
      </w:pPr>
      <w:r w:rsidRPr="00EB54EF">
        <w:rPr>
          <w:sz w:val="26"/>
          <w:szCs w:val="26"/>
        </w:rPr>
        <w:t>В ходе проведения семинаров для общественных объединений в рамках проекта «Школа актива НКО» на базе ресурсного центра осуществляется образовательная поддержка НКО. В 2023 году в рамках проекта проведено 6 образовательных семинаров.</w:t>
      </w:r>
    </w:p>
    <w:p w:rsidR="00540B6F" w:rsidRPr="00EB54EF" w:rsidRDefault="00540B6F" w:rsidP="00540B6F">
      <w:pPr>
        <w:ind w:firstLine="720"/>
        <w:jc w:val="both"/>
        <w:rPr>
          <w:sz w:val="26"/>
          <w:szCs w:val="26"/>
        </w:rPr>
      </w:pPr>
      <w:r w:rsidRPr="00EB54EF">
        <w:rPr>
          <w:sz w:val="26"/>
          <w:szCs w:val="26"/>
        </w:rPr>
        <w:t xml:space="preserve">Консультационно-методическая поддержка НКО осуществляется АНО «Ресурсный центр поддержки НКО» для руководителей и членов (участников) </w:t>
      </w:r>
      <w:r w:rsidRPr="00EB54EF">
        <w:rPr>
          <w:sz w:val="26"/>
          <w:szCs w:val="26"/>
        </w:rPr>
        <w:lastRenderedPageBreak/>
        <w:t>социально ориентированных некоммерческих организаций, активных граждан, проявляющих интерес и/или готовых к социально полезной деятельности в очном и заочном форматах, в том числе через социальные сети (мессенджеры).</w:t>
      </w:r>
    </w:p>
    <w:p w:rsidR="00540B6F" w:rsidRPr="00EB54EF" w:rsidRDefault="00540B6F" w:rsidP="00540B6F">
      <w:pPr>
        <w:ind w:firstLine="720"/>
        <w:jc w:val="both"/>
        <w:rPr>
          <w:sz w:val="26"/>
          <w:szCs w:val="26"/>
        </w:rPr>
      </w:pPr>
      <w:r w:rsidRPr="00EB54EF">
        <w:rPr>
          <w:sz w:val="26"/>
          <w:szCs w:val="26"/>
        </w:rPr>
        <w:t xml:space="preserve">Всего проведено консультаций для НКО по вопросам участия в конкурсах на получение грантов и оформлению </w:t>
      </w:r>
      <w:proofErr w:type="gramStart"/>
      <w:r w:rsidRPr="00EB54EF">
        <w:rPr>
          <w:sz w:val="26"/>
          <w:szCs w:val="26"/>
        </w:rPr>
        <w:t>социальных  проектов</w:t>
      </w:r>
      <w:proofErr w:type="gramEnd"/>
      <w:r w:rsidRPr="00EB54EF">
        <w:rPr>
          <w:sz w:val="26"/>
          <w:szCs w:val="26"/>
        </w:rPr>
        <w:t>) (очные, по телефону, посредством электронной почты и мессенджеров) – свыше 200.</w:t>
      </w:r>
    </w:p>
    <w:p w:rsidR="00540B6F" w:rsidRPr="00EB54EF" w:rsidRDefault="00540B6F" w:rsidP="00540B6F">
      <w:pPr>
        <w:ind w:firstLine="720"/>
        <w:jc w:val="both"/>
        <w:rPr>
          <w:sz w:val="26"/>
          <w:szCs w:val="26"/>
        </w:rPr>
      </w:pPr>
      <w:r w:rsidRPr="00EB54EF">
        <w:rPr>
          <w:sz w:val="26"/>
          <w:szCs w:val="26"/>
        </w:rPr>
        <w:t>В городе Когалыме было подано 17 заявок на первый конкурс Гранта Губернатора Югры для СОНКО, в число победителей вошли 4 СОНКО города Когалыма.</w:t>
      </w:r>
    </w:p>
    <w:p w:rsidR="00540B6F" w:rsidRPr="00EB54EF" w:rsidRDefault="00540B6F" w:rsidP="00540B6F">
      <w:pPr>
        <w:ind w:firstLine="720"/>
        <w:jc w:val="both"/>
        <w:rPr>
          <w:sz w:val="26"/>
          <w:szCs w:val="26"/>
        </w:rPr>
      </w:pPr>
      <w:r w:rsidRPr="00EB54EF">
        <w:rPr>
          <w:sz w:val="26"/>
          <w:szCs w:val="26"/>
        </w:rPr>
        <w:t>На второй конкурс Гранта Губернатора Югры, при содействии ресурсного центра, были поданы 4 заявки, одержали победу 2 организации.</w:t>
      </w:r>
    </w:p>
    <w:p w:rsidR="00540B6F" w:rsidRPr="00EB54EF" w:rsidRDefault="00540B6F" w:rsidP="00540B6F">
      <w:pPr>
        <w:ind w:firstLine="720"/>
        <w:jc w:val="both"/>
        <w:rPr>
          <w:sz w:val="26"/>
          <w:szCs w:val="26"/>
        </w:rPr>
      </w:pPr>
      <w:r w:rsidRPr="00EB54EF">
        <w:rPr>
          <w:sz w:val="26"/>
          <w:szCs w:val="26"/>
        </w:rPr>
        <w:t xml:space="preserve">Информационная поддержка осуществляется посредством публикаций в городских средствах массовой информации, на официальном сайте Администрации города Когалыма, в различных группах и мессенджерах. </w:t>
      </w:r>
    </w:p>
    <w:p w:rsidR="00540B6F" w:rsidRPr="00EB54EF" w:rsidRDefault="00540B6F" w:rsidP="00540B6F">
      <w:pPr>
        <w:ind w:firstLine="720"/>
        <w:jc w:val="both"/>
        <w:rPr>
          <w:sz w:val="26"/>
          <w:szCs w:val="26"/>
        </w:rPr>
      </w:pPr>
      <w:r w:rsidRPr="00EB54EF">
        <w:rPr>
          <w:sz w:val="26"/>
          <w:szCs w:val="26"/>
        </w:rPr>
        <w:t xml:space="preserve">Кроме того, АНО «Ресурсный центр поддержки НКО» обеспечивается медиа-продвижение социально ориентированных некоммерческих организаций, деятельности их руководителей и/или членов (участников), гражданских инициатив, социальных практик; создание </w:t>
      </w:r>
      <w:proofErr w:type="spellStart"/>
      <w:r w:rsidRPr="00EB54EF">
        <w:rPr>
          <w:sz w:val="26"/>
          <w:szCs w:val="26"/>
        </w:rPr>
        <w:t>инфоповодов</w:t>
      </w:r>
      <w:proofErr w:type="spellEnd"/>
      <w:r w:rsidRPr="00EB54EF">
        <w:rPr>
          <w:sz w:val="26"/>
          <w:szCs w:val="26"/>
        </w:rPr>
        <w:t>; информирование социально ориентированных некоммерческих организаций о существующих возможностях повышения квалификации. Всего в отчетном периоде было размещено более 200 публикаций на различных площадках.</w:t>
      </w:r>
    </w:p>
    <w:p w:rsidR="00540B6F" w:rsidRPr="00EB54EF" w:rsidRDefault="00540B6F" w:rsidP="00540B6F">
      <w:pPr>
        <w:jc w:val="both"/>
        <w:rPr>
          <w:sz w:val="26"/>
          <w:szCs w:val="26"/>
        </w:rPr>
      </w:pPr>
      <w:r w:rsidRPr="00EB54EF">
        <w:rPr>
          <w:sz w:val="26"/>
          <w:szCs w:val="26"/>
        </w:rPr>
        <w:tab/>
        <w:t xml:space="preserve">Организационная поддержка. Одной из диалоговых площадок по решению текущих вопросов и обсуждению актуальных тем в процессе взаимодействия с некоммерческими организациями являются гражданские форумы и «круглые столы».  </w:t>
      </w:r>
    </w:p>
    <w:p w:rsidR="00540B6F" w:rsidRPr="00EB54EF" w:rsidRDefault="00540B6F" w:rsidP="00540B6F">
      <w:pPr>
        <w:ind w:firstLine="720"/>
        <w:jc w:val="both"/>
        <w:rPr>
          <w:sz w:val="26"/>
          <w:szCs w:val="26"/>
        </w:rPr>
      </w:pPr>
      <w:r w:rsidRPr="00EB54EF">
        <w:rPr>
          <w:sz w:val="26"/>
          <w:szCs w:val="26"/>
        </w:rPr>
        <w:t xml:space="preserve">С целью признания заслуг граждан и организаций всех форм собственности, внесших значительный вклад в развитие города Когалыма в рамках муниципальной программы «Развитие институтов гражданского общества» реализуется мероприятие «Организация и проведение городского конкурса на присуждение премии «Общественное признание». Лауреаты Конкурса определяются по номинациям для физических и юридических лиц. Премия имеет общественный статус и не имеет денежного выражения.   </w:t>
      </w:r>
    </w:p>
    <w:p w:rsidR="00540B6F" w:rsidRPr="00EB54EF" w:rsidRDefault="00540B6F" w:rsidP="00540B6F">
      <w:pPr>
        <w:ind w:firstLine="720"/>
        <w:jc w:val="both"/>
        <w:rPr>
          <w:sz w:val="26"/>
          <w:szCs w:val="26"/>
        </w:rPr>
      </w:pPr>
      <w:r w:rsidRPr="00EB54EF">
        <w:rPr>
          <w:sz w:val="26"/>
          <w:szCs w:val="26"/>
        </w:rPr>
        <w:t>Одной из форм непосредственного осуществления населением местного самоуправления является территориальное общественное самоуправление (далее - ТОС).</w:t>
      </w:r>
      <w:r w:rsidRPr="00EB54EF">
        <w:rPr>
          <w:b/>
          <w:sz w:val="26"/>
          <w:szCs w:val="26"/>
        </w:rPr>
        <w:t xml:space="preserve">  </w:t>
      </w:r>
      <w:r w:rsidRPr="00EB54EF">
        <w:rPr>
          <w:sz w:val="26"/>
          <w:szCs w:val="26"/>
        </w:rPr>
        <w:t xml:space="preserve">Деятельность сектора по социальным вопросам в сфере содействия развитию ТОС в городе Когалыме направлена на сопровождение деятельности по регистрации ТОС в городе Когалыме и содействие в проведении семинаров, тренингов, круглых столов по вопросам развития ТОС в городе Когалыме, подготовку информации по запросам в сфере развития ТОС на территории города Когалыма. </w:t>
      </w:r>
    </w:p>
    <w:p w:rsidR="00540B6F" w:rsidRPr="00EB54EF" w:rsidRDefault="00540B6F" w:rsidP="00540B6F">
      <w:pPr>
        <w:ind w:firstLine="720"/>
        <w:jc w:val="both"/>
        <w:rPr>
          <w:sz w:val="26"/>
          <w:szCs w:val="26"/>
        </w:rPr>
      </w:pPr>
      <w:r w:rsidRPr="00EB54EF">
        <w:rPr>
          <w:sz w:val="26"/>
          <w:szCs w:val="26"/>
        </w:rPr>
        <w:t>ТОС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 Особенности создания и организации деятельности ТОС регламентированы Федеральным </w:t>
      </w:r>
      <w:hyperlink r:id="rId6" w:history="1">
        <w:r w:rsidRPr="00EB54EF">
          <w:rPr>
            <w:rStyle w:val="a5"/>
            <w:sz w:val="26"/>
            <w:szCs w:val="26"/>
          </w:rPr>
          <w:t>законом</w:t>
        </w:r>
      </w:hyperlink>
      <w:r w:rsidRPr="00EB54EF">
        <w:rPr>
          <w:sz w:val="26"/>
          <w:szCs w:val="26"/>
        </w:rPr>
        <w:t> от 06.10.2003 №131-ФЗ «Об общих принципах организации местного самоуправления в Российской Федерации»), в частности, </w:t>
      </w:r>
      <w:hyperlink r:id="rId7" w:history="1">
        <w:r w:rsidRPr="00EB54EF">
          <w:rPr>
            <w:rStyle w:val="a5"/>
            <w:sz w:val="26"/>
            <w:szCs w:val="26"/>
          </w:rPr>
          <w:t>статьей 27</w:t>
        </w:r>
      </w:hyperlink>
      <w:r w:rsidRPr="00EB54EF">
        <w:rPr>
          <w:sz w:val="26"/>
          <w:szCs w:val="26"/>
        </w:rPr>
        <w:t>. На территории города действует 1 ТОС «Мечта».</w:t>
      </w:r>
    </w:p>
    <w:p w:rsidR="00251FDC" w:rsidRPr="00540B6F" w:rsidRDefault="00251FDC" w:rsidP="00540B6F">
      <w:bookmarkStart w:id="1" w:name="_GoBack"/>
      <w:bookmarkEnd w:id="1"/>
    </w:p>
    <w:sectPr w:rsidR="00251FDC" w:rsidRPr="00540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F5B42"/>
    <w:multiLevelType w:val="hybridMultilevel"/>
    <w:tmpl w:val="041DE3CA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BFB4FFD"/>
    <w:multiLevelType w:val="hybridMultilevel"/>
    <w:tmpl w:val="C718914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F20FF"/>
    <w:multiLevelType w:val="hybridMultilevel"/>
    <w:tmpl w:val="4914FE64"/>
    <w:lvl w:ilvl="0" w:tplc="4476F524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6B"/>
    <w:rsid w:val="00076880"/>
    <w:rsid w:val="0010778E"/>
    <w:rsid w:val="001A0F0C"/>
    <w:rsid w:val="00251FDC"/>
    <w:rsid w:val="00285F9D"/>
    <w:rsid w:val="003B7F6B"/>
    <w:rsid w:val="003C173E"/>
    <w:rsid w:val="003D6185"/>
    <w:rsid w:val="00471848"/>
    <w:rsid w:val="00535A8F"/>
    <w:rsid w:val="00540B6F"/>
    <w:rsid w:val="00590F27"/>
    <w:rsid w:val="007C6A00"/>
    <w:rsid w:val="008537A6"/>
    <w:rsid w:val="0098136B"/>
    <w:rsid w:val="00AD2FCF"/>
    <w:rsid w:val="00AE32DC"/>
    <w:rsid w:val="00B44C77"/>
    <w:rsid w:val="00B668EB"/>
    <w:rsid w:val="00B710EC"/>
    <w:rsid w:val="00C30223"/>
    <w:rsid w:val="00C8023D"/>
    <w:rsid w:val="00D12929"/>
    <w:rsid w:val="00D66486"/>
    <w:rsid w:val="00DC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00F8D-7369-4F90-A4C9-76FB801F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E32DC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link w:val="a3"/>
    <w:uiPriority w:val="1"/>
    <w:locked/>
    <w:rsid w:val="00AE32DC"/>
    <w:rPr>
      <w:rFonts w:ascii="Times New Roman" w:eastAsia="Calibri" w:hAnsi="Times New Roman" w:cs="Times New Roman"/>
      <w:sz w:val="28"/>
    </w:rPr>
  </w:style>
  <w:style w:type="character" w:styleId="a5">
    <w:name w:val="Hyperlink"/>
    <w:basedOn w:val="a0"/>
    <w:uiPriority w:val="99"/>
    <w:unhideWhenUsed/>
    <w:rsid w:val="00B710EC"/>
    <w:rPr>
      <w:color w:val="0563C1" w:themeColor="hyperlink"/>
      <w:u w:val="single"/>
    </w:rPr>
  </w:style>
  <w:style w:type="table" w:customStyle="1" w:styleId="4">
    <w:name w:val="Сетка таблицы4"/>
    <w:basedOn w:val="a1"/>
    <w:next w:val="a6"/>
    <w:uiPriority w:val="39"/>
    <w:rsid w:val="00C3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C3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lock Text"/>
    <w:basedOn w:val="a"/>
    <w:unhideWhenUsed/>
    <w:rsid w:val="00B668EB"/>
    <w:pPr>
      <w:overflowPunct w:val="0"/>
      <w:autoSpaceDE w:val="0"/>
      <w:autoSpaceDN w:val="0"/>
      <w:adjustRightInd w:val="0"/>
      <w:spacing w:line="360" w:lineRule="auto"/>
      <w:ind w:left="851" w:right="282" w:firstLine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313425/60cb64a3b3515ce0803594770736d78acec8553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313425/60cb64a3b3515ce0803594770736d78acec85538/" TargetMode="External"/><Relationship Id="rId5" Type="http://schemas.openxmlformats.org/officeDocument/2006/relationships/hyperlink" Target="file:///C:\&#1044;&#1086;&#1082;&#1091;&#1084;&#1077;&#1085;&#1090;&#1099;\Desktop\&#1056;&#1072;&#1073;&#1086;&#1095;&#1072;&#1103;%20&#1087;&#1072;&#1087;&#1082;&#1072;%20&#1055;&#1054;&#1044;&#1042;&#1054;&#1056;&#1063;&#1040;&#1053;\&#1050;&#1054;&#1053;&#1050;&#1059;&#1056;&#1057;%202021%20&#1075;&#1086;&#1076;&#1072;\&#1044;&#1086;&#1082;&#1091;&#1084;&#1077;&#1085;&#1090;&#1099;%20&#1042;&#1077;&#1095;&#1077;%20&#1085;&#1072;%20&#1082;&#1086;&#1085;&#1077;&#1082;&#1091;&#1088;&#1089;\&#1055;&#1086;&#1089;&#1090;&#1072;&#1085;&#1086;&#1074;&#1083;&#1077;&#1085;&#1080;&#1077;%201388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Елена Александровна</dc:creator>
  <cp:keywords/>
  <dc:description/>
  <cp:lastModifiedBy>Калинина Елена Александровна</cp:lastModifiedBy>
  <cp:revision>2</cp:revision>
  <dcterms:created xsi:type="dcterms:W3CDTF">2024-04-15T03:57:00Z</dcterms:created>
  <dcterms:modified xsi:type="dcterms:W3CDTF">2024-04-15T03:57:00Z</dcterms:modified>
</cp:coreProperties>
</file>