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62" w:rsidRPr="0033158F" w:rsidRDefault="000A3C62" w:rsidP="000A3C62">
      <w:pPr>
        <w:keepNext/>
        <w:keepLines/>
        <w:pBdr>
          <w:top w:val="single" w:sz="4" w:space="1" w:color="auto"/>
          <w:bottom w:val="single" w:sz="4" w:space="0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24"/>
      <w:r w:rsidRPr="00351209">
        <w:rPr>
          <w:sz w:val="26"/>
          <w:szCs w:val="26"/>
          <w:lang w:eastAsia="en-US"/>
        </w:rPr>
        <w:t>1.9. Обеспечение документами территориального планирования, правилами землепользования и застройки, документацией по планировке территории, местными нормативами градостроительного проектирования.</w:t>
      </w:r>
      <w:bookmarkEnd w:id="0"/>
    </w:p>
    <w:p w:rsidR="000A3C62" w:rsidRPr="00320D1D" w:rsidRDefault="000A3C62" w:rsidP="000A3C62">
      <w:pPr>
        <w:ind w:firstLine="709"/>
        <w:rPr>
          <w:rFonts w:eastAsiaTheme="minorHAnsi" w:cstheme="minorBidi"/>
          <w:sz w:val="26"/>
          <w:szCs w:val="26"/>
          <w:highlight w:val="yellow"/>
          <w:lang w:eastAsia="en-US"/>
        </w:rPr>
      </w:pPr>
    </w:p>
    <w:p w:rsidR="000A3C62" w:rsidRPr="00320D1D" w:rsidRDefault="000A3C62" w:rsidP="000A3C62">
      <w:pPr>
        <w:ind w:firstLine="709"/>
        <w:jc w:val="both"/>
        <w:rPr>
          <w:rFonts w:eastAsia="Calibri"/>
          <w:noProof/>
          <w:sz w:val="26"/>
          <w:szCs w:val="26"/>
          <w:lang w:eastAsia="en-US"/>
        </w:rPr>
      </w:pPr>
      <w:r w:rsidRPr="00320D1D">
        <w:rPr>
          <w:rFonts w:ascii="Calibri" w:eastAsia="Calibri" w:hAnsi="Calibri"/>
          <w:noProof/>
          <w:sz w:val="22"/>
          <w:szCs w:val="22"/>
        </w:rPr>
        <w:drawing>
          <wp:anchor distT="85344" distB="118872" distL="211836" distR="222631" simplePos="0" relativeHeight="251659264" behindDoc="1" locked="0" layoutInCell="1" allowOverlap="1" wp14:anchorId="1C9F508F" wp14:editId="26E244AF">
            <wp:simplePos x="0" y="0"/>
            <wp:positionH relativeFrom="column">
              <wp:posOffset>2952115</wp:posOffset>
            </wp:positionH>
            <wp:positionV relativeFrom="paragraph">
              <wp:posOffset>175260</wp:posOffset>
            </wp:positionV>
            <wp:extent cx="2456815" cy="1400175"/>
            <wp:effectExtent l="114300" t="114300" r="114935" b="142875"/>
            <wp:wrapTight wrapText="bothSides">
              <wp:wrapPolygon edited="0">
                <wp:start x="-1005" y="-1763"/>
                <wp:lineTo x="-1005" y="23510"/>
                <wp:lineTo x="22443" y="23510"/>
                <wp:lineTo x="22443" y="-1763"/>
                <wp:lineTo x="-1005" y="-1763"/>
              </wp:wrapPolygon>
            </wp:wrapTight>
            <wp:docPr id="20" name="Рисунок 20" descr="C:\Users\LaishevcevVS\Desktop\0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C:\Users\LaishevcevVS\Desktop\02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400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D5F">
        <w:rPr>
          <w:noProof/>
          <w:sz w:val="26"/>
          <w:szCs w:val="26"/>
        </w:rPr>
        <w:t>Генеральный план города Когалыма – документ территориального планирования</w:t>
      </w:r>
      <w:r>
        <w:rPr>
          <w:noProof/>
          <w:sz w:val="26"/>
          <w:szCs w:val="26"/>
        </w:rPr>
        <w:t>,</w:t>
      </w:r>
      <w:r w:rsidRPr="002B7D5F">
        <w:rPr>
          <w:noProof/>
          <w:sz w:val="26"/>
          <w:szCs w:val="26"/>
        </w:rPr>
        <w:t xml:space="preserve"> утверждён</w:t>
      </w:r>
      <w:r>
        <w:rPr>
          <w:noProof/>
          <w:sz w:val="26"/>
          <w:szCs w:val="26"/>
        </w:rPr>
        <w:t>ый</w:t>
      </w:r>
      <w:r w:rsidRPr="002B7D5F">
        <w:rPr>
          <w:noProof/>
          <w:sz w:val="26"/>
          <w:szCs w:val="26"/>
        </w:rPr>
        <w:t xml:space="preserve"> решением Думы города Когалыма от 25.07.2008 №275-ГД. </w:t>
      </w:r>
      <w:r>
        <w:rPr>
          <w:sz w:val="26"/>
          <w:szCs w:val="26"/>
        </w:rPr>
        <w:t>В 2022</w:t>
      </w:r>
      <w:r w:rsidRPr="002B7D5F">
        <w:rPr>
          <w:sz w:val="26"/>
          <w:szCs w:val="26"/>
        </w:rPr>
        <w:t xml:space="preserve"> году решением Думы города Когалыма от </w:t>
      </w:r>
      <w:r>
        <w:rPr>
          <w:sz w:val="26"/>
          <w:szCs w:val="26"/>
        </w:rPr>
        <w:t xml:space="preserve">22.06.2022 </w:t>
      </w:r>
      <w:r w:rsidRPr="002B7D5F">
        <w:rPr>
          <w:sz w:val="26"/>
          <w:szCs w:val="26"/>
        </w:rPr>
        <w:t>№</w:t>
      </w:r>
      <w:r>
        <w:rPr>
          <w:sz w:val="26"/>
          <w:szCs w:val="26"/>
        </w:rPr>
        <w:t>135</w:t>
      </w:r>
      <w:r w:rsidRPr="002B7D5F">
        <w:rPr>
          <w:sz w:val="26"/>
          <w:szCs w:val="26"/>
        </w:rPr>
        <w:t>-ГД «О внесении изменений в решение Думы города Когалыма от 25.07.2008 №275-ГД» была утверждена новая редакция генерального пла</w:t>
      </w:r>
      <w:r>
        <w:rPr>
          <w:sz w:val="26"/>
          <w:szCs w:val="26"/>
        </w:rPr>
        <w:t>на города Когалыма, в части внесения изменений</w:t>
      </w:r>
      <w:r w:rsidRPr="002B7D5F">
        <w:rPr>
          <w:sz w:val="26"/>
          <w:szCs w:val="26"/>
        </w:rPr>
        <w:t xml:space="preserve"> в графические материалы </w:t>
      </w:r>
      <w:r w:rsidRPr="00CC1FB6">
        <w:rPr>
          <w:sz w:val="26"/>
          <w:szCs w:val="26"/>
        </w:rPr>
        <w:t xml:space="preserve">генерального плана. </w:t>
      </w:r>
      <w:r>
        <w:rPr>
          <w:sz w:val="26"/>
          <w:szCs w:val="26"/>
        </w:rPr>
        <w:t xml:space="preserve">В новой редакции в 2022 году также были разработаны и утверждены постановлением Администрации города Когалыма от 26.05.2022 №1200 </w:t>
      </w:r>
      <w:r w:rsidRPr="00CC1FB6">
        <w:rPr>
          <w:sz w:val="26"/>
          <w:szCs w:val="26"/>
        </w:rPr>
        <w:t>Правила землепользования и застройки</w:t>
      </w:r>
      <w:r>
        <w:rPr>
          <w:sz w:val="26"/>
          <w:szCs w:val="26"/>
        </w:rPr>
        <w:t xml:space="preserve"> города Когалыма.</w:t>
      </w:r>
    </w:p>
    <w:p w:rsidR="009F761D" w:rsidRPr="000A3C62" w:rsidRDefault="009F761D" w:rsidP="000A3C62">
      <w:bookmarkStart w:id="1" w:name="_GoBack"/>
      <w:bookmarkEnd w:id="1"/>
    </w:p>
    <w:sectPr w:rsidR="009F761D" w:rsidRPr="000A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A3C62"/>
    <w:rsid w:val="0010056F"/>
    <w:rsid w:val="00190158"/>
    <w:rsid w:val="001A409A"/>
    <w:rsid w:val="00486133"/>
    <w:rsid w:val="00574D70"/>
    <w:rsid w:val="007450E8"/>
    <w:rsid w:val="0079533A"/>
    <w:rsid w:val="008A3B08"/>
    <w:rsid w:val="008E1E59"/>
    <w:rsid w:val="009F761D"/>
    <w:rsid w:val="00A938A0"/>
    <w:rsid w:val="00AE04C1"/>
    <w:rsid w:val="00C344AE"/>
    <w:rsid w:val="00C63A4F"/>
    <w:rsid w:val="00C95281"/>
    <w:rsid w:val="00D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2023-04-14T10:46:00Z</dcterms:created>
  <dcterms:modified xsi:type="dcterms:W3CDTF">2023-04-14T10:47:00Z</dcterms:modified>
</cp:coreProperties>
</file>