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5C" w:rsidRPr="00615E19" w:rsidRDefault="00D7485C" w:rsidP="00D7485C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3"/>
      <w:r w:rsidRPr="00615E19">
        <w:rPr>
          <w:sz w:val="26"/>
          <w:szCs w:val="26"/>
          <w:lang w:eastAsia="en-US"/>
        </w:rPr>
        <w:t>4.9. Общественные организации</w:t>
      </w:r>
      <w:bookmarkEnd w:id="0"/>
    </w:p>
    <w:p w:rsidR="00D7485C" w:rsidRPr="0031195B" w:rsidRDefault="00D7485C" w:rsidP="00D7485C">
      <w:pPr>
        <w:ind w:left="720"/>
        <w:jc w:val="both"/>
        <w:rPr>
          <w:sz w:val="26"/>
          <w:szCs w:val="26"/>
          <w:highlight w:val="yellow"/>
        </w:rPr>
      </w:pPr>
    </w:p>
    <w:p w:rsidR="00D7485C" w:rsidRPr="00C2072E" w:rsidRDefault="00D7485C" w:rsidP="00D7485C">
      <w:pPr>
        <w:ind w:firstLine="708"/>
        <w:jc w:val="both"/>
        <w:rPr>
          <w:sz w:val="26"/>
          <w:szCs w:val="26"/>
        </w:rPr>
      </w:pPr>
      <w:r w:rsidRPr="00C2072E">
        <w:rPr>
          <w:sz w:val="26"/>
          <w:szCs w:val="26"/>
        </w:rPr>
        <w:t>Некоммерческие организации (</w:t>
      </w:r>
      <w:r>
        <w:rPr>
          <w:sz w:val="26"/>
          <w:szCs w:val="26"/>
        </w:rPr>
        <w:t xml:space="preserve">далее - </w:t>
      </w:r>
      <w:r w:rsidRPr="00C2072E">
        <w:rPr>
          <w:sz w:val="26"/>
          <w:szCs w:val="26"/>
        </w:rPr>
        <w:t xml:space="preserve">НКО) выполняют важную роль в общественно-политической жизни города и округа. </w:t>
      </w:r>
    </w:p>
    <w:p w:rsidR="00D7485C" w:rsidRPr="00C2072E" w:rsidRDefault="00D7485C" w:rsidP="00D7485C">
      <w:pPr>
        <w:ind w:firstLine="708"/>
        <w:jc w:val="both"/>
        <w:rPr>
          <w:sz w:val="26"/>
          <w:szCs w:val="26"/>
        </w:rPr>
      </w:pPr>
      <w:r w:rsidRPr="00C2072E">
        <w:rPr>
          <w:sz w:val="26"/>
          <w:szCs w:val="26"/>
        </w:rPr>
        <w:t>В городе Когалыме создаются и действуют региональные и местные общественные объединения, всего - свыше 90 организаций, в том числе профсоюзные организации.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C2072E">
        <w:rPr>
          <w:sz w:val="26"/>
          <w:szCs w:val="26"/>
        </w:rPr>
        <w:t>Достойный вклад в развитие гражданского общества вносят ветеранские общественные организации, деятельность которых объединяет граждан пожилого возраста, ветеранов (в том числе ветеранов боевых действий), тружеников тыла и первопроходцев Когалыма. По данному направлению в городе Когалыме осуществляет деятельность 6 общественных организаций, с учетом зарегистрированной в июне 2024 года Автономной некоммерческой организации «Союз воинов Отчизны», одним из направлений деятельности которой является оказание помощи участникам специальной военной операции и членам их семей.</w:t>
      </w:r>
      <w:r w:rsidRPr="00EB133D">
        <w:rPr>
          <w:sz w:val="26"/>
          <w:szCs w:val="26"/>
        </w:rPr>
        <w:t xml:space="preserve">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Благодаря поддержке на региональном и местном уровне социально ориентирова</w:t>
      </w:r>
      <w:r>
        <w:rPr>
          <w:sz w:val="26"/>
          <w:szCs w:val="26"/>
        </w:rPr>
        <w:t>нных некоммерческих организаций</w:t>
      </w:r>
      <w:r w:rsidRPr="00EB133D">
        <w:rPr>
          <w:sz w:val="26"/>
          <w:szCs w:val="26"/>
        </w:rPr>
        <w:t xml:space="preserve">, оказывающих социальные услуги населению, становится возможным участие негосударственных организаций в оказании услуг социальной сферы.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В числе поставщиков социальных услуг и исполнителей общественно-полезных услуг, осуществляющих деятельность на территории города Когалыма 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округа-Югры «ВЕЧЕ».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По итогам Конкурса социально значимых проектов среди социально ориентированных некоммерческих организаций города Когалыма в 2024 году Центр развития гражданских инициатив «ВЕЧЕ» в числе победителей, которому предоставлен грант в размере 173 000,00 рублей на реализацию социально значимого проекта «Ступени здоровья! Оздоровительный центр «Жемчужина».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5D0003">
        <w:rPr>
          <w:sz w:val="26"/>
          <w:szCs w:val="26"/>
        </w:rPr>
        <w:t>По итогам конкурса социально</w:t>
      </w:r>
      <w:r w:rsidRPr="00EB133D">
        <w:rPr>
          <w:sz w:val="26"/>
          <w:szCs w:val="26"/>
        </w:rPr>
        <w:t xml:space="preserve"> значимых проектов в 2024 году всего определены 5 победителей, которым предоставлены гранты в форме субсидий из бюджета города Когалыма на общую сумму 851 800,00 рублей. Прием заявок на конкурс осуществлялся на информационном ресурсе «Единый Личный Кабинет Активиста» elkanko.ru.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В рамках мероприятия «Предоставление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НКО» обеспечивается ресурсная поддержка некоммерческих организаций. В 2024 году получателем субсидии в размере 5 362 500,00 рублей (из бюджета города Когалыма) является АНО «Ресурсный центр поддержки НКО города Когалыма».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На базе ресурсного центра поддержки НКО предоставляется консультационно-методическая поддержка НКО: 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 - организуются консультации для руководителей и членов (участников) социально ориентированных некоммерческих организаций, активных граждан, проявляющих интерес и/или готовых к социально полезной деятельности (очные, по телефону, посредством электронной почты и мессенджеров). Всего в рамках деятельности ресурсного центра в текущем 2024 году проведено 580 консультаций </w:t>
      </w:r>
      <w:r w:rsidRPr="00EB133D">
        <w:rPr>
          <w:sz w:val="26"/>
          <w:szCs w:val="26"/>
        </w:rPr>
        <w:lastRenderedPageBreak/>
        <w:t>для НКО по вопросам участия в конкурсах на получение грантов, оформлению социальных проектов и по вопросам участия в мероприятиях в сфере межнациональных (межэтнических) отношений, профилактики экстремизма;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 - в ходе проведения мероприятий в рамках проекта «Школа актива НКО» на базе ресурсного центра осуществляется методическая поддержка НКО. 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АНО «Ресурсный центр поддержки НКО» обеспечивается медиа-продвижение социально ориентированных некоммерческих организаций, деятельности их руководителей и/или членов (участников), гражданских инициатив, социальных практик; создание </w:t>
      </w:r>
      <w:proofErr w:type="spellStart"/>
      <w:r w:rsidRPr="00EB133D">
        <w:rPr>
          <w:sz w:val="26"/>
          <w:szCs w:val="26"/>
        </w:rPr>
        <w:t>инфоповодов</w:t>
      </w:r>
      <w:proofErr w:type="spellEnd"/>
      <w:r w:rsidRPr="00EB133D">
        <w:rPr>
          <w:sz w:val="26"/>
          <w:szCs w:val="26"/>
        </w:rPr>
        <w:t xml:space="preserve">; информирование социально ориентированных некоммерческих организаций о существующих возможностях повышения квалификации. </w:t>
      </w:r>
      <w:proofErr w:type="gramStart"/>
      <w:r w:rsidRPr="00EB133D">
        <w:rPr>
          <w:sz w:val="26"/>
          <w:szCs w:val="26"/>
        </w:rPr>
        <w:t>Посты  и</w:t>
      </w:r>
      <w:proofErr w:type="gramEnd"/>
      <w:r w:rsidRPr="00EB133D">
        <w:rPr>
          <w:sz w:val="26"/>
          <w:szCs w:val="26"/>
        </w:rPr>
        <w:t xml:space="preserve"> публикации размещаются в социальных сетях ресурсного центра и на официальном сайте.</w:t>
      </w:r>
      <w:r>
        <w:rPr>
          <w:sz w:val="26"/>
          <w:szCs w:val="26"/>
        </w:rPr>
        <w:t xml:space="preserve"> </w:t>
      </w:r>
      <w:r w:rsidRPr="00EB133D">
        <w:rPr>
          <w:sz w:val="26"/>
          <w:szCs w:val="26"/>
        </w:rPr>
        <w:t>Всего в 2024 году размещено 367 публикаций.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В рамках </w:t>
      </w:r>
      <w:r w:rsidRPr="002C0428">
        <w:rPr>
          <w:sz w:val="26"/>
          <w:szCs w:val="26"/>
        </w:rPr>
        <w:t>V Всероссийско</w:t>
      </w:r>
      <w:r>
        <w:rPr>
          <w:sz w:val="26"/>
          <w:szCs w:val="26"/>
        </w:rPr>
        <w:t>го Форума</w:t>
      </w:r>
      <w:r w:rsidRPr="002C0428">
        <w:rPr>
          <w:sz w:val="26"/>
          <w:szCs w:val="26"/>
        </w:rPr>
        <w:t xml:space="preserve"> национального единства </w:t>
      </w:r>
      <w:r w:rsidRPr="00EB133D">
        <w:rPr>
          <w:sz w:val="26"/>
          <w:szCs w:val="26"/>
        </w:rPr>
        <w:t xml:space="preserve">состоялась торжественная церемония награждения лауреатов окружного проекта «Золотые имена многонациональной Югры». В числе лауреатов 2024 года председатель Когалымской городской общественной организации Татаро-башкирского национально-культурного общества «НУР» Мусин И.М. </w:t>
      </w:r>
    </w:p>
    <w:p w:rsidR="00D7485C" w:rsidRPr="00EB133D" w:rsidRDefault="00D7485C" w:rsidP="00D7485C">
      <w:pPr>
        <w:ind w:firstLine="720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21.12.2024 на базе ресурсного центра поддержки НКО организован Гражданский форум для активных граждан и социально ориентированных некоммерческих организаций города Когалыма, в ходе которого состоялись презентация ежегодного сборника «Территория содружества» и закрытие проекта «Этно-мастерская для молодежи «ЮХ».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Победителями конкурса на грант Губернатора Югры</w:t>
      </w:r>
      <w:r>
        <w:rPr>
          <w:sz w:val="26"/>
          <w:szCs w:val="26"/>
        </w:rPr>
        <w:t xml:space="preserve"> для НКО</w:t>
      </w:r>
      <w:r w:rsidRPr="00EB133D">
        <w:rPr>
          <w:sz w:val="26"/>
          <w:szCs w:val="26"/>
        </w:rPr>
        <w:t xml:space="preserve"> стали: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- АНО РЦ Поддержки НКО города Когалыма, проект «Окружной ресурсный центр по гармонизации межнациональных отношений, адаптации и интеграции мигрантов в Югре», размер гранта 2 606 800,00 рублей;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- АНО «Ермак», проект «Фолк-</w:t>
      </w:r>
      <w:proofErr w:type="spellStart"/>
      <w:r w:rsidRPr="00EB133D">
        <w:rPr>
          <w:sz w:val="26"/>
          <w:szCs w:val="26"/>
        </w:rPr>
        <w:t>Фест</w:t>
      </w:r>
      <w:proofErr w:type="spellEnd"/>
      <w:r w:rsidRPr="00EB133D">
        <w:rPr>
          <w:sz w:val="26"/>
          <w:szCs w:val="26"/>
        </w:rPr>
        <w:t xml:space="preserve"> Когалым», размер гранта 1 619 500,00 рублей.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Победителями конкурса на грант Губернатора Югры для ресурсных центров стали: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- АНО Центр развития добровольчества (</w:t>
      </w:r>
      <w:proofErr w:type="spellStart"/>
      <w:r w:rsidRPr="00EB133D">
        <w:rPr>
          <w:sz w:val="26"/>
          <w:szCs w:val="26"/>
        </w:rPr>
        <w:t>волонт</w:t>
      </w:r>
      <w:r>
        <w:rPr>
          <w:sz w:val="26"/>
          <w:szCs w:val="26"/>
        </w:rPr>
        <w:t>е</w:t>
      </w:r>
      <w:r w:rsidRPr="00EB133D">
        <w:rPr>
          <w:sz w:val="26"/>
          <w:szCs w:val="26"/>
        </w:rPr>
        <w:t>рства</w:t>
      </w:r>
      <w:proofErr w:type="spellEnd"/>
      <w:r w:rsidRPr="00EB133D">
        <w:rPr>
          <w:sz w:val="26"/>
          <w:szCs w:val="26"/>
        </w:rPr>
        <w:t>) в городе Когалыме «Навигатор добра», проект «Ресурсный центр поддержки и развития добровольчества «Навигатор добра», размер гранта - 3 000 000 рублей;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-  АНО «Ресурсный центр поддержки НКО», проект «Развитие гражданского общества в Когалыме», размер гранта -7 030 898,40 рублей.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На конкурс ПАО «Лукойл» была подана заявка от КГОО ТБНКО «НУР». Проект «Фестиваль-конкурс «Играй, гармонь, в Когалыме!» получил поддержку, признан победителем в номинации «Духовность и культура».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На грант Губернатора Югры в сфере культуры поданы проекты от КГОО ТБНКО «НУР», МОО «Совет Ветеранов», МОО «Курултай».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С целью признания заслуг граждан и организаций всех форм собственности, внесших значительный вклад в развитие города Когалыма, ежегодно организуется городской конкурс на присуждение премии «Общественное признание». </w:t>
      </w:r>
    </w:p>
    <w:p w:rsidR="00D7485C" w:rsidRPr="00EB133D" w:rsidRDefault="00D7485C" w:rsidP="00D7485C">
      <w:pPr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Лауреаты Конкурса определяются по номинациям для физических и юридических лиц. Премия имеет общественный статус и не имеет денежного выражения. По итогам конкурса 2024 года лауреатами премии «Общественное признание» признаны   среди физических лиц 4 – человека (Остапенко Наталья </w:t>
      </w:r>
      <w:r w:rsidRPr="00EB133D">
        <w:rPr>
          <w:sz w:val="26"/>
          <w:szCs w:val="26"/>
        </w:rPr>
        <w:lastRenderedPageBreak/>
        <w:t>Вячеславовна – в номинации «Лучший местный житель</w:t>
      </w:r>
      <w:r>
        <w:rPr>
          <w:sz w:val="26"/>
          <w:szCs w:val="26"/>
        </w:rPr>
        <w:t>»</w:t>
      </w:r>
      <w:r w:rsidRPr="00EB133D">
        <w:rPr>
          <w:sz w:val="26"/>
          <w:szCs w:val="26"/>
        </w:rPr>
        <w:t xml:space="preserve">, </w:t>
      </w:r>
      <w:proofErr w:type="spellStart"/>
      <w:r w:rsidRPr="00EB133D">
        <w:rPr>
          <w:sz w:val="26"/>
          <w:szCs w:val="26"/>
        </w:rPr>
        <w:t>Бражникова</w:t>
      </w:r>
      <w:proofErr w:type="spellEnd"/>
      <w:r w:rsidRPr="00EB133D">
        <w:rPr>
          <w:sz w:val="26"/>
          <w:szCs w:val="26"/>
        </w:rPr>
        <w:t xml:space="preserve"> Вита Викторовна – в номинации «Сердце отдаю людям», Балуева Ирина Ивановна – в номинации «Поступок года», </w:t>
      </w:r>
      <w:proofErr w:type="spellStart"/>
      <w:r w:rsidRPr="00EB133D">
        <w:rPr>
          <w:sz w:val="26"/>
          <w:szCs w:val="26"/>
        </w:rPr>
        <w:t>Беседин</w:t>
      </w:r>
      <w:proofErr w:type="spellEnd"/>
      <w:r w:rsidRPr="00EB133D">
        <w:rPr>
          <w:sz w:val="26"/>
          <w:szCs w:val="26"/>
        </w:rPr>
        <w:t xml:space="preserve"> Сергей Николаевич – в номинации «Молодежный взгляд, новое поколение»). Среди юридических лиц признаны 4 лауреата премии (ИП Остапенко Наталья Вячеславовна - в номинации «Будущее города мы создаем сами», Когалымская городская общественная организация татаро-башкирское национально-культурное общество «НУР» - в номинации «Хранитель традиции, умное поколение», Общественная организация «Когалымская городская Федерация инвалидного спорта» - в номинации «Спорт – путь к здоровью», АНО «Ресурсный Центр поддержки НКО города Когалыма» - в номинации «Открытое сердце»).</w:t>
      </w:r>
    </w:p>
    <w:p w:rsidR="00D7485C" w:rsidRPr="00EB133D" w:rsidRDefault="00D7485C" w:rsidP="00D7485C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 xml:space="preserve">Одной из форм непосредственного осуществления населением местного самоуправления является территориальное общественное самоуправление (далее - ТОС). Органы местного самоуправления оказывают содействие органам ТОС, способствуют их становлению и развитию, предоставляют организационную и методическую поддержку по вопросам, затрагивающим интересы соответствующего </w:t>
      </w:r>
      <w:proofErr w:type="spellStart"/>
      <w:r w:rsidRPr="00EB133D">
        <w:rPr>
          <w:sz w:val="26"/>
          <w:szCs w:val="26"/>
        </w:rPr>
        <w:t>ТОСа</w:t>
      </w:r>
      <w:proofErr w:type="spellEnd"/>
      <w:r w:rsidRPr="00EB133D">
        <w:rPr>
          <w:sz w:val="26"/>
          <w:szCs w:val="26"/>
        </w:rPr>
        <w:t>.</w:t>
      </w:r>
    </w:p>
    <w:p w:rsidR="00D7485C" w:rsidRPr="00EB133D" w:rsidRDefault="00D7485C" w:rsidP="00D7485C">
      <w:pPr>
        <w:shd w:val="clear" w:color="auto" w:fill="FFFFFF"/>
        <w:ind w:firstLine="708"/>
        <w:jc w:val="both"/>
        <w:rPr>
          <w:b/>
          <w:i/>
          <w:color w:val="1A1A1A"/>
          <w:sz w:val="26"/>
          <w:szCs w:val="26"/>
        </w:rPr>
      </w:pPr>
      <w:r w:rsidRPr="00EB133D">
        <w:rPr>
          <w:sz w:val="26"/>
          <w:szCs w:val="26"/>
        </w:rPr>
        <w:t>Действующим Т</w:t>
      </w:r>
      <w:r>
        <w:rPr>
          <w:sz w:val="26"/>
          <w:szCs w:val="26"/>
        </w:rPr>
        <w:t xml:space="preserve">ОС </w:t>
      </w:r>
      <w:r w:rsidRPr="00EB133D">
        <w:rPr>
          <w:sz w:val="26"/>
          <w:szCs w:val="26"/>
        </w:rPr>
        <w:t>«Мечта» муниципального образования город Когалым реализуются инициативы по благоустройству территории, организации досуговых мероприятий для жителей, проживающих на территории ТОС и мероприятий, способствующие развитию добрососедских отношений.</w:t>
      </w:r>
      <w:r w:rsidRPr="00EB133D">
        <w:rPr>
          <w:b/>
          <w:i/>
          <w:color w:val="1A1A1A"/>
          <w:sz w:val="26"/>
          <w:szCs w:val="26"/>
        </w:rPr>
        <w:t xml:space="preserve"> </w:t>
      </w:r>
    </w:p>
    <w:p w:rsidR="00D7485C" w:rsidRPr="00EB133D" w:rsidRDefault="00D7485C" w:rsidP="00D7485C">
      <w:pPr>
        <w:shd w:val="clear" w:color="auto" w:fill="FFFFFF"/>
        <w:ind w:firstLine="708"/>
        <w:jc w:val="both"/>
        <w:rPr>
          <w:sz w:val="26"/>
          <w:szCs w:val="26"/>
        </w:rPr>
      </w:pPr>
      <w:r w:rsidRPr="00EB133D">
        <w:rPr>
          <w:sz w:val="26"/>
          <w:szCs w:val="26"/>
        </w:rPr>
        <w:t>Т</w:t>
      </w:r>
      <w:r>
        <w:rPr>
          <w:sz w:val="26"/>
          <w:szCs w:val="26"/>
        </w:rPr>
        <w:t xml:space="preserve">ОС </w:t>
      </w:r>
      <w:r w:rsidRPr="00EB133D">
        <w:rPr>
          <w:sz w:val="26"/>
          <w:szCs w:val="26"/>
        </w:rPr>
        <w:t>«Мечта» осуществляет свою деятельность на территории города Когалыма без образования юридического лица, действует в границах: ул. Нефтяников, дома №5, №7 и ул. Строителей, дома №7, №,9.</w:t>
      </w:r>
    </w:p>
    <w:p w:rsidR="004C7CAA" w:rsidRDefault="004C7CAA" w:rsidP="004C7CAA">
      <w:pPr>
        <w:ind w:firstLine="567"/>
        <w:jc w:val="both"/>
        <w:rPr>
          <w:sz w:val="26"/>
          <w:szCs w:val="26"/>
          <w:highlight w:val="yellow"/>
        </w:rPr>
      </w:pPr>
      <w:bookmarkStart w:id="1" w:name="_GoBack"/>
      <w:bookmarkEnd w:id="1"/>
    </w:p>
    <w:p w:rsidR="00251FDC" w:rsidRPr="002045F1" w:rsidRDefault="00251FDC" w:rsidP="002045F1"/>
    <w:sectPr w:rsidR="00251FDC" w:rsidRPr="0020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045F1"/>
    <w:rsid w:val="002226BF"/>
    <w:rsid w:val="00251FDC"/>
    <w:rsid w:val="00265748"/>
    <w:rsid w:val="00290DCD"/>
    <w:rsid w:val="003F5F00"/>
    <w:rsid w:val="004767A1"/>
    <w:rsid w:val="004B557E"/>
    <w:rsid w:val="004C7CAA"/>
    <w:rsid w:val="00511C30"/>
    <w:rsid w:val="006475CE"/>
    <w:rsid w:val="006B23AE"/>
    <w:rsid w:val="006D345C"/>
    <w:rsid w:val="0075694C"/>
    <w:rsid w:val="007E53E6"/>
    <w:rsid w:val="00802D00"/>
    <w:rsid w:val="00882D3E"/>
    <w:rsid w:val="00903D2E"/>
    <w:rsid w:val="009765B2"/>
    <w:rsid w:val="0098136B"/>
    <w:rsid w:val="009B1DC0"/>
    <w:rsid w:val="009B7623"/>
    <w:rsid w:val="00A34E49"/>
    <w:rsid w:val="00AB3816"/>
    <w:rsid w:val="00AB7DD5"/>
    <w:rsid w:val="00B46473"/>
    <w:rsid w:val="00BA6D2F"/>
    <w:rsid w:val="00BB1196"/>
    <w:rsid w:val="00BD0C2E"/>
    <w:rsid w:val="00BF3038"/>
    <w:rsid w:val="00CB5006"/>
    <w:rsid w:val="00CF71D6"/>
    <w:rsid w:val="00D21253"/>
    <w:rsid w:val="00D237E6"/>
    <w:rsid w:val="00D7485C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2025-03-19T06:19:00Z</dcterms:created>
  <dcterms:modified xsi:type="dcterms:W3CDTF">2025-03-19T06:20:00Z</dcterms:modified>
</cp:coreProperties>
</file>