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1F" w:rsidRDefault="00D1261F">
      <w:pPr>
        <w:pStyle w:val="ConsPlusTitlePage"/>
      </w:pPr>
      <w:bookmarkStart w:id="0" w:name="_GoBack"/>
      <w:bookmarkEnd w:id="0"/>
      <w:r>
        <w:br/>
      </w:r>
    </w:p>
    <w:p w:rsidR="00D1261F" w:rsidRDefault="00D1261F">
      <w:pPr>
        <w:pStyle w:val="ConsPlusNormal"/>
        <w:jc w:val="both"/>
        <w:outlineLvl w:val="0"/>
      </w:pPr>
    </w:p>
    <w:p w:rsidR="00D1261F" w:rsidRDefault="00D1261F">
      <w:pPr>
        <w:pStyle w:val="ConsPlusTitle"/>
        <w:jc w:val="center"/>
        <w:outlineLvl w:val="0"/>
      </w:pPr>
      <w:r>
        <w:t>ДУМА ГОРОДА КОГАЛЫМА</w:t>
      </w:r>
    </w:p>
    <w:p w:rsidR="00D1261F" w:rsidRDefault="00D1261F">
      <w:pPr>
        <w:pStyle w:val="ConsPlusTitle"/>
        <w:jc w:val="center"/>
      </w:pPr>
    </w:p>
    <w:p w:rsidR="00D1261F" w:rsidRDefault="00D1261F">
      <w:pPr>
        <w:pStyle w:val="ConsPlusTitle"/>
        <w:jc w:val="center"/>
      </w:pPr>
      <w:r>
        <w:t>РЕШЕНИЕ</w:t>
      </w:r>
    </w:p>
    <w:p w:rsidR="00D1261F" w:rsidRDefault="00D1261F">
      <w:pPr>
        <w:pStyle w:val="ConsPlusTitle"/>
        <w:jc w:val="center"/>
      </w:pPr>
      <w:r>
        <w:t>от 20 июня 2018 г. N 200-ГД</w:t>
      </w:r>
    </w:p>
    <w:p w:rsidR="00D1261F" w:rsidRDefault="00D1261F">
      <w:pPr>
        <w:pStyle w:val="ConsPlusTitle"/>
        <w:jc w:val="center"/>
      </w:pPr>
    </w:p>
    <w:p w:rsidR="00D1261F" w:rsidRDefault="00D1261F">
      <w:pPr>
        <w:pStyle w:val="ConsPlusTitle"/>
        <w:jc w:val="center"/>
      </w:pPr>
      <w:r>
        <w:t>О ЗЕМЕЛЬНОМ НАЛОГЕ</w:t>
      </w:r>
    </w:p>
    <w:p w:rsidR="00D1261F" w:rsidRDefault="00D126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26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61F" w:rsidRDefault="00D12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61F" w:rsidRPr="00D1261F" w:rsidRDefault="00D126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Когалыма от 19.02.2020 </w:t>
            </w:r>
            <w:r w:rsidRPr="00D1261F">
              <w:rPr>
                <w:color w:val="392C69"/>
              </w:rPr>
              <w:t>N 388-ГД</w:t>
            </w:r>
            <w:r>
              <w:rPr>
                <w:color w:val="392C69"/>
              </w:rPr>
              <w:t>,</w:t>
            </w:r>
          </w:p>
          <w:p w:rsidR="00D1261F" w:rsidRPr="00D1261F" w:rsidRDefault="00D126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29.04.2020 </w:t>
            </w:r>
            <w:r w:rsidRPr="00D1261F">
              <w:rPr>
                <w:color w:val="392C69"/>
              </w:rPr>
              <w:t>N 415-ГД</w:t>
            </w:r>
            <w:r>
              <w:rPr>
                <w:color w:val="392C69"/>
              </w:rPr>
              <w:t xml:space="preserve">, от 02.09.2020 </w:t>
            </w:r>
            <w:r w:rsidRPr="00D1261F">
              <w:rPr>
                <w:color w:val="392C69"/>
              </w:rPr>
              <w:t>N 439-ГД</w:t>
            </w:r>
            <w:r>
              <w:rPr>
                <w:color w:val="392C69"/>
              </w:rPr>
              <w:t xml:space="preserve"> (ред. 02.09.2020),</w:t>
            </w:r>
          </w:p>
          <w:p w:rsidR="00303D9B" w:rsidRDefault="00D1261F" w:rsidP="00DE5F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23.06.2021 </w:t>
            </w:r>
            <w:r w:rsidRPr="00D1261F">
              <w:rPr>
                <w:color w:val="392C69"/>
              </w:rPr>
              <w:t>N 569-ГД</w:t>
            </w:r>
            <w:r>
              <w:rPr>
                <w:color w:val="392C69"/>
              </w:rPr>
              <w:t xml:space="preserve">, от 27.10.2021 </w:t>
            </w:r>
            <w:r w:rsidRPr="00D1261F">
              <w:rPr>
                <w:color w:val="392C69"/>
              </w:rPr>
              <w:t>N 12-ГД</w:t>
            </w:r>
            <w:r>
              <w:rPr>
                <w:color w:val="392C69"/>
              </w:rPr>
              <w:t xml:space="preserve">, от 02.02.2022 </w:t>
            </w:r>
            <w:r w:rsidRPr="00D1261F">
              <w:rPr>
                <w:color w:val="392C69"/>
              </w:rPr>
              <w:t>N 59-ГД</w:t>
            </w:r>
            <w:r w:rsidR="00600EAA">
              <w:rPr>
                <w:color w:val="392C69"/>
              </w:rPr>
              <w:t xml:space="preserve">, </w:t>
            </w:r>
          </w:p>
          <w:p w:rsidR="00D1261F" w:rsidRPr="00303D9B" w:rsidRDefault="00600EAA" w:rsidP="00794E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18.05.2022 </w:t>
            </w:r>
            <w:r w:rsidRPr="00D1261F">
              <w:rPr>
                <w:color w:val="392C69"/>
              </w:rPr>
              <w:t>N 1</w:t>
            </w:r>
            <w:r>
              <w:rPr>
                <w:color w:val="392C69"/>
              </w:rPr>
              <w:t>0</w:t>
            </w:r>
            <w:r w:rsidR="00DE5FDA">
              <w:rPr>
                <w:color w:val="392C69"/>
              </w:rPr>
              <w:t>2</w:t>
            </w:r>
            <w:r w:rsidRPr="00D1261F">
              <w:rPr>
                <w:color w:val="392C69"/>
              </w:rPr>
              <w:t>-ГД</w:t>
            </w:r>
            <w:r w:rsidR="006A381F">
              <w:rPr>
                <w:color w:val="392C69"/>
              </w:rPr>
              <w:t xml:space="preserve">, от 21.09.2022 </w:t>
            </w:r>
            <w:r w:rsidR="006A381F">
              <w:rPr>
                <w:color w:val="392C69"/>
                <w:lang w:val="en-US"/>
              </w:rPr>
              <w:t>N</w:t>
            </w:r>
            <w:r w:rsidR="006A381F">
              <w:rPr>
                <w:color w:val="392C69"/>
              </w:rPr>
              <w:t xml:space="preserve"> 145-ГД</w:t>
            </w:r>
            <w:r w:rsidR="00794EDB">
              <w:rPr>
                <w:color w:val="392C69"/>
              </w:rPr>
              <w:t xml:space="preserve">, от 28.02.2023 </w:t>
            </w:r>
            <w:r w:rsidR="00794EDB">
              <w:rPr>
                <w:color w:val="392C69"/>
                <w:lang w:val="en-US"/>
              </w:rPr>
              <w:t>N</w:t>
            </w:r>
            <w:r w:rsidR="00794EDB">
              <w:rPr>
                <w:color w:val="392C69"/>
              </w:rPr>
              <w:t xml:space="preserve"> 227-ГД</w:t>
            </w:r>
            <w:r w:rsidR="00D1261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</w:tr>
    </w:tbl>
    <w:p w:rsidR="00D1261F" w:rsidRDefault="00D1261F">
      <w:pPr>
        <w:pStyle w:val="ConsPlusNormal"/>
        <w:jc w:val="both"/>
      </w:pPr>
    </w:p>
    <w:p w:rsidR="00D1261F" w:rsidRPr="006A381F" w:rsidRDefault="00D1261F" w:rsidP="006A381F">
      <w:pPr>
        <w:pStyle w:val="Default"/>
        <w:ind w:firstLine="708"/>
        <w:jc w:val="both"/>
        <w:rPr>
          <w:rFonts w:ascii="Calibri" w:eastAsia="Times New Roman" w:hAnsi="Calibri" w:cs="Calibri"/>
          <w:color w:val="auto"/>
          <w:sz w:val="22"/>
          <w:szCs w:val="20"/>
          <w:lang w:eastAsia="ru-RU"/>
        </w:rPr>
      </w:pPr>
      <w:r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В соответствии со статьями 1, </w:t>
      </w:r>
      <w:hyperlink r:id="rId4" w:history="1">
        <w:r w:rsidRPr="006A381F">
          <w:rPr>
            <w:rFonts w:ascii="Calibri" w:eastAsia="Times New Roman" w:hAnsi="Calibri" w:cs="Calibri"/>
            <w:color w:val="auto"/>
            <w:sz w:val="22"/>
            <w:szCs w:val="20"/>
            <w:lang w:eastAsia="ru-RU"/>
          </w:rPr>
          <w:t>15</w:t>
        </w:r>
      </w:hyperlink>
      <w:r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, </w:t>
      </w:r>
      <w:hyperlink r:id="rId5" w:history="1">
        <w:r w:rsidRPr="006A381F">
          <w:rPr>
            <w:rFonts w:ascii="Calibri" w:eastAsia="Times New Roman" w:hAnsi="Calibri" w:cs="Calibri"/>
            <w:color w:val="auto"/>
            <w:sz w:val="22"/>
            <w:szCs w:val="20"/>
            <w:lang w:eastAsia="ru-RU"/>
          </w:rPr>
          <w:t>387</w:t>
        </w:r>
      </w:hyperlink>
      <w:r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, </w:t>
      </w:r>
      <w:hyperlink r:id="rId6" w:history="1">
        <w:r w:rsidRPr="006A381F">
          <w:rPr>
            <w:rFonts w:ascii="Calibri" w:eastAsia="Times New Roman" w:hAnsi="Calibri" w:cs="Calibri"/>
            <w:color w:val="auto"/>
            <w:sz w:val="22"/>
            <w:szCs w:val="20"/>
            <w:lang w:eastAsia="ru-RU"/>
          </w:rPr>
          <w:t>394</w:t>
        </w:r>
      </w:hyperlink>
      <w:r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, </w:t>
      </w:r>
      <w:hyperlink r:id="rId7" w:history="1">
        <w:r w:rsidRPr="006A381F">
          <w:rPr>
            <w:rFonts w:ascii="Calibri" w:eastAsia="Times New Roman" w:hAnsi="Calibri" w:cs="Calibri"/>
            <w:color w:val="auto"/>
            <w:sz w:val="22"/>
            <w:szCs w:val="20"/>
            <w:lang w:eastAsia="ru-RU"/>
          </w:rPr>
          <w:t>395</w:t>
        </w:r>
      </w:hyperlink>
      <w:r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Налогового кодекса Российской Федерации, статьей 35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6A381F">
          <w:rPr>
            <w:rFonts w:ascii="Calibri" w:eastAsia="Times New Roman" w:hAnsi="Calibri" w:cs="Calibri"/>
            <w:color w:val="auto"/>
            <w:sz w:val="22"/>
            <w:szCs w:val="20"/>
            <w:lang w:eastAsia="ru-RU"/>
          </w:rPr>
          <w:t>приказом</w:t>
        </w:r>
      </w:hyperlink>
      <w:r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Федеральной службы государственной регистрации, кадастра и картографии от 10.11.2020 N П/0412 "Об утверждении классификатора видов разрешенного исп</w:t>
      </w:r>
      <w:r w:rsidR="006A381F"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ользования земельных участков", </w:t>
      </w:r>
      <w:r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Уставом</w:t>
      </w:r>
      <w:r w:rsid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города Когалыма, </w:t>
      </w:r>
      <w:r w:rsidR="006A381F"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постановлением Администрации города Когалыма от 26.05.2022 №1200 «Об утверждении правил землепользования и застройки города Когалыма»</w:t>
      </w:r>
      <w:r w:rsidR="00CB1D06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,</w:t>
      </w:r>
      <w:r w:rsidR="006A381F"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</w:t>
      </w:r>
      <w:r w:rsidRPr="006A381F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Дума города Когалыма решила:</w:t>
      </w:r>
    </w:p>
    <w:p w:rsidR="00D1261F" w:rsidRDefault="00D1261F" w:rsidP="006A381F">
      <w:pPr>
        <w:pStyle w:val="ConsPlusNormal"/>
        <w:jc w:val="both"/>
      </w:pPr>
      <w:r>
        <w:t xml:space="preserve">(в ред. </w:t>
      </w:r>
      <w:r w:rsidRPr="00D1261F">
        <w:t>решения</w:t>
      </w:r>
      <w:r>
        <w:t xml:space="preserve"> Думы города Когалыма от </w:t>
      </w:r>
      <w:r w:rsidR="004A33A0">
        <w:t xml:space="preserve">23.06.2021 </w:t>
      </w:r>
      <w:r w:rsidR="004A33A0">
        <w:rPr>
          <w:lang w:val="en-US"/>
        </w:rPr>
        <w:t>N</w:t>
      </w:r>
      <w:r w:rsidR="004A33A0">
        <w:t xml:space="preserve"> 569-ГД, от </w:t>
      </w:r>
      <w:r>
        <w:t>2</w:t>
      </w:r>
      <w:r w:rsidR="006A381F">
        <w:t>1.09</w:t>
      </w:r>
      <w:r>
        <w:t>.202</w:t>
      </w:r>
      <w:r w:rsidR="006A381F">
        <w:t>2</w:t>
      </w:r>
      <w:r>
        <w:t xml:space="preserve"> N </w:t>
      </w:r>
      <w:r w:rsidR="006A381F">
        <w:t>145</w:t>
      </w:r>
      <w:r>
        <w:t>-ГД)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1. Установить и ввести в действие земельный налог на территории города Когалыма.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2. Утвердить </w:t>
      </w:r>
      <w:r w:rsidRPr="00D1261F">
        <w:t>Положение</w:t>
      </w:r>
      <w:r>
        <w:t xml:space="preserve"> о земельном налоге на территории города Когалыма согласно приложению 1 к настоящему решению.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3. Утвердить ставки земельного налога на территории города Когалыма согласно </w:t>
      </w:r>
      <w:r w:rsidRPr="00D1261F">
        <w:t>приложению</w:t>
      </w:r>
      <w:r>
        <w:rPr>
          <w:color w:val="0000FF"/>
        </w:rPr>
        <w:t xml:space="preserve"> </w:t>
      </w:r>
      <w:r w:rsidRPr="00D1261F">
        <w:t>2</w:t>
      </w:r>
      <w:r>
        <w:t xml:space="preserve"> к настоящему решению.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4. Установить, что настоящее решение не распространяется на земли, составляющие казну Российской Федерации, казну субъектов Российской Федерации и муниципальную казну.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5.1. </w:t>
      </w:r>
      <w:r w:rsidRPr="00D1261F">
        <w:t>решение</w:t>
      </w:r>
      <w:r>
        <w:t xml:space="preserve"> Думы города Когалыма от 15.06.2012 N 160-ГД "О земельном налоге";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5.2. </w:t>
      </w:r>
      <w:r w:rsidRPr="00D1261F">
        <w:t>решение</w:t>
      </w:r>
      <w:r>
        <w:t xml:space="preserve"> Думы города Когалыма от 24.12.2013 N 366-ГД "О внесении изменения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5.3. </w:t>
      </w:r>
      <w:r w:rsidRPr="00D1261F">
        <w:t>решение</w:t>
      </w:r>
      <w:r>
        <w:t xml:space="preserve"> Думы города Когалыма от 19.06.2014 N 443-ГД "О рассмотрении протеста Сургутского транспортного прокурора от 14.04.2014 N 01-15-01-2014 и внесении изменений и дополнений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5.4. </w:t>
      </w:r>
      <w:r w:rsidRPr="00D1261F">
        <w:t>решение</w:t>
      </w:r>
      <w:r>
        <w:t xml:space="preserve"> Думы города Когалыма от 19.03.2015 N 523-ГД "О внесении изменений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5.5. </w:t>
      </w:r>
      <w:hyperlink r:id="rId9" w:history="1">
        <w:r w:rsidRPr="00D1261F">
          <w:t>решение</w:t>
        </w:r>
      </w:hyperlink>
      <w:r>
        <w:t xml:space="preserve"> Думы города Когалыма от 20.11.2015 N 612-ГД "О внесении изменения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5.6. </w:t>
      </w:r>
      <w:r w:rsidRPr="00D1261F">
        <w:t>решение</w:t>
      </w:r>
      <w:r>
        <w:t xml:space="preserve"> Думы города Когалыма от 27.04.2016 N 675-ГД "О внесении изменений в </w:t>
      </w:r>
      <w:r>
        <w:lastRenderedPageBreak/>
        <w:t>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5.7. </w:t>
      </w:r>
      <w:r w:rsidRPr="00D1261F">
        <w:t>решение</w:t>
      </w:r>
      <w:r>
        <w:t xml:space="preserve"> Думы города Когалыма от 01.03.2017 N 62-ГД "О внесении изменений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5.8. </w:t>
      </w:r>
      <w:r w:rsidRPr="00D1261F">
        <w:t>решение</w:t>
      </w:r>
      <w:r>
        <w:t xml:space="preserve"> Думы города Когалыма от 25.10.2017 N 111-ГД "О внесении изменения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5.9. </w:t>
      </w:r>
      <w:r w:rsidRPr="00D1261F">
        <w:t>решение</w:t>
      </w:r>
      <w:r>
        <w:t xml:space="preserve"> Думы города Когалыма от 18.04.2018 N 188-ГД "О внесении изменения в решение Думы города Когалыма от 15.06.2012 N 160-ГД".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2019 года.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7. Опубликовать настоящее решение и </w:t>
      </w:r>
      <w:r w:rsidRPr="00D1261F">
        <w:t>приложения</w:t>
      </w:r>
      <w:r>
        <w:t xml:space="preserve"> к нему в газете "Когалымский вестник".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right"/>
      </w:pPr>
      <w:r>
        <w:t>Председатель Думы города Когалыма</w:t>
      </w:r>
    </w:p>
    <w:p w:rsidR="00D1261F" w:rsidRDefault="00D1261F">
      <w:pPr>
        <w:pStyle w:val="ConsPlusNormal"/>
        <w:jc w:val="right"/>
      </w:pPr>
      <w:r>
        <w:t>А.Ю.ГОВОРИЩЕВА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right"/>
      </w:pPr>
      <w:r>
        <w:t>Глава города Когалыма</w:t>
      </w:r>
    </w:p>
    <w:p w:rsidR="00D1261F" w:rsidRDefault="00D1261F">
      <w:pPr>
        <w:pStyle w:val="ConsPlusNormal"/>
        <w:jc w:val="right"/>
      </w:pPr>
      <w:r>
        <w:t>Н.Н.ПАЛЬЧИКОВ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right"/>
        <w:outlineLvl w:val="0"/>
      </w:pPr>
      <w:r>
        <w:t>Приложение 1</w:t>
      </w:r>
    </w:p>
    <w:p w:rsidR="00D1261F" w:rsidRDefault="00D1261F">
      <w:pPr>
        <w:pStyle w:val="ConsPlusNormal"/>
        <w:jc w:val="right"/>
      </w:pPr>
      <w:r>
        <w:t>к решению</w:t>
      </w:r>
    </w:p>
    <w:p w:rsidR="00D1261F" w:rsidRDefault="00D1261F">
      <w:pPr>
        <w:pStyle w:val="ConsPlusNormal"/>
        <w:jc w:val="right"/>
      </w:pPr>
      <w:r>
        <w:t>Думы города Когалыма</w:t>
      </w:r>
    </w:p>
    <w:p w:rsidR="00D1261F" w:rsidRDefault="00D1261F">
      <w:pPr>
        <w:pStyle w:val="ConsPlusNormal"/>
        <w:jc w:val="right"/>
      </w:pPr>
      <w:r>
        <w:t>от 20.06.2018 N 200-ГД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Title"/>
        <w:jc w:val="center"/>
      </w:pPr>
      <w:bookmarkStart w:id="1" w:name="P46"/>
      <w:bookmarkEnd w:id="1"/>
      <w:r>
        <w:t>ПОЛОЖЕНИЕ</w:t>
      </w:r>
    </w:p>
    <w:p w:rsidR="00D1261F" w:rsidRDefault="00D1261F">
      <w:pPr>
        <w:pStyle w:val="ConsPlusTitle"/>
        <w:jc w:val="center"/>
      </w:pPr>
      <w:r>
        <w:t>О ЗЕМЕЛЬНОМ НАЛОГЕ НА ТЕРРИТОРИИ ГОРОДА КОГАЛЫМА</w:t>
      </w:r>
    </w:p>
    <w:p w:rsidR="00D1261F" w:rsidRDefault="00D1261F">
      <w:pPr>
        <w:pStyle w:val="ConsPlusTitle"/>
        <w:jc w:val="center"/>
      </w:pPr>
      <w:r>
        <w:t>(ДАЛЕЕ - ПОЛОЖЕНИЕ)</w:t>
      </w:r>
    </w:p>
    <w:p w:rsidR="00D1261F" w:rsidRDefault="00D126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26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61F" w:rsidRDefault="00D12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61F" w:rsidRDefault="00D1261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города Когалыма</w:t>
            </w:r>
          </w:p>
          <w:p w:rsidR="00D1261F" w:rsidRPr="00D1261F" w:rsidRDefault="00D126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02.09.2020 </w:t>
            </w:r>
            <w:r w:rsidRPr="00D1261F">
              <w:rPr>
                <w:color w:val="392C69"/>
              </w:rPr>
              <w:t>N 439-ГД</w:t>
            </w:r>
            <w:r>
              <w:rPr>
                <w:color w:val="392C69"/>
              </w:rPr>
              <w:t xml:space="preserve"> (ред. 02.09.2020), от 23.06.2021 </w:t>
            </w:r>
            <w:r w:rsidRPr="00D1261F">
              <w:rPr>
                <w:color w:val="392C69"/>
              </w:rPr>
              <w:t>N 569-ГД</w:t>
            </w:r>
            <w:r>
              <w:rPr>
                <w:color w:val="392C69"/>
              </w:rPr>
              <w:t>,</w:t>
            </w:r>
          </w:p>
          <w:p w:rsidR="00303D9B" w:rsidRDefault="00D1261F" w:rsidP="00DE5F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27.10.2021 </w:t>
            </w:r>
            <w:r w:rsidRPr="00D1261F">
              <w:rPr>
                <w:color w:val="392C69"/>
              </w:rPr>
              <w:t>N 12-ГД</w:t>
            </w:r>
            <w:r>
              <w:rPr>
                <w:color w:val="392C69"/>
              </w:rPr>
              <w:t xml:space="preserve">, от 02.02.2022 </w:t>
            </w:r>
            <w:r w:rsidRPr="00D1261F">
              <w:rPr>
                <w:color w:val="392C69"/>
              </w:rPr>
              <w:t>N 59-ГД</w:t>
            </w:r>
            <w:r w:rsidR="00600EAA">
              <w:rPr>
                <w:color w:val="392C69"/>
              </w:rPr>
              <w:t xml:space="preserve">, от 18.05.2022 </w:t>
            </w:r>
            <w:r w:rsidR="00600EAA" w:rsidRPr="00D1261F">
              <w:rPr>
                <w:color w:val="392C69"/>
              </w:rPr>
              <w:t>N 1</w:t>
            </w:r>
            <w:r w:rsidR="00600EAA">
              <w:rPr>
                <w:color w:val="392C69"/>
              </w:rPr>
              <w:t>0</w:t>
            </w:r>
            <w:r w:rsidR="00DE5FDA">
              <w:rPr>
                <w:color w:val="392C69"/>
              </w:rPr>
              <w:t>2</w:t>
            </w:r>
            <w:r w:rsidR="00600EAA" w:rsidRPr="00D1261F">
              <w:rPr>
                <w:color w:val="392C69"/>
              </w:rPr>
              <w:t>-ГД</w:t>
            </w:r>
            <w:r w:rsidR="00CB1D06">
              <w:rPr>
                <w:color w:val="392C69"/>
              </w:rPr>
              <w:t xml:space="preserve">, </w:t>
            </w:r>
          </w:p>
          <w:p w:rsidR="00D1261F" w:rsidRDefault="00CB1D06" w:rsidP="00DE5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r>
              <w:rPr>
                <w:color w:val="392C69"/>
                <w:lang w:val="en-US"/>
              </w:rPr>
              <w:t>N</w:t>
            </w:r>
            <w:r>
              <w:rPr>
                <w:color w:val="392C69"/>
              </w:rPr>
              <w:t xml:space="preserve"> 145-ГД</w:t>
            </w:r>
            <w:r w:rsidR="00794EDB">
              <w:rPr>
                <w:color w:val="392C69"/>
              </w:rPr>
              <w:t xml:space="preserve">, от 28.02.2023 </w:t>
            </w:r>
            <w:r w:rsidR="00794EDB">
              <w:rPr>
                <w:color w:val="392C69"/>
                <w:lang w:val="en-US"/>
              </w:rPr>
              <w:t>N</w:t>
            </w:r>
            <w:r w:rsidR="00794EDB">
              <w:rPr>
                <w:color w:val="392C69"/>
              </w:rPr>
              <w:t xml:space="preserve"> 227-ГД</w:t>
            </w:r>
            <w:r w:rsidR="00D1261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</w:tr>
    </w:tbl>
    <w:p w:rsidR="00D1261F" w:rsidRDefault="00D1261F">
      <w:pPr>
        <w:pStyle w:val="ConsPlusNormal"/>
        <w:jc w:val="both"/>
      </w:pPr>
    </w:p>
    <w:p w:rsidR="00794EDB" w:rsidRDefault="00794EDB">
      <w:pPr>
        <w:pStyle w:val="ConsPlusNormal"/>
        <w:spacing w:before="220"/>
        <w:ind w:firstLine="540"/>
        <w:jc w:val="both"/>
      </w:pPr>
      <w:r w:rsidRPr="00794EDB">
        <w:t>1. Настоящее Положение в соответствии с Налоговым кодексом Российской Федерации определяет ставки земельного налога (далее – налог), налоговые льготы, основания и порядок их применения на территории города Когалыма (далее – город).</w:t>
      </w:r>
    </w:p>
    <w:p w:rsidR="00794EDB" w:rsidRDefault="0082517A" w:rsidP="00794EDB">
      <w:pPr>
        <w:pStyle w:val="ConsPlusNormal"/>
        <w:jc w:val="both"/>
      </w:pPr>
      <w:r>
        <w:t>(</w:t>
      </w:r>
      <w:r w:rsidR="00794EDB">
        <w:t xml:space="preserve">в ред. </w:t>
      </w:r>
      <w:r w:rsidR="00794EDB" w:rsidRPr="00D1261F">
        <w:t>решения</w:t>
      </w:r>
      <w:r w:rsidR="00794EDB">
        <w:t xml:space="preserve"> Думы города Когалыма от 28.02.2023 N 227-ГД)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2. Действовала до 01.01.2021. - </w:t>
      </w:r>
      <w:r w:rsidRPr="00D1261F">
        <w:t>Решение</w:t>
      </w:r>
      <w:r>
        <w:t xml:space="preserve"> Думы города Когалыма от 02.09.2020 N 439-ГД (ред. 02.09.2020).</w:t>
      </w:r>
    </w:p>
    <w:p w:rsidR="00600EAA" w:rsidRDefault="00D1261F" w:rsidP="00CD39F9">
      <w:pPr>
        <w:pStyle w:val="ConsPlusNormal"/>
        <w:spacing w:before="220"/>
        <w:ind w:firstLine="540"/>
        <w:jc w:val="both"/>
      </w:pPr>
      <w:r>
        <w:t>3.</w:t>
      </w:r>
      <w:r w:rsidR="00F81839" w:rsidRPr="00F81839">
        <w:t xml:space="preserve"> </w:t>
      </w:r>
      <w:r w:rsidR="00F81839">
        <w:t>Утратил силу. - Р</w:t>
      </w:r>
      <w:r w:rsidR="00F81839" w:rsidRPr="00D1261F">
        <w:t>ешение</w:t>
      </w:r>
      <w:r w:rsidR="00F81839">
        <w:t xml:space="preserve"> Думы города Когалыма от 28.02.2023 N 227-ГД.</w:t>
      </w:r>
    </w:p>
    <w:p w:rsidR="00600EAA" w:rsidRDefault="00600EAA" w:rsidP="00F81839">
      <w:pPr>
        <w:pStyle w:val="ConsPlusNormal"/>
        <w:spacing w:before="220"/>
        <w:ind w:firstLine="540"/>
        <w:jc w:val="both"/>
      </w:pPr>
      <w:r w:rsidRPr="00600EAA">
        <w:t xml:space="preserve">3.1. </w:t>
      </w:r>
      <w:r w:rsidR="00F81839">
        <w:t>Действовал до 31.12.2022. - Р</w:t>
      </w:r>
      <w:r w:rsidRPr="00D1261F">
        <w:t>ешение</w:t>
      </w:r>
      <w:r>
        <w:t xml:space="preserve"> Думы гор</w:t>
      </w:r>
      <w:r w:rsidR="00DE5FDA">
        <w:t>ода Когалыма от 18.05.2022 N 102</w:t>
      </w:r>
      <w:r>
        <w:t>-ГД</w:t>
      </w:r>
      <w:r w:rsidR="00F81839">
        <w:t>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4. От уплаты налога освобождаются:</w:t>
      </w:r>
    </w:p>
    <w:p w:rsidR="00D1261F" w:rsidRDefault="00D1261F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>4.1. организации, реализующие на территории города инвестиционные проекты, в размере не менее 100 (ста) миллионов рублей, в одной из сфер российской экономики, в том числе в соответствии с соглашениями о защите и поощрении капиталовложений, за исключением следующих сфер и видов деятельности: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1) игорный бизнес;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4) оптовая и розничная торговля;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D1261F" w:rsidRDefault="00D126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r w:rsidRPr="00D1261F">
        <w:t>решения</w:t>
      </w:r>
      <w:r>
        <w:t xml:space="preserve"> Думы города Когалыма от 27.10.2021 N 12-ГД)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Льгота предоставляется в части земельных участков, в границах которых реализуется инвестиционный проект, с момента начала строительства до ввода объекта в эксплуатацию, предусмотренного в инвестиционном проекте, но не более 2-х лет.</w:t>
      </w:r>
    </w:p>
    <w:p w:rsidR="00D1261F" w:rsidRDefault="00D1261F">
      <w:pPr>
        <w:pStyle w:val="ConsPlusNormal"/>
        <w:spacing w:before="220"/>
        <w:ind w:firstLine="540"/>
        <w:jc w:val="both"/>
      </w:pPr>
      <w:bookmarkStart w:id="3" w:name="P67"/>
      <w:bookmarkEnd w:id="3"/>
      <w:r>
        <w:t>4.2. субъекты малого (среднего) предпринимательства, реализующие на территории города инвестиционные проекты, в размере не менее 20 (двадцати) миллионов рублей, в соответствии с социально значимыми (приоритетными) видами деятельности.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Льгота предоставляется в части земельных участков, в границах которых реализуется инвестиционный проект, с момента начала строительства до ввода объекта в эксплуатацию, предусмотренного в инвестиционном проекте, но не более 2-х лет.</w:t>
      </w:r>
    </w:p>
    <w:p w:rsidR="00D1261F" w:rsidRDefault="00D1261F">
      <w:pPr>
        <w:pStyle w:val="ConsPlusNormal"/>
        <w:spacing w:before="220"/>
        <w:ind w:firstLine="540"/>
        <w:jc w:val="both"/>
      </w:pPr>
      <w:bookmarkStart w:id="4" w:name="P69"/>
      <w:bookmarkEnd w:id="4"/>
      <w:r>
        <w:t>4.3. вновь зарегистрированные субъекты малого (среднего) предпринимательства и социально ориентированные некоммерческие организации в течение двух налоговых периодов с момента государственной регистрации в налоговом органе, использующие земельный участок и осуществляющие основную деятельность в соответствии с социально значимыми (приоритетными) видами деятельности.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4.4. управляющие компании индустриальных (промышленных) парков в отношении земельных участков, расположенных на территории индустриальных (промышленных) парков,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</w:t>
      </w:r>
      <w:r w:rsidRPr="00D1261F">
        <w:t>требованиям</w:t>
      </w:r>
      <w:r>
        <w:t>, определенным постановлением Правительства Российской Федерации от 04.08.2015 N 794 "Об индустриальных (промышленных) парках и управляющих компаниях индустриальных (промышленных) парков", до первого числа месяца, следующего за месяцем, в котором сведения об индустриальном (промышленном) парке и управляющей компании индустриального (промышленного) парка исключены из указанного реестра, но не более пяти лет с даты включения.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lastRenderedPageBreak/>
        <w:t xml:space="preserve">4.5. управляющие компании промышленных технопарков в отношении земельных участков, расположенных на территории промышленных технопарков, с первого числа месяца, следующего за месяцем, в котором управляющая компания включена в реестр промышленных технопарков и управляющих компаний промышленных технопарков, соответствующих требованиям, определенным </w:t>
      </w:r>
      <w:r w:rsidRPr="00D1261F">
        <w:t>постановлением</w:t>
      </w:r>
      <w:r>
        <w:t xml:space="preserve"> Правительства Российской Федерации от 27.12.2019 N 1863 "О промышленных технопарках и управляющих компаниях промышленных технопарков", до первого числа месяца, следующего за месяцем, в котором сведения о промышленном технопарке и управляющей компании промышленного технопарка исключены из указанного реестра, но не более пяти лет с даты включения.</w:t>
      </w:r>
    </w:p>
    <w:p w:rsidR="00D1261F" w:rsidRDefault="00D126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 введен </w:t>
      </w:r>
      <w:r w:rsidRPr="00D1261F">
        <w:t>решением</w:t>
      </w:r>
      <w:r>
        <w:t xml:space="preserve"> Думы города Когалыма от 02.02.2022 N 59-ГД)</w:t>
      </w:r>
    </w:p>
    <w:p w:rsidR="00B967DE" w:rsidRDefault="00B967DE">
      <w:pPr>
        <w:pStyle w:val="ConsPlusNormal"/>
        <w:jc w:val="both"/>
      </w:pPr>
    </w:p>
    <w:p w:rsidR="00D1261F" w:rsidRDefault="00D1261F" w:rsidP="00B967DE">
      <w:pPr>
        <w:pStyle w:val="Default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eastAsia="ru-RU"/>
        </w:rPr>
      </w:pPr>
      <w:r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5. В целях применения</w:t>
      </w:r>
      <w:r w:rsidR="00B967DE"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налоговых льгот, установленных пунктами 4.2, 4.3 части 4</w:t>
      </w:r>
      <w:r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настоящего Положения, социально значимые (приоритетные) виды деятельности устанавливаются муниципальной программой "Социально-экономическое развитие и инвестиции муниципального образования город Когалым", утвержденной постановлением Администрации города Когалыма от 11.10.2013 N 2919.</w:t>
      </w:r>
    </w:p>
    <w:p w:rsidR="00B967DE" w:rsidRDefault="00B967DE" w:rsidP="00B967DE">
      <w:pPr>
        <w:pStyle w:val="ConsPlusNormal"/>
        <w:jc w:val="both"/>
      </w:pPr>
      <w:r>
        <w:t xml:space="preserve">(в ред. </w:t>
      </w:r>
      <w:r w:rsidRPr="00D1261F">
        <w:t>решения</w:t>
      </w:r>
      <w:r>
        <w:t xml:space="preserve"> Думы города Когалыма от 21.09.2022 N 145-ГД)</w:t>
      </w:r>
    </w:p>
    <w:p w:rsidR="00B967DE" w:rsidRPr="00B967DE" w:rsidRDefault="00B967DE" w:rsidP="00B967DE">
      <w:pPr>
        <w:pStyle w:val="ConsPlusNormal"/>
        <w:jc w:val="both"/>
      </w:pPr>
    </w:p>
    <w:p w:rsidR="00D1261F" w:rsidRPr="00B967DE" w:rsidRDefault="00D1261F" w:rsidP="00B967DE">
      <w:pPr>
        <w:pStyle w:val="Default"/>
        <w:ind w:firstLine="540"/>
        <w:rPr>
          <w:rFonts w:ascii="Calibri" w:eastAsia="Times New Roman" w:hAnsi="Calibri" w:cs="Calibri"/>
          <w:color w:val="auto"/>
          <w:sz w:val="22"/>
          <w:szCs w:val="20"/>
          <w:lang w:eastAsia="ru-RU"/>
        </w:rPr>
      </w:pPr>
      <w:r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6. Основанием для предоставления льготы по налогу в соответствии с </w:t>
      </w:r>
      <w:r w:rsidR="00B967DE"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пунктами 4.1, 4.2 части 4</w:t>
      </w:r>
      <w:r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настоящего Положения является предоставление следующих документов: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- разрешение на строительство объекта капитального строительства;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- инвестиционный проект, содержащий расчет сметной стоимости объекта капитального строительства на этапе создания.</w:t>
      </w:r>
    </w:p>
    <w:p w:rsidR="00B967DE" w:rsidRDefault="00B967DE" w:rsidP="00B967DE">
      <w:pPr>
        <w:pStyle w:val="ConsPlusNormal"/>
        <w:jc w:val="both"/>
      </w:pPr>
      <w:r>
        <w:t xml:space="preserve">(в ред. </w:t>
      </w:r>
      <w:r w:rsidRPr="00D1261F">
        <w:t>решения</w:t>
      </w:r>
      <w:r>
        <w:t xml:space="preserve"> Думы города Когалыма от 21.09.2022 N 145-ГД)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right"/>
        <w:outlineLvl w:val="0"/>
      </w:pPr>
      <w:r>
        <w:t>Приложение 2</w:t>
      </w:r>
    </w:p>
    <w:p w:rsidR="00D1261F" w:rsidRDefault="00D1261F">
      <w:pPr>
        <w:pStyle w:val="ConsPlusNormal"/>
        <w:jc w:val="right"/>
      </w:pPr>
      <w:r>
        <w:t>к решению</w:t>
      </w:r>
    </w:p>
    <w:p w:rsidR="00D1261F" w:rsidRDefault="00D1261F">
      <w:pPr>
        <w:pStyle w:val="ConsPlusNormal"/>
        <w:jc w:val="right"/>
      </w:pPr>
      <w:r>
        <w:t>Думы города Когалыма</w:t>
      </w:r>
    </w:p>
    <w:p w:rsidR="00D1261F" w:rsidRDefault="00D1261F">
      <w:pPr>
        <w:pStyle w:val="ConsPlusNormal"/>
        <w:jc w:val="right"/>
      </w:pPr>
      <w:r>
        <w:t>от 20.06.2018 N 200-ГД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Title"/>
        <w:jc w:val="center"/>
      </w:pPr>
      <w:bookmarkStart w:id="5" w:name="P87"/>
      <w:bookmarkEnd w:id="5"/>
      <w:r>
        <w:t>РАЗМЕРЫ</w:t>
      </w:r>
    </w:p>
    <w:p w:rsidR="00D1261F" w:rsidRDefault="00D1261F">
      <w:pPr>
        <w:pStyle w:val="ConsPlusTitle"/>
        <w:jc w:val="center"/>
      </w:pPr>
      <w:r>
        <w:t>СТАВОК ЗЕМЕЛЬНОГО НАЛОГА НА ТЕРРИТОРИИ ГОРОДА КОГАЛЫМА</w:t>
      </w:r>
    </w:p>
    <w:p w:rsidR="00D1261F" w:rsidRDefault="00D126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26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61F" w:rsidRDefault="00D12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61F" w:rsidRDefault="00D126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Pr="00D1261F">
              <w:rPr>
                <w:color w:val="392C69"/>
              </w:rPr>
              <w:t>решения</w:t>
            </w:r>
            <w:r>
              <w:rPr>
                <w:color w:val="392C69"/>
              </w:rPr>
              <w:t xml:space="preserve"> Думы города Когалыма от 23.06.2021 N 569-ГД</w:t>
            </w:r>
            <w:r w:rsidR="00A57C5B">
              <w:rPr>
                <w:color w:val="392C69"/>
              </w:rPr>
              <w:t xml:space="preserve">, от 21.09.2022 </w:t>
            </w:r>
            <w:r w:rsidR="00A57C5B">
              <w:rPr>
                <w:color w:val="392C69"/>
                <w:lang w:val="en-US"/>
              </w:rPr>
              <w:t>N</w:t>
            </w:r>
            <w:r w:rsidR="00A57C5B">
              <w:rPr>
                <w:color w:val="392C69"/>
              </w:rPr>
              <w:t xml:space="preserve"> 145-ГД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</w:tr>
    </w:tbl>
    <w:p w:rsidR="00D1261F" w:rsidRDefault="00D1261F">
      <w:pPr>
        <w:pStyle w:val="ConsPlusNormal"/>
        <w:jc w:val="both"/>
      </w:pPr>
    </w:p>
    <w:p w:rsidR="00A57C5B" w:rsidRPr="00A57C5B" w:rsidRDefault="00A57C5B" w:rsidP="00A57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C5B" w:rsidRPr="00A57C5B" w:rsidRDefault="00A57C5B" w:rsidP="00A57C5B">
      <w:pPr>
        <w:autoSpaceDE w:val="0"/>
        <w:autoSpaceDN w:val="0"/>
        <w:adjustRightInd w:val="0"/>
        <w:spacing w:after="34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A57C5B">
        <w:rPr>
          <w:rFonts w:ascii="Calibri" w:eastAsia="Times New Roman" w:hAnsi="Calibri" w:cs="Calibri"/>
          <w:szCs w:val="20"/>
          <w:lang w:eastAsia="ru-RU"/>
        </w:rPr>
        <w:t xml:space="preserve">1. Налоговые ставки для земельных участков, расположенных в границах городского округа город Когалым, устанавливаются в максимальном предельном размере, предусмотренном пунктом 1 статьи 394 Налогового Кодекса Российской Федерации. </w:t>
      </w:r>
    </w:p>
    <w:p w:rsidR="00A57C5B" w:rsidRPr="00A57C5B" w:rsidRDefault="00A57C5B" w:rsidP="00A57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A57C5B">
        <w:rPr>
          <w:rFonts w:ascii="Calibri" w:eastAsia="Times New Roman" w:hAnsi="Calibri" w:cs="Calibri"/>
          <w:szCs w:val="20"/>
          <w:lang w:eastAsia="ru-RU"/>
        </w:rPr>
        <w:t xml:space="preserve">2. Пониженные налоговые ставки устанавливаются для следующих видов разрешенного использования земельных участков: </w:t>
      </w:r>
    </w:p>
    <w:p w:rsidR="00D1261F" w:rsidRDefault="00D1261F">
      <w:pPr>
        <w:pStyle w:val="ConsPlusNormal"/>
        <w:jc w:val="both"/>
      </w:pPr>
    </w:p>
    <w:p w:rsidR="00A57C5B" w:rsidRDefault="00A57C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697"/>
        <w:gridCol w:w="1301"/>
      </w:tblGrid>
      <w:tr w:rsidR="00D1261F">
        <w:tc>
          <w:tcPr>
            <w:tcW w:w="624" w:type="dxa"/>
          </w:tcPr>
          <w:p w:rsidR="00D1261F" w:rsidRDefault="00D126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D1261F" w:rsidRDefault="00D1261F">
            <w:pPr>
              <w:pStyle w:val="ConsPlusNormal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1697" w:type="dxa"/>
          </w:tcPr>
          <w:p w:rsidR="00D1261F" w:rsidRDefault="00D1261F">
            <w:pPr>
              <w:pStyle w:val="ConsPlusNormal"/>
              <w:jc w:val="center"/>
            </w:pPr>
            <w:r>
              <w:t xml:space="preserve">Код (числовое обозначение) </w:t>
            </w:r>
            <w:r>
              <w:lastRenderedPageBreak/>
              <w:t>вида разрешенного использования земельного участка</w:t>
            </w:r>
          </w:p>
        </w:tc>
        <w:tc>
          <w:tcPr>
            <w:tcW w:w="1301" w:type="dxa"/>
          </w:tcPr>
          <w:p w:rsidR="00D1261F" w:rsidRDefault="00D1261F">
            <w:pPr>
              <w:pStyle w:val="ConsPlusNormal"/>
              <w:jc w:val="center"/>
            </w:pPr>
            <w:r>
              <w:lastRenderedPageBreak/>
              <w:t xml:space="preserve">Налоговая ставка (в </w:t>
            </w:r>
            <w:r>
              <w:lastRenderedPageBreak/>
              <w:t>процентах)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lastRenderedPageBreak/>
              <w:t xml:space="preserve">1.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Социальное обслуживание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3.2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2.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Здравоохранение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3.4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Образование и просвещение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3.5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4.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Культурное развитие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3.6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5.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Общественное питание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4.6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0,9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6.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Спорт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5.1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7.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Воздушный транспорт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7.4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1,0 </w:t>
            </w:r>
          </w:p>
        </w:tc>
      </w:tr>
    </w:tbl>
    <w:p w:rsidR="00351D51" w:rsidRDefault="00351D51"/>
    <w:p w:rsidR="00A57C5B" w:rsidRDefault="00A57C5B" w:rsidP="00A57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57C5B">
        <w:rPr>
          <w:rFonts w:ascii="Calibri" w:eastAsia="Times New Roman" w:hAnsi="Calibri" w:cs="Calibri"/>
          <w:szCs w:val="20"/>
          <w:lang w:eastAsia="ru-RU"/>
        </w:rPr>
        <w:t xml:space="preserve">* вид разрешенного использования земельного участка согласно приказу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участков». </w:t>
      </w:r>
    </w:p>
    <w:p w:rsidR="00A57C5B" w:rsidRPr="00A57C5B" w:rsidRDefault="00A57C5B" w:rsidP="00A57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7C5B" w:rsidRPr="00A57C5B" w:rsidRDefault="00A57C5B" w:rsidP="00A57C5B">
      <w:pPr>
        <w:jc w:val="center"/>
        <w:rPr>
          <w:rFonts w:ascii="Calibri" w:eastAsia="Times New Roman" w:hAnsi="Calibri" w:cs="Calibri"/>
          <w:szCs w:val="20"/>
          <w:lang w:eastAsia="ru-RU"/>
        </w:rPr>
      </w:pPr>
      <w:r w:rsidRPr="00A57C5B">
        <w:rPr>
          <w:rFonts w:ascii="Calibri" w:eastAsia="Times New Roman" w:hAnsi="Calibri" w:cs="Calibri"/>
          <w:szCs w:val="20"/>
          <w:lang w:eastAsia="ru-RU"/>
        </w:rPr>
        <w:t>___________________</w:t>
      </w:r>
    </w:p>
    <w:sectPr w:rsidR="00A57C5B" w:rsidRPr="00A57C5B" w:rsidSect="006C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1F"/>
    <w:rsid w:val="001C4E72"/>
    <w:rsid w:val="00303D9B"/>
    <w:rsid w:val="00351D51"/>
    <w:rsid w:val="004A33A0"/>
    <w:rsid w:val="00600EAA"/>
    <w:rsid w:val="006A381F"/>
    <w:rsid w:val="00794EDB"/>
    <w:rsid w:val="0082517A"/>
    <w:rsid w:val="00A57C5B"/>
    <w:rsid w:val="00B967DE"/>
    <w:rsid w:val="00CB1D06"/>
    <w:rsid w:val="00CD39F9"/>
    <w:rsid w:val="00D1261F"/>
    <w:rsid w:val="00DE5FDA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1D0B-C8C2-4010-BF01-EE534B0A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00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3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7513&amp;dst=13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7513&amp;dst=13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77513&amp;dst=13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7497&amp;dst=3279" TargetMode="External"/><Relationship Id="rId9" Type="http://schemas.openxmlformats.org/officeDocument/2006/relationships/hyperlink" Target="https://login.consultant.ru/link/?req=doc&amp;base=RLAW926&amp;n=123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Гариева Лилия Владимировна</cp:lastModifiedBy>
  <cp:revision>2</cp:revision>
  <cp:lastPrinted>2023-03-07T04:59:00Z</cp:lastPrinted>
  <dcterms:created xsi:type="dcterms:W3CDTF">2023-05-16T11:44:00Z</dcterms:created>
  <dcterms:modified xsi:type="dcterms:W3CDTF">2023-05-16T11:44:00Z</dcterms:modified>
</cp:coreProperties>
</file>