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E6" w:rsidRDefault="00EF4EE6">
      <w:pPr>
        <w:pStyle w:val="ConsPlusNormal"/>
        <w:outlineLvl w:val="0"/>
      </w:pPr>
      <w:bookmarkStart w:id="0" w:name="_GoBack"/>
      <w:bookmarkEnd w:id="0"/>
    </w:p>
    <w:p w:rsidR="00EF4EE6" w:rsidRDefault="00EF4EE6">
      <w:pPr>
        <w:pStyle w:val="ConsPlusTitle"/>
        <w:jc w:val="center"/>
        <w:outlineLvl w:val="0"/>
      </w:pPr>
      <w:r>
        <w:t>ДУМА ГОРОДА КОГАЛЫМА</w:t>
      </w:r>
    </w:p>
    <w:p w:rsidR="00EF4EE6" w:rsidRDefault="00EF4EE6">
      <w:pPr>
        <w:pStyle w:val="ConsPlusTitle"/>
        <w:jc w:val="center"/>
      </w:pPr>
    </w:p>
    <w:p w:rsidR="00EF4EE6" w:rsidRDefault="00EF4EE6">
      <w:pPr>
        <w:pStyle w:val="ConsPlusTitle"/>
        <w:jc w:val="center"/>
      </w:pPr>
      <w:r>
        <w:t>РЕШЕНИЕ</w:t>
      </w:r>
    </w:p>
    <w:p w:rsidR="00EF4EE6" w:rsidRDefault="00EF4EE6">
      <w:pPr>
        <w:pStyle w:val="ConsPlusTitle"/>
        <w:jc w:val="center"/>
      </w:pPr>
      <w:r>
        <w:t>от 30 октября 2014 г. N 472-ГД</w:t>
      </w:r>
    </w:p>
    <w:p w:rsidR="00EF4EE6" w:rsidRDefault="00EF4EE6">
      <w:pPr>
        <w:pStyle w:val="ConsPlusTitle"/>
        <w:jc w:val="center"/>
      </w:pPr>
    </w:p>
    <w:p w:rsidR="00EF4EE6" w:rsidRDefault="00EF4EE6">
      <w:pPr>
        <w:pStyle w:val="ConsPlusTitle"/>
        <w:jc w:val="center"/>
      </w:pPr>
      <w:r>
        <w:t>О НАЛОГЕ НА ИМУЩЕСТВО ФИЗИЧЕСКИХ ЛИЦ</w:t>
      </w:r>
    </w:p>
    <w:p w:rsidR="00EF4EE6" w:rsidRDefault="00EF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E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17.02.2015 </w:t>
            </w:r>
            <w:r w:rsidRPr="003C0B11">
              <w:rPr>
                <w:color w:val="392C69"/>
              </w:rPr>
              <w:t>N 511-ГД</w:t>
            </w:r>
            <w:r>
              <w:rPr>
                <w:color w:val="392C69"/>
              </w:rPr>
              <w:t>,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30.03.2016 </w:t>
            </w:r>
            <w:r w:rsidRPr="003C0B11">
              <w:rPr>
                <w:color w:val="392C69"/>
              </w:rPr>
              <w:t>N 658-ГД</w:t>
            </w:r>
            <w:r>
              <w:rPr>
                <w:color w:val="392C69"/>
              </w:rPr>
              <w:t xml:space="preserve">, от 18.04.2018 </w:t>
            </w:r>
            <w:r w:rsidRPr="003C0B11">
              <w:rPr>
                <w:color w:val="392C69"/>
              </w:rPr>
              <w:t>N 187-ГД</w:t>
            </w:r>
            <w:r>
              <w:rPr>
                <w:color w:val="392C69"/>
              </w:rPr>
              <w:t xml:space="preserve">, от 21.11.2018 </w:t>
            </w:r>
            <w:r w:rsidRPr="003C0B11">
              <w:rPr>
                <w:color w:val="392C69"/>
              </w:rPr>
              <w:t>N 238-ГД</w:t>
            </w:r>
            <w:r>
              <w:rPr>
                <w:color w:val="392C69"/>
              </w:rPr>
              <w:t>,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17.04.2019 </w:t>
            </w:r>
            <w:r w:rsidRPr="003C0B11">
              <w:rPr>
                <w:color w:val="392C69"/>
              </w:rPr>
              <w:t>N 295-ГД</w:t>
            </w:r>
            <w:r>
              <w:rPr>
                <w:color w:val="392C69"/>
              </w:rPr>
              <w:t xml:space="preserve">, от 19.06.2019 </w:t>
            </w:r>
            <w:r w:rsidRPr="003C0B11">
              <w:rPr>
                <w:color w:val="392C69"/>
              </w:rPr>
              <w:t>N 309-ГД</w:t>
            </w:r>
            <w:r>
              <w:rPr>
                <w:color w:val="392C69"/>
              </w:rPr>
              <w:t xml:space="preserve">, от 18.12.2019 </w:t>
            </w:r>
            <w:r w:rsidRPr="003C0B11">
              <w:rPr>
                <w:color w:val="392C69"/>
              </w:rPr>
              <w:t>N 372-ГД</w:t>
            </w:r>
            <w:r>
              <w:rPr>
                <w:color w:val="392C69"/>
              </w:rPr>
              <w:t>,</w:t>
            </w:r>
          </w:p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r w:rsidRPr="003C0B11">
              <w:rPr>
                <w:color w:val="392C69"/>
              </w:rPr>
              <w:t>N 408-ГД</w:t>
            </w:r>
            <w:r>
              <w:rPr>
                <w:color w:val="392C69"/>
              </w:rPr>
              <w:t xml:space="preserve">, от 28.02.2023 </w:t>
            </w:r>
            <w:r w:rsidRPr="003C0B11">
              <w:rPr>
                <w:color w:val="392C69"/>
              </w:rPr>
              <w:t>N 228-ГД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</w:tr>
    </w:tbl>
    <w:p w:rsidR="00EF4EE6" w:rsidRDefault="00EF4EE6">
      <w:pPr>
        <w:pStyle w:val="ConsPlusNormal"/>
        <w:jc w:val="center"/>
      </w:pPr>
    </w:p>
    <w:p w:rsidR="00EF4EE6" w:rsidRDefault="00EF4EE6">
      <w:pPr>
        <w:pStyle w:val="ConsPlusNormal"/>
        <w:ind w:firstLine="540"/>
        <w:jc w:val="both"/>
      </w:pPr>
      <w:r>
        <w:t xml:space="preserve">В соответствии с </w:t>
      </w:r>
      <w:r w:rsidRPr="003C0B11">
        <w:t>главой 32</w:t>
      </w:r>
      <w:r>
        <w:t xml:space="preserve"> Налогового кодекса Российской Федерации, </w:t>
      </w:r>
      <w:r w:rsidRPr="003C0B11">
        <w:t>Законом</w:t>
      </w:r>
      <w:r>
        <w:t xml:space="preserve">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Pr="003C0B11">
        <w:t>статьей 19</w:t>
      </w:r>
      <w:r>
        <w:t xml:space="preserve"> Устава города Когалыма, Дума города Когалыма решила: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1. Установить и ввести в действие на территории города Когалыма налог на имущество физических лиц.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2. Установить </w:t>
      </w:r>
      <w:r w:rsidRPr="003C0B11">
        <w:t>ставки</w:t>
      </w:r>
      <w:r>
        <w:t xml:space="preserve"> налога на имущество физических лиц на территории города Когалыма в отношении налоговой базы, определяемой исходя из кадастровой стоимости объекта налогообложения, согласно приложению 1 к настоящему решению.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3. Установить налоговые </w:t>
      </w:r>
      <w:r w:rsidRPr="003C0B11">
        <w:t>льготы</w:t>
      </w:r>
      <w:r>
        <w:t xml:space="preserve"> по налогу на имущество физических лиц на территории города Когалыма согласно приложению 2 к настоящему решению.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4.1. </w:t>
      </w:r>
      <w:r w:rsidRPr="003C0B11">
        <w:t>решение</w:t>
      </w:r>
      <w:r>
        <w:t xml:space="preserve"> Думы города Когалыма от 15.06.2012 N 161-ГД "О налоге на имущество физических лиц";</w:t>
      </w:r>
    </w:p>
    <w:p w:rsidR="00EF4EE6" w:rsidRDefault="00EF4EE6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17.02.2015 N 511-ГД)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4.2. </w:t>
      </w:r>
      <w:r w:rsidRPr="003C0B11">
        <w:t>решение</w:t>
      </w:r>
      <w:r>
        <w:t xml:space="preserve"> Думы города Когалыма от 27.11.2013 N 351-ГД "О внесении изменения в решение Думы города Когалыма от 15.06.2012 N 161-ГД";</w:t>
      </w:r>
    </w:p>
    <w:p w:rsidR="00EF4EE6" w:rsidRDefault="00EF4EE6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17.02.2015 N 511-ГД)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4.3. </w:t>
      </w:r>
      <w:r w:rsidRPr="003C0B11">
        <w:t>решение</w:t>
      </w:r>
      <w:r>
        <w:t xml:space="preserve"> Думы города Когалыма от 23.09.2014 N 466-ГД "О внесении изменения в решение Думы города Когалыма от 15.06.2012 N 161-ГД".</w:t>
      </w:r>
    </w:p>
    <w:p w:rsidR="00EF4EE6" w:rsidRDefault="00EF4EE6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17.02.2015 N 511-ГД)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5.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6. Опубликовать настоящее решение и </w:t>
      </w:r>
      <w:r w:rsidRPr="003C0B11">
        <w:t>приложения</w:t>
      </w:r>
      <w:r>
        <w:t xml:space="preserve"> к нему в газете "Когалымский вестник".</w:t>
      </w:r>
    </w:p>
    <w:p w:rsidR="00EF4EE6" w:rsidRDefault="00EF4EE6">
      <w:pPr>
        <w:pStyle w:val="ConsPlusNormal"/>
        <w:jc w:val="both"/>
      </w:pPr>
    </w:p>
    <w:p w:rsidR="00EF4EE6" w:rsidRDefault="00EF4EE6">
      <w:pPr>
        <w:pStyle w:val="ConsPlusNormal"/>
        <w:jc w:val="right"/>
      </w:pPr>
      <w:r>
        <w:t>Глава города Когалыма</w:t>
      </w:r>
    </w:p>
    <w:p w:rsidR="00EF4EE6" w:rsidRDefault="00EF4EE6">
      <w:pPr>
        <w:pStyle w:val="ConsPlusNormal"/>
        <w:jc w:val="right"/>
      </w:pPr>
      <w:r>
        <w:t>Н.Н.ПАЛЬЧИКОВ</w:t>
      </w: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  <w:jc w:val="right"/>
        <w:outlineLvl w:val="0"/>
      </w:pPr>
      <w:r>
        <w:t>Приложение 1</w:t>
      </w:r>
    </w:p>
    <w:p w:rsidR="00EF4EE6" w:rsidRDefault="00EF4EE6">
      <w:pPr>
        <w:pStyle w:val="ConsPlusNormal"/>
        <w:jc w:val="right"/>
      </w:pPr>
      <w:r>
        <w:t>к решению Думы</w:t>
      </w:r>
    </w:p>
    <w:p w:rsidR="00EF4EE6" w:rsidRDefault="00EF4EE6">
      <w:pPr>
        <w:pStyle w:val="ConsPlusNormal"/>
        <w:jc w:val="right"/>
      </w:pPr>
      <w:r>
        <w:t>города Когалыма</w:t>
      </w:r>
    </w:p>
    <w:p w:rsidR="00EF4EE6" w:rsidRDefault="00EF4EE6">
      <w:pPr>
        <w:pStyle w:val="ConsPlusNormal"/>
        <w:jc w:val="right"/>
      </w:pPr>
      <w:r>
        <w:t>от 30.10.2014 N 472-ГД</w:t>
      </w:r>
    </w:p>
    <w:p w:rsidR="00EF4EE6" w:rsidRDefault="00EF4EE6">
      <w:pPr>
        <w:pStyle w:val="ConsPlusNormal"/>
        <w:jc w:val="center"/>
      </w:pPr>
    </w:p>
    <w:p w:rsidR="00EF4EE6" w:rsidRDefault="00EF4EE6">
      <w:pPr>
        <w:pStyle w:val="ConsPlusTitle"/>
        <w:jc w:val="center"/>
      </w:pPr>
      <w:bookmarkStart w:id="1" w:name="P39"/>
      <w:bookmarkEnd w:id="1"/>
      <w:r>
        <w:t>СТАВКИ</w:t>
      </w:r>
    </w:p>
    <w:p w:rsidR="00EF4EE6" w:rsidRDefault="00EF4EE6">
      <w:pPr>
        <w:pStyle w:val="ConsPlusTitle"/>
        <w:jc w:val="center"/>
      </w:pPr>
      <w:r>
        <w:lastRenderedPageBreak/>
        <w:t>НАЛОГА НА ИМУЩЕСТВО ФИЗИЧЕСКИХ ЛИЦ</w:t>
      </w:r>
    </w:p>
    <w:p w:rsidR="00EF4EE6" w:rsidRDefault="00EF4EE6">
      <w:pPr>
        <w:pStyle w:val="ConsPlusTitle"/>
        <w:jc w:val="center"/>
      </w:pPr>
      <w:r>
        <w:t>НА ТЕРРИТОРИИ ГОРОДА КОГАЛЫМА</w:t>
      </w:r>
    </w:p>
    <w:p w:rsidR="00EF4EE6" w:rsidRDefault="00EF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E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21.11.2018 </w:t>
            </w:r>
            <w:r w:rsidRPr="003C0B11">
              <w:rPr>
                <w:color w:val="392C69"/>
              </w:rPr>
              <w:t>N 238-ГД</w:t>
            </w:r>
            <w:r>
              <w:rPr>
                <w:color w:val="392C69"/>
              </w:rPr>
              <w:t>,</w:t>
            </w:r>
          </w:p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r w:rsidRPr="003C0B11">
              <w:rPr>
                <w:color w:val="392C69"/>
              </w:rPr>
              <w:t>N 295-ГД</w:t>
            </w:r>
            <w:r>
              <w:rPr>
                <w:color w:val="392C69"/>
              </w:rPr>
              <w:t xml:space="preserve">, от 06.04.2020 </w:t>
            </w:r>
            <w:r w:rsidRPr="003C0B11">
              <w:rPr>
                <w:color w:val="392C69"/>
              </w:rPr>
              <w:t>N 408-ГД</w:t>
            </w:r>
            <w:r>
              <w:rPr>
                <w:color w:val="392C69"/>
              </w:rPr>
              <w:t xml:space="preserve">, от 28.02.2023 </w:t>
            </w:r>
            <w:r w:rsidRPr="003C0B11">
              <w:rPr>
                <w:color w:val="392C69"/>
              </w:rPr>
              <w:t>N 228-ГД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</w:tr>
    </w:tbl>
    <w:p w:rsidR="00EF4EE6" w:rsidRDefault="00EF4EE6">
      <w:pPr>
        <w:pStyle w:val="ConsPlusNormal"/>
        <w:jc w:val="center"/>
      </w:pPr>
    </w:p>
    <w:p w:rsidR="00EF4EE6" w:rsidRDefault="00EF4EE6">
      <w:pPr>
        <w:pStyle w:val="ConsPlusNormal"/>
        <w:ind w:firstLine="540"/>
        <w:jc w:val="both"/>
      </w:pPr>
      <w:r>
        <w:t>Ставки налога на имущество физических лиц устанавливаются в отношении:</w:t>
      </w:r>
    </w:p>
    <w:p w:rsidR="00EF4EE6" w:rsidRDefault="00EF4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6"/>
      </w:tblGrid>
      <w:tr w:rsidR="00EF4EE6">
        <w:tc>
          <w:tcPr>
            <w:tcW w:w="567" w:type="dxa"/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276" w:type="dxa"/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Ставка налога от кадастровой стоимости объекта налогообложения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жилые дома, части жилых домов, квартиры, части квартир, комнаты;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0,2 процента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единые недвижимые комплексы, в состав которых входит хотя бы один жилой дом;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F4EE6" w:rsidRDefault="00EF4EE6">
            <w:pPr>
              <w:pStyle w:val="ConsPlusNormal"/>
            </w:pPr>
          </w:p>
        </w:tc>
      </w:tr>
      <w:tr w:rsidR="00EF4EE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F4EE6" w:rsidRDefault="00EF4EE6">
            <w:pPr>
              <w:pStyle w:val="ConsPlusNormal"/>
            </w:pPr>
          </w:p>
        </w:tc>
      </w:tr>
      <w:tr w:rsidR="00EF4EE6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  <w:bottom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 xml:space="preserve">(в ред. </w:t>
            </w:r>
            <w:r w:rsidRPr="003C0B11">
              <w:t>решения</w:t>
            </w:r>
            <w:r>
              <w:t xml:space="preserve"> Думы города Когалыма от 28.02.2023 N 228-ГД)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>-места, в том числе расположенные в объектах налогообложения:</w:t>
            </w:r>
          </w:p>
          <w:p w:rsidR="00EF4EE6" w:rsidRDefault="00EF4EE6">
            <w:pPr>
              <w:pStyle w:val="ConsPlusNormal"/>
              <w:jc w:val="both"/>
            </w:pPr>
            <w:r>
              <w:t xml:space="preserve">- включенных в перечень, определяемый в соответствии с </w:t>
            </w:r>
            <w:r w:rsidRPr="003C0B11">
              <w:t>пунктом 7 статьи 378.2</w:t>
            </w:r>
            <w:r>
              <w:t xml:space="preserve"> Налогового кодекса Российской Федерации (далее - НК РФ), в отношении объектов налогообложения, предусмотренных </w:t>
            </w:r>
            <w:r w:rsidRPr="003C0B11">
              <w:t>абзацем вторым пункта 10 статьи 378.2</w:t>
            </w:r>
            <w:r>
              <w:t xml:space="preserve"> НК РФ;</w:t>
            </w:r>
          </w:p>
          <w:p w:rsidR="00EF4EE6" w:rsidRDefault="00EF4EE6">
            <w:pPr>
              <w:pStyle w:val="ConsPlusNormal"/>
              <w:jc w:val="both"/>
            </w:pPr>
            <w:r>
              <w:t>- кадастровая стоимость каждого из которых превышает 300 миллионов рублей;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F4EE6" w:rsidRDefault="00EF4EE6">
            <w:pPr>
              <w:pStyle w:val="ConsPlusNormal"/>
              <w:jc w:val="both"/>
            </w:pP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F4EE6" w:rsidRDefault="00EF4EE6">
            <w:pPr>
              <w:pStyle w:val="ConsPlusNormal"/>
            </w:pPr>
          </w:p>
        </w:tc>
      </w:tr>
      <w:tr w:rsidR="00EF4EE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bottom w:val="nil"/>
            </w:tcBorders>
          </w:tcPr>
          <w:p w:rsidR="00EF4EE6" w:rsidRDefault="00EF4EE6">
            <w:pPr>
              <w:pStyle w:val="ConsPlusNormal"/>
            </w:pPr>
            <w:r>
              <w:t xml:space="preserve">объекты налогообложения, включенные в перечень, определяемый в соответствии с </w:t>
            </w:r>
            <w:r w:rsidRPr="003C0B11">
              <w:t>пунктом 7 статьи 378.2</w:t>
            </w:r>
            <w:r>
              <w:t xml:space="preserve"> НК РФ, объекты налогообложения, предусмотренные </w:t>
            </w:r>
            <w:r w:rsidRPr="003C0B11">
              <w:t>абзацем вторым пункта 10 статьи 378.2</w:t>
            </w:r>
            <w:r>
              <w:t xml:space="preserve"> НК РФ</w:t>
            </w:r>
          </w:p>
        </w:tc>
        <w:tc>
          <w:tcPr>
            <w:tcW w:w="1276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с 01.01.2017 - 1,0 процент;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01.01.2018 - 1,5 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01.01.2020 - 0,7 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01.01.2021 - 1,0 процент;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01.01.2022 - 1,3 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 xml:space="preserve">с 01.01.2023 - 1,6 </w:t>
            </w:r>
            <w:r>
              <w:lastRenderedPageBreak/>
              <w:t>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01.01.2024 - 2,0 процента</w:t>
            </w:r>
          </w:p>
        </w:tc>
      </w:tr>
      <w:tr w:rsidR="00EF4EE6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r w:rsidRPr="003C0B11">
              <w:t>решения</w:t>
            </w:r>
            <w:r>
              <w:t xml:space="preserve"> Думы города Когалыма от 06.04.2020 N 408-ГД)</w:t>
            </w:r>
          </w:p>
        </w:tc>
      </w:tr>
      <w:tr w:rsidR="00EF4EE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2,0 процента</w:t>
            </w:r>
          </w:p>
        </w:tc>
      </w:tr>
      <w:tr w:rsidR="00EF4EE6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 xml:space="preserve">(п. 7 в ред. </w:t>
            </w:r>
            <w:r w:rsidRPr="003C0B11">
              <w:t>решения</w:t>
            </w:r>
            <w:r>
              <w:t xml:space="preserve"> Думы города Когалыма от 17.04.2019 N 295-ГД)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прочие объекты налогообложения</w:t>
            </w:r>
          </w:p>
        </w:tc>
        <w:tc>
          <w:tcPr>
            <w:tcW w:w="1276" w:type="dxa"/>
          </w:tcPr>
          <w:p w:rsidR="00EF4EE6" w:rsidRDefault="00EF4EE6">
            <w:pPr>
              <w:pStyle w:val="ConsPlusNormal"/>
              <w:jc w:val="center"/>
            </w:pPr>
            <w:r>
              <w:t>0,5 процента</w:t>
            </w:r>
          </w:p>
        </w:tc>
      </w:tr>
    </w:tbl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  <w:jc w:val="right"/>
        <w:outlineLvl w:val="0"/>
      </w:pPr>
      <w:r>
        <w:t>Приложение 2</w:t>
      </w:r>
    </w:p>
    <w:p w:rsidR="00EF4EE6" w:rsidRDefault="00EF4EE6">
      <w:pPr>
        <w:pStyle w:val="ConsPlusNormal"/>
        <w:jc w:val="right"/>
      </w:pPr>
      <w:r>
        <w:t>к решению Думы</w:t>
      </w:r>
    </w:p>
    <w:p w:rsidR="00EF4EE6" w:rsidRDefault="00EF4EE6">
      <w:pPr>
        <w:pStyle w:val="ConsPlusNormal"/>
        <w:jc w:val="right"/>
      </w:pPr>
      <w:r>
        <w:t>города Когалыма</w:t>
      </w:r>
    </w:p>
    <w:p w:rsidR="00EF4EE6" w:rsidRDefault="00EF4EE6">
      <w:pPr>
        <w:pStyle w:val="ConsPlusNormal"/>
        <w:jc w:val="right"/>
      </w:pPr>
      <w:r>
        <w:t>от 30.10.2014 N 472-ГД</w:t>
      </w:r>
    </w:p>
    <w:p w:rsidR="00EF4EE6" w:rsidRDefault="00EF4EE6">
      <w:pPr>
        <w:pStyle w:val="ConsPlusNormal"/>
        <w:jc w:val="center"/>
      </w:pPr>
    </w:p>
    <w:p w:rsidR="00EF4EE6" w:rsidRDefault="00EF4EE6">
      <w:pPr>
        <w:pStyle w:val="ConsPlusTitle"/>
        <w:jc w:val="center"/>
      </w:pPr>
      <w:bookmarkStart w:id="2" w:name="P93"/>
      <w:bookmarkEnd w:id="2"/>
      <w:r>
        <w:t>НАЛОГОВЫЕ ЛЬГОТЫ</w:t>
      </w:r>
    </w:p>
    <w:p w:rsidR="00EF4EE6" w:rsidRDefault="00EF4EE6">
      <w:pPr>
        <w:pStyle w:val="ConsPlusTitle"/>
        <w:jc w:val="center"/>
      </w:pPr>
      <w:r>
        <w:t>ПО НАЛОГУ НА ИМУЩЕСТВО ФИЗИЧЕСКИХ ЛИЦ</w:t>
      </w:r>
    </w:p>
    <w:p w:rsidR="00EF4EE6" w:rsidRDefault="00EF4EE6">
      <w:pPr>
        <w:pStyle w:val="ConsPlusTitle"/>
        <w:jc w:val="center"/>
      </w:pPr>
      <w:r>
        <w:t>НА ТЕРРИТОРИИ ГОРОДА КОГАЛЫМА</w:t>
      </w:r>
    </w:p>
    <w:p w:rsidR="00EF4EE6" w:rsidRDefault="00EF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E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30.03.2016 </w:t>
            </w:r>
            <w:r w:rsidRPr="003C0B11">
              <w:rPr>
                <w:color w:val="392C69"/>
              </w:rPr>
              <w:t>N 658-ГД</w:t>
            </w:r>
            <w:r>
              <w:rPr>
                <w:color w:val="392C69"/>
              </w:rPr>
              <w:t>,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r w:rsidRPr="003C0B11">
              <w:rPr>
                <w:color w:val="392C69"/>
              </w:rPr>
              <w:t>N 187-ГД</w:t>
            </w:r>
            <w:r>
              <w:rPr>
                <w:color w:val="392C69"/>
              </w:rPr>
              <w:t xml:space="preserve">, от 21.11.2018 </w:t>
            </w:r>
            <w:r w:rsidRPr="003C0B11">
              <w:rPr>
                <w:color w:val="392C69"/>
              </w:rPr>
              <w:t>N 238-ГД</w:t>
            </w:r>
            <w:r>
              <w:rPr>
                <w:color w:val="392C69"/>
              </w:rPr>
              <w:t xml:space="preserve">, от 19.06.2019 </w:t>
            </w:r>
            <w:r w:rsidRPr="003C0B11">
              <w:rPr>
                <w:color w:val="392C69"/>
              </w:rPr>
              <w:t>N 309-ГД</w:t>
            </w:r>
            <w:r>
              <w:rPr>
                <w:color w:val="392C69"/>
              </w:rPr>
              <w:t>,</w:t>
            </w:r>
          </w:p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r w:rsidRPr="003C0B11">
              <w:rPr>
                <w:color w:val="392C69"/>
              </w:rPr>
              <w:t>N 372-ГД</w:t>
            </w:r>
            <w:r>
              <w:rPr>
                <w:color w:val="392C69"/>
              </w:rPr>
              <w:t xml:space="preserve">, от 06.04.2020 </w:t>
            </w:r>
            <w:r w:rsidRPr="003C0B11">
              <w:rPr>
                <w:color w:val="392C69"/>
              </w:rPr>
              <w:t>N 408-ГД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</w:tr>
    </w:tbl>
    <w:p w:rsidR="00EF4EE6" w:rsidRDefault="00EF4EE6">
      <w:pPr>
        <w:pStyle w:val="ConsPlusNormal"/>
        <w:ind w:firstLine="540"/>
        <w:jc w:val="both"/>
      </w:pPr>
    </w:p>
    <w:p w:rsidR="00EF4EE6" w:rsidRDefault="00EF4EE6">
      <w:pPr>
        <w:pStyle w:val="ConsPlusNormal"/>
        <w:ind w:firstLine="540"/>
        <w:jc w:val="both"/>
      </w:pPr>
      <w:r>
        <w:t>1. Налоговые льготы устанавливаются в целях повышения социальной защищенности населения города Когалыма.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2. От уплаты налога на имущество физических лиц, в дополнение к категориям граждан, установленным </w:t>
      </w:r>
      <w:r w:rsidRPr="003C0B11">
        <w:t>статьей 407</w:t>
      </w:r>
      <w:r>
        <w:t xml:space="preserve"> Налогового кодекса Российской Федерации, освобождаются следующие категории граждан: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2.1. 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2.2. исключен. - </w:t>
      </w:r>
      <w:r w:rsidRPr="003C0B11">
        <w:t>Решение</w:t>
      </w:r>
      <w:r>
        <w:t xml:space="preserve"> Думы города Когалыма от 30.03.2016 N 658-ГД;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2.3. участники трудового фронта в годы Великой Отечественной войны 1941 - 1945 годов;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2.5. 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2.6. неработающие инвалиды III группы;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2.7. неполные семьи, воспитывающие детей в возрасте до 18 лет;</w:t>
      </w:r>
    </w:p>
    <w:p w:rsidR="00EF4EE6" w:rsidRDefault="00EF4E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 в ред. </w:t>
      </w:r>
      <w:r w:rsidRPr="003C0B11">
        <w:t>решения</w:t>
      </w:r>
      <w:r>
        <w:t xml:space="preserve"> Думы города Когалыма от 21.11.2018 N 238-ГД)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2.8. многодетные семьи, воспитывающие трех и более детей до 18 лет;</w:t>
      </w:r>
    </w:p>
    <w:p w:rsidR="00EF4EE6" w:rsidRDefault="00EF4EE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2.8 в ред. </w:t>
      </w:r>
      <w:r w:rsidRPr="003C0B11">
        <w:t>решения</w:t>
      </w:r>
      <w:r>
        <w:t xml:space="preserve"> Думы города Когалыма от 21.11.2018 N 238-ГД)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2.9. ветераны труда.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3 - 8. Утратили силу. - </w:t>
      </w:r>
      <w:r w:rsidRPr="003C0B11">
        <w:t>Решение</w:t>
      </w:r>
      <w:r>
        <w:t xml:space="preserve"> Думы города Когалыма от 06.04.2020 N 408-ГД.</w:t>
      </w: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A2A" w:rsidRDefault="00654A2A"/>
    <w:sectPr w:rsidR="00654A2A" w:rsidSect="008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E6"/>
    <w:rsid w:val="003C0B11"/>
    <w:rsid w:val="004C6A7C"/>
    <w:rsid w:val="00654A2A"/>
    <w:rsid w:val="00E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04DF-ABE9-4314-9181-C54C1311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E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E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Гариева Лилия Владимировна</cp:lastModifiedBy>
  <cp:revision>2</cp:revision>
  <dcterms:created xsi:type="dcterms:W3CDTF">2023-05-16T11:47:00Z</dcterms:created>
  <dcterms:modified xsi:type="dcterms:W3CDTF">2023-05-16T11:47:00Z</dcterms:modified>
</cp:coreProperties>
</file>