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DA" w:rsidRDefault="00C96600" w:rsidP="008A4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5DA">
        <w:rPr>
          <w:rFonts w:ascii="Times New Roman" w:hAnsi="Times New Roman" w:cs="Times New Roman"/>
          <w:b/>
          <w:sz w:val="26"/>
          <w:szCs w:val="26"/>
        </w:rPr>
        <w:t>Т</w:t>
      </w:r>
      <w:r w:rsidR="002138BC" w:rsidRPr="008A45DA">
        <w:rPr>
          <w:rFonts w:ascii="Times New Roman" w:hAnsi="Times New Roman" w:cs="Times New Roman"/>
          <w:b/>
          <w:sz w:val="26"/>
          <w:szCs w:val="26"/>
        </w:rPr>
        <w:t>ехнологическо</w:t>
      </w:r>
      <w:r w:rsidRPr="008A45DA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2138BC" w:rsidRPr="008A45DA">
        <w:rPr>
          <w:rFonts w:ascii="Times New Roman" w:hAnsi="Times New Roman" w:cs="Times New Roman"/>
          <w:b/>
          <w:sz w:val="26"/>
          <w:szCs w:val="26"/>
        </w:rPr>
        <w:t>присоединени</w:t>
      </w:r>
      <w:r w:rsidRPr="008A45DA">
        <w:rPr>
          <w:rFonts w:ascii="Times New Roman" w:hAnsi="Times New Roman" w:cs="Times New Roman"/>
          <w:b/>
          <w:sz w:val="26"/>
          <w:szCs w:val="26"/>
        </w:rPr>
        <w:t>е</w:t>
      </w:r>
      <w:r w:rsidR="002138BC" w:rsidRPr="008A45DA">
        <w:rPr>
          <w:rFonts w:ascii="Times New Roman" w:hAnsi="Times New Roman" w:cs="Times New Roman"/>
          <w:b/>
          <w:sz w:val="26"/>
          <w:szCs w:val="26"/>
        </w:rPr>
        <w:t xml:space="preserve"> объектов недвижимости к сетям </w:t>
      </w:r>
    </w:p>
    <w:p w:rsidR="008A45DA" w:rsidRDefault="002138BC" w:rsidP="008A4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5DA">
        <w:rPr>
          <w:rFonts w:ascii="Times New Roman" w:hAnsi="Times New Roman" w:cs="Times New Roman"/>
          <w:b/>
          <w:sz w:val="26"/>
          <w:szCs w:val="26"/>
        </w:rPr>
        <w:t xml:space="preserve">инженерно-технического обеспечения (холодного и горячего </w:t>
      </w:r>
    </w:p>
    <w:p w:rsidR="00777643" w:rsidRDefault="002138BC" w:rsidP="008A4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45DA">
        <w:rPr>
          <w:rFonts w:ascii="Times New Roman" w:hAnsi="Times New Roman" w:cs="Times New Roman"/>
          <w:b/>
          <w:sz w:val="26"/>
          <w:szCs w:val="26"/>
        </w:rPr>
        <w:t>водоснабжения, водоотведения и теплоснабжения).</w:t>
      </w:r>
    </w:p>
    <w:p w:rsidR="008A45DA" w:rsidRPr="008A45DA" w:rsidRDefault="008A45DA" w:rsidP="008A4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600" w:rsidRPr="008A45DA" w:rsidRDefault="00C96600" w:rsidP="008A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5DA">
        <w:rPr>
          <w:rFonts w:ascii="Times New Roman" w:hAnsi="Times New Roman" w:cs="Times New Roman"/>
          <w:sz w:val="26"/>
          <w:szCs w:val="26"/>
        </w:rPr>
        <w:t xml:space="preserve">На порталах государственной информационной системы жилищно-коммунального хозяйства (далее – ГИС ЖКХ) и </w:t>
      </w:r>
      <w:proofErr w:type="spellStart"/>
      <w:r w:rsidRPr="008A45D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A45DA">
        <w:rPr>
          <w:rFonts w:ascii="Times New Roman" w:hAnsi="Times New Roman" w:cs="Times New Roman"/>
          <w:sz w:val="26"/>
          <w:szCs w:val="26"/>
        </w:rPr>
        <w:t xml:space="preserve"> запущен новый функционал по технологическому присоединению объектов недвижимости к сетям инженерно-технического обеспечения (холодного и горячего водоснабжения, водоотведения и теплоснабжения).</w:t>
      </w:r>
    </w:p>
    <w:p w:rsidR="00C96600" w:rsidRPr="008A45DA" w:rsidRDefault="00C96600" w:rsidP="008A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5DA">
        <w:rPr>
          <w:rFonts w:ascii="Times New Roman" w:hAnsi="Times New Roman" w:cs="Times New Roman"/>
          <w:sz w:val="26"/>
          <w:szCs w:val="26"/>
        </w:rPr>
        <w:t xml:space="preserve">Заявки на технологическое присоединение направляются в электронном виде через портал </w:t>
      </w:r>
      <w:proofErr w:type="spellStart"/>
      <w:r w:rsidRPr="008A45D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A45DA">
        <w:rPr>
          <w:rFonts w:ascii="Times New Roman" w:hAnsi="Times New Roman" w:cs="Times New Roman"/>
          <w:sz w:val="26"/>
          <w:szCs w:val="26"/>
        </w:rPr>
        <w:t>. Орган</w:t>
      </w:r>
      <w:r w:rsidR="008A45DA" w:rsidRPr="008A45DA">
        <w:rPr>
          <w:rFonts w:ascii="Times New Roman" w:hAnsi="Times New Roman" w:cs="Times New Roman"/>
          <w:sz w:val="26"/>
          <w:szCs w:val="26"/>
        </w:rPr>
        <w:t xml:space="preserve">ы </w:t>
      </w:r>
      <w:r w:rsidRPr="008A45DA">
        <w:rPr>
          <w:rFonts w:ascii="Times New Roman" w:hAnsi="Times New Roman" w:cs="Times New Roman"/>
          <w:sz w:val="26"/>
          <w:szCs w:val="26"/>
        </w:rPr>
        <w:t>м</w:t>
      </w:r>
      <w:r w:rsidR="008A45DA" w:rsidRPr="008A45DA">
        <w:rPr>
          <w:rFonts w:ascii="Times New Roman" w:hAnsi="Times New Roman" w:cs="Times New Roman"/>
          <w:sz w:val="26"/>
          <w:szCs w:val="26"/>
        </w:rPr>
        <w:t xml:space="preserve">естного самоуправления и сетевые </w:t>
      </w:r>
      <w:r w:rsidRPr="008A45DA">
        <w:rPr>
          <w:rFonts w:ascii="Times New Roman" w:hAnsi="Times New Roman" w:cs="Times New Roman"/>
          <w:sz w:val="26"/>
          <w:szCs w:val="26"/>
        </w:rPr>
        <w:t xml:space="preserve">организациям отвечают </w:t>
      </w:r>
      <w:r w:rsidR="008A45DA" w:rsidRPr="008A45DA">
        <w:rPr>
          <w:rFonts w:ascii="Times New Roman" w:hAnsi="Times New Roman" w:cs="Times New Roman"/>
          <w:sz w:val="26"/>
          <w:szCs w:val="26"/>
        </w:rPr>
        <w:t xml:space="preserve">на заявки </w:t>
      </w:r>
      <w:r w:rsidRPr="008A45DA">
        <w:rPr>
          <w:rFonts w:ascii="Times New Roman" w:hAnsi="Times New Roman" w:cs="Times New Roman"/>
          <w:sz w:val="26"/>
          <w:szCs w:val="26"/>
        </w:rPr>
        <w:t>посредством личн</w:t>
      </w:r>
      <w:r w:rsidR="008A45DA" w:rsidRPr="008A45DA">
        <w:rPr>
          <w:rFonts w:ascii="Times New Roman" w:hAnsi="Times New Roman" w:cs="Times New Roman"/>
          <w:sz w:val="26"/>
          <w:szCs w:val="26"/>
        </w:rPr>
        <w:t xml:space="preserve">ого </w:t>
      </w:r>
      <w:r w:rsidRPr="008A45DA">
        <w:rPr>
          <w:rFonts w:ascii="Times New Roman" w:hAnsi="Times New Roman" w:cs="Times New Roman"/>
          <w:sz w:val="26"/>
          <w:szCs w:val="26"/>
        </w:rPr>
        <w:t>кабинет</w:t>
      </w:r>
      <w:r w:rsidR="008A45DA" w:rsidRPr="008A45DA">
        <w:rPr>
          <w:rFonts w:ascii="Times New Roman" w:hAnsi="Times New Roman" w:cs="Times New Roman"/>
          <w:sz w:val="26"/>
          <w:szCs w:val="26"/>
        </w:rPr>
        <w:t>а</w:t>
      </w:r>
      <w:r w:rsidRPr="008A45DA">
        <w:rPr>
          <w:rFonts w:ascii="Times New Roman" w:hAnsi="Times New Roman" w:cs="Times New Roman"/>
          <w:sz w:val="26"/>
          <w:szCs w:val="26"/>
        </w:rPr>
        <w:t xml:space="preserve"> ГИС ЖКХ. Правила подключения и сроки осуществления всех необходимых действий прописаны в Постановлении Правительства РФ от 30.11.2021 г. № 2130 и в Постановлении Правительства РФ от 30.11.2021 г. № 2115.</w:t>
      </w:r>
    </w:p>
    <w:sectPr w:rsidR="00C96600" w:rsidRPr="008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C"/>
    <w:rsid w:val="002138BC"/>
    <w:rsid w:val="00777643"/>
    <w:rsid w:val="008A45DA"/>
    <w:rsid w:val="00C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3CB0-0AF7-4D2E-8A6D-9CAF52C3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2023-05-10T04:52:00Z</dcterms:created>
  <dcterms:modified xsi:type="dcterms:W3CDTF">2023-05-12T04:01:00Z</dcterms:modified>
</cp:coreProperties>
</file>