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B618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B61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"ГОСТ Р 56643-2022. Национальный стандарт Российской Федерации. Туризм и сопутствующие услуги. Личная безопасность туриста. Общие требования"</w:t>
            </w:r>
            <w:r>
              <w:rPr>
                <w:sz w:val="48"/>
                <w:szCs w:val="48"/>
              </w:rPr>
              <w:br/>
              <w:t>(утв. и введен в действие Приказом Росстандарта от 29.12.2022 N 1706-ст)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B61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B618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B6184">
      <w:pPr>
        <w:pStyle w:val="ConsPlusNormal"/>
        <w:ind w:firstLine="540"/>
        <w:jc w:val="both"/>
        <w:outlineLvl w:val="0"/>
      </w:pPr>
    </w:p>
    <w:p w:rsidR="00000000" w:rsidRDefault="002B6184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Default="002B6184">
      <w:pPr>
        <w:pStyle w:val="ConsPlusNormal"/>
        <w:jc w:val="right"/>
      </w:pP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000000" w:rsidRDefault="002B6184">
      <w:pPr>
        <w:pStyle w:val="ConsPlusNormal"/>
        <w:jc w:val="right"/>
      </w:pPr>
      <w:r>
        <w:t>по техническому регулированию</w:t>
      </w:r>
    </w:p>
    <w:p w:rsidR="00000000" w:rsidRDefault="002B6184">
      <w:pPr>
        <w:pStyle w:val="ConsPlusNormal"/>
        <w:jc w:val="right"/>
      </w:pPr>
      <w:r>
        <w:t>и метрологии</w:t>
      </w:r>
    </w:p>
    <w:p w:rsidR="00000000" w:rsidRDefault="002B6184">
      <w:pPr>
        <w:pStyle w:val="ConsPlusNormal"/>
        <w:jc w:val="right"/>
      </w:pPr>
      <w:r>
        <w:t>от 29 декабря 2022 г. N 1706-ст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jc w:val="center"/>
      </w:pPr>
      <w:r>
        <w:t>НАЦИОНАЛЬНЫЙ СТАНДАРТ РОССИЙСКОЙ ФЕДЕРАЦИИ</w:t>
      </w:r>
    </w:p>
    <w:p w:rsidR="00000000" w:rsidRDefault="002B6184">
      <w:pPr>
        <w:pStyle w:val="ConsPlusTitle"/>
        <w:jc w:val="both"/>
      </w:pPr>
    </w:p>
    <w:p w:rsidR="00000000" w:rsidRDefault="002B6184">
      <w:pPr>
        <w:pStyle w:val="ConsPlusTitle"/>
        <w:jc w:val="center"/>
      </w:pPr>
      <w:r>
        <w:t>ТУРИЗМ И СОПУТСТВУЮЩИЕ УСЛУГИ</w:t>
      </w:r>
    </w:p>
    <w:p w:rsidR="00000000" w:rsidRDefault="002B6184">
      <w:pPr>
        <w:pStyle w:val="ConsPlusTitle"/>
        <w:jc w:val="both"/>
      </w:pPr>
    </w:p>
    <w:p w:rsidR="00000000" w:rsidRDefault="002B6184">
      <w:pPr>
        <w:pStyle w:val="ConsPlusTitle"/>
        <w:jc w:val="center"/>
      </w:pPr>
      <w:r>
        <w:t>ЛИЧНАЯ БЕЗОПАСНОСТЬ ТУРИСТА</w:t>
      </w:r>
    </w:p>
    <w:p w:rsidR="00000000" w:rsidRDefault="002B6184">
      <w:pPr>
        <w:pStyle w:val="ConsPlusTitle"/>
        <w:jc w:val="both"/>
      </w:pPr>
    </w:p>
    <w:p w:rsidR="00000000" w:rsidRDefault="002B6184">
      <w:pPr>
        <w:pStyle w:val="ConsPlusTitle"/>
        <w:jc w:val="center"/>
      </w:pPr>
      <w:r>
        <w:t>ОБЩИЕ ТРЕБОВАНИЯ</w:t>
      </w:r>
    </w:p>
    <w:p w:rsidR="00000000" w:rsidRDefault="002B6184">
      <w:pPr>
        <w:pStyle w:val="ConsPlusTitle"/>
        <w:jc w:val="both"/>
      </w:pPr>
    </w:p>
    <w:p w:rsidR="00000000" w:rsidRDefault="002B6184">
      <w:pPr>
        <w:pStyle w:val="ConsPlusTitle"/>
        <w:jc w:val="center"/>
      </w:pPr>
      <w:r>
        <w:t>Tourism and related services. Tourist's personal security.</w:t>
      </w:r>
    </w:p>
    <w:p w:rsidR="00000000" w:rsidRDefault="002B6184">
      <w:pPr>
        <w:pStyle w:val="ConsPlusTitle"/>
        <w:jc w:val="center"/>
      </w:pPr>
      <w:r>
        <w:t>General requirements</w:t>
      </w:r>
    </w:p>
    <w:p w:rsidR="00000000" w:rsidRDefault="002B6184">
      <w:pPr>
        <w:pStyle w:val="ConsPlusTitle"/>
        <w:jc w:val="both"/>
      </w:pPr>
    </w:p>
    <w:p w:rsidR="00000000" w:rsidRDefault="002B6184">
      <w:pPr>
        <w:pStyle w:val="ConsPlusTitle"/>
        <w:jc w:val="center"/>
      </w:pPr>
      <w:r>
        <w:t>ГОСТ Р 56643-2022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right"/>
      </w:pPr>
      <w:r>
        <w:t xml:space="preserve">ОКС </w:t>
      </w:r>
      <w:hyperlink r:id="rId10" w:history="1">
        <w:r>
          <w:rPr>
            <w:color w:val="0000FF"/>
          </w:rPr>
          <w:t>03.200.99</w:t>
        </w:r>
      </w:hyperlink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right"/>
      </w:pPr>
      <w:r>
        <w:rPr>
          <w:b/>
          <w:bCs/>
        </w:rPr>
        <w:t>Дата введения</w:t>
      </w:r>
    </w:p>
    <w:p w:rsidR="00000000" w:rsidRDefault="002B6184">
      <w:pPr>
        <w:pStyle w:val="ConsPlusNormal"/>
        <w:jc w:val="right"/>
      </w:pPr>
      <w:r>
        <w:rPr>
          <w:b/>
          <w:bCs/>
        </w:rPr>
        <w:t>30 июня 2023 года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jc w:val="center"/>
        <w:outlineLvl w:val="1"/>
      </w:pPr>
      <w:r>
        <w:t>Предисловие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>1 РАЗРАБОТАН Федеральным агентством по туризму (Ростуризм) и Автономной некоммерческой организацией Научно-информационный центр "Полярная инициатива" (АНО НИЦ "Полярная инициатива")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2 ВНЕСЕН Техническим комитетом по стандартизации ТК 401 "Ту</w:t>
      </w:r>
      <w:r>
        <w:t>ризм и сопутствующие услуги"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3 УТВЕРЖДЕН И ВВЕДЕН В ДЕЙСТВИЕ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29 дека</w:t>
      </w:r>
      <w:r>
        <w:t>бря 2022 г. N 1706-ст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4 ВЗАМЕН </w:t>
      </w:r>
      <w:hyperlink r:id="rId12" w:history="1">
        <w:r>
          <w:rPr>
            <w:color w:val="0000FF"/>
          </w:rPr>
          <w:t>ГОСТ Р 56643-2015</w:t>
        </w:r>
      </w:hyperlink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rPr>
          <w:i/>
          <w:iCs/>
        </w:rPr>
        <w:t xml:space="preserve">Правила применения настоящего стандарта установлены в </w:t>
      </w:r>
      <w:hyperlink r:id="rId13" w:history="1">
        <w:r>
          <w:rPr>
            <w:i/>
            <w:iCs/>
            <w:color w:val="0000FF"/>
          </w:rPr>
          <w:t>статье 26</w:t>
        </w:r>
      </w:hyperlink>
      <w:r>
        <w:rPr>
          <w:i/>
          <w:iCs/>
        </w:rPr>
        <w:t xml:space="preserve">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</w:t>
      </w:r>
      <w:r>
        <w:rPr>
          <w:i/>
          <w:iCs/>
        </w:rPr>
        <w:t>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</w:t>
      </w:r>
      <w:r>
        <w:rPr>
          <w:i/>
          <w:iCs/>
        </w:rPr>
        <w:t xml:space="preserve">т опубликовано в ближайшем выпуске ежемесячного информационного указателя "Национальные стандарты". Соответствующая информация, уведомление и тексты </w:t>
      </w:r>
      <w:r>
        <w:rPr>
          <w:i/>
          <w:iCs/>
        </w:rPr>
        <w:lastRenderedPageBreak/>
        <w:t>размещаются также в информационной системе общего пользования - на официальном сайте Федерального агентства</w:t>
      </w:r>
      <w:r>
        <w:rPr>
          <w:i/>
          <w:iCs/>
        </w:rPr>
        <w:t xml:space="preserve"> по техническому регулированию и метрологии в сети Интернет (www.rst.gov.ru)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>Настоящий стандарт устанавливает требования по обеспечению безопасности жизни, здоровья, личной неприкосновенности, а также имущества туристов (экскурсантов</w:t>
      </w:r>
      <w:r>
        <w:t>) при совершении путешествий и экскурсий.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000000" w:rsidRDefault="002B6184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ГОСТ 32611</w:t>
        </w:r>
      </w:hyperlink>
      <w:r>
        <w:t xml:space="preserve"> Туристские услуги. Требования по обеспечению безопасности туристов</w:t>
      </w:r>
    </w:p>
    <w:p w:rsidR="00000000" w:rsidRDefault="002B6184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ГОСТ 32613</w:t>
        </w:r>
      </w:hyperlink>
      <w:r>
        <w:t xml:space="preserve"> Туристские услуги. Услуги туризма для людей с ограниченными физическими возможностями. Общ</w:t>
      </w:r>
      <w:r>
        <w:t>ие требования</w:t>
      </w:r>
    </w:p>
    <w:p w:rsidR="00000000" w:rsidRDefault="002B6184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ГОСТ Р 50646</w:t>
        </w:r>
      </w:hyperlink>
      <w:r>
        <w:t xml:space="preserve"> Услуги населению. Термины и определения</w:t>
      </w:r>
    </w:p>
    <w:p w:rsidR="00000000" w:rsidRDefault="002B6184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ГОСТ Р 54601</w:t>
        </w:r>
      </w:hyperlink>
      <w:r>
        <w:t xml:space="preserve"> </w:t>
      </w:r>
      <w:r>
        <w:t>Туристские услуги. Безопасность активных видов туризма. Общие положения</w:t>
      </w:r>
    </w:p>
    <w:p w:rsidR="00000000" w:rsidRDefault="002B6184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ГОСТ Р 54602</w:t>
        </w:r>
      </w:hyperlink>
      <w:r>
        <w:t xml:space="preserve"> Туристские услуги. Услуги инструкторов-проводников. Общие требования</w:t>
      </w:r>
    </w:p>
    <w:p w:rsidR="00000000" w:rsidRDefault="002B6184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ГОСТ Р 54605</w:t>
        </w:r>
      </w:hyperlink>
      <w:r>
        <w:t xml:space="preserve"> Туристские услуги. Услуги детского туризма. Общие требования</w:t>
      </w:r>
    </w:p>
    <w:p w:rsidR="00000000" w:rsidRDefault="002B6184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ГОСТ Р 55881</w:t>
        </w:r>
      </w:hyperlink>
      <w:r>
        <w:t xml:space="preserve"> Туристс</w:t>
      </w:r>
      <w:r>
        <w:t>кие услуги. Общие требования к деятельности горнолыжных комплексов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</w:t>
      </w:r>
      <w:r>
        <w:t>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</w:t>
      </w:r>
      <w:r>
        <w:t xml:space="preserve">ьные стандарты"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</w:t>
      </w:r>
      <w:r>
        <w:t xml:space="preserve">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</w:t>
      </w:r>
      <w:r>
        <w:t>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</w:t>
      </w:r>
      <w:r>
        <w:t>й эту ссылку.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ind w:firstLine="540"/>
        <w:jc w:val="both"/>
        <w:outlineLvl w:val="1"/>
      </w:pPr>
      <w:r>
        <w:t>3 Термины и определения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w:anchor="Par385" w:tooltip="[1]" w:history="1">
        <w:r>
          <w:rPr>
            <w:color w:val="0000FF"/>
          </w:rPr>
          <w:t>[1]</w:t>
        </w:r>
      </w:hyperlink>
      <w:r>
        <w:t xml:space="preserve">, </w:t>
      </w:r>
      <w:hyperlink w:anchor="Par387" w:tooltip="[2]" w:history="1">
        <w:r>
          <w:rPr>
            <w:color w:val="0000FF"/>
          </w:rPr>
          <w:t>[2]</w:t>
        </w:r>
      </w:hyperlink>
      <w:r>
        <w:t xml:space="preserve">, </w:t>
      </w:r>
      <w:hyperlink r:id="rId21" w:history="1">
        <w:r>
          <w:rPr>
            <w:color w:val="0000FF"/>
          </w:rPr>
          <w:t>ГОСТ Р 50646</w:t>
        </w:r>
      </w:hyperlink>
      <w:r>
        <w:t xml:space="preserve">, </w:t>
      </w:r>
      <w:hyperlink r:id="rId22" w:history="1">
        <w:r>
          <w:rPr>
            <w:color w:val="0000FF"/>
          </w:rPr>
          <w:t>ГОСТ 32611</w:t>
        </w:r>
      </w:hyperlink>
      <w:r>
        <w:t xml:space="preserve">, </w:t>
      </w:r>
      <w:hyperlink r:id="rId23" w:history="1">
        <w:r>
          <w:rPr>
            <w:color w:val="0000FF"/>
          </w:rPr>
          <w:t xml:space="preserve">ГОСТ </w:t>
        </w:r>
        <w:r>
          <w:rPr>
            <w:color w:val="0000FF"/>
          </w:rPr>
          <w:lastRenderedPageBreak/>
          <w:t>32613</w:t>
        </w:r>
      </w:hyperlink>
      <w:r>
        <w:t>, а также следующие термины с соответствующими определен</w:t>
      </w:r>
      <w:r>
        <w:t>иями: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3.1 </w:t>
      </w:r>
      <w:r>
        <w:rPr>
          <w:b/>
          <w:bCs/>
        </w:rPr>
        <w:t>личная безопасность туриста:</w:t>
      </w:r>
      <w:r>
        <w:t xml:space="preserve"> Состояние защищенности туриста и/или отдельных охраняемых объектов его безопасности от внутренних и внешних угроз безопасности, что позволяет свободно и беспрепятственно реализовывать право туриста на отдых, свободу п</w:t>
      </w:r>
      <w:r>
        <w:t>ередвижения и иные права при совершении путешествий и экскурсий.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1 К туристам относят также экскурсантов.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2 К охраняемым объектам безопасности туриста относят жизнь, здоровье, имущество, неприкосновенность частной жизни, личную неприкосновенност</w:t>
      </w:r>
      <w:r>
        <w:t>ь, персональные данные, честь, доброе имя, достоинство, свободу совести и вероисповедания и другие духовные ценности.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 xml:space="preserve">3.2 </w:t>
      </w:r>
      <w:r>
        <w:rPr>
          <w:b/>
          <w:bCs/>
        </w:rPr>
        <w:t>угроза личной безопасности туриста:</w:t>
      </w:r>
      <w:r>
        <w:t xml:space="preserve"> Прямая или косвенная возможность причинения физического или морального вреда туристу либо иного у</w:t>
      </w:r>
      <w:r>
        <w:t>щемления его личных имущественных прав и нематериальных благ.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3.3 </w:t>
      </w:r>
      <w:r>
        <w:rPr>
          <w:b/>
          <w:bCs/>
        </w:rPr>
        <w:t>меры личной безопасности туристов:</w:t>
      </w:r>
      <w:r>
        <w:t xml:space="preserve"> Комплекс мер организационно-технического, дипломатического, финансового, правоохранительного и иного характера, направленных на снижение угрозы личной безо</w:t>
      </w:r>
      <w:r>
        <w:t>пасности до контролируемого уровня путем четкого разграничения и выполнения обязанностей всеми участниками процесса оказания туристских услуг и соблюдением туристами требований личной безопасности.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3.4 </w:t>
      </w:r>
      <w:r>
        <w:rPr>
          <w:b/>
          <w:bCs/>
        </w:rPr>
        <w:t>контролируемый уровень угроз личной безопасности турис</w:t>
      </w:r>
      <w:r>
        <w:rPr>
          <w:b/>
          <w:bCs/>
        </w:rPr>
        <w:t>тов:</w:t>
      </w:r>
      <w:r>
        <w:t xml:space="preserve"> Уровень угроз, при котором четкое разграничение и выполнение обязанностей всеми участниками процесса оказания туристских услуг и соблюдение туристами требований личной безопасности минимизирует вероятность реализации угроз личной безопасности туристов</w:t>
      </w:r>
      <w:r>
        <w:t>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ind w:firstLine="540"/>
        <w:jc w:val="both"/>
        <w:outlineLvl w:val="1"/>
      </w:pPr>
      <w:r>
        <w:t>4 Классификация мер личной безопасности туристов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>4.1 Меры личной безопасности туристов классифицируют по следующим признакам: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по видам охраняемых объектов личной безопасности туриста;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способу организации путешествий;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целям путешествий;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области применения.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4.2 В зависимости от видов охраняемых объектов личной безопасности туристов все меры подразделяют: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на меры, направленные на защиту жизни и здоровья туристов;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меры, направленные на защиту неприкосновенности частной жизни;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lastRenderedPageBreak/>
        <w:t>- меры, н</w:t>
      </w:r>
      <w:r>
        <w:t>аправленные на обеспечение сохранности имущества туристов.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Примечание - К имуществу туристов относят их личные денежные средства, в том числе передаваемые туристским организациям в счет оплаты услуг по договорам, предметы личного обихода, туристского снаря</w:t>
      </w:r>
      <w:r>
        <w:t>жения и инвентаря, сувенирную продукцию, драгоценности и другие предметы, которые используются и (или) приобретены туристом во время путешествия.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>4.3 В зависимости от способа организации путешествий меры личной безопасности туристов подразделяют: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на обе</w:t>
      </w:r>
      <w:r>
        <w:t>спечение личной безопасности организованных туристов (групповые и индивидуальные туры);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обеспечение личной безопасности, в том числе самодеятельных туристов.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4.4 По целям путешествий меры личной безопасности туристов подразделяют: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при организации рекре</w:t>
      </w:r>
      <w:r>
        <w:t>ационного, пляжного туризма;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организации лечебно-оздоровительного туризма;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организации активного (приключенческого) туризма;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организации экологического (сельского, аграрного) туризма;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организации горнолыжного туризма;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организации культурно-познав</w:t>
      </w:r>
      <w:r>
        <w:t>ательного и промышленного туризма;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организации религиозного туризма и туризма других видов.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4.5 По области применения меры личной безопасности подразделяют: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на меры многофункционального (общего) характера;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меры специализированного (специального) хара</w:t>
      </w:r>
      <w:r>
        <w:t>ктера.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4.6 Классификация мер личной безопасности может осуществляться и по другим признакам.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ind w:firstLine="540"/>
        <w:jc w:val="both"/>
        <w:outlineLvl w:val="1"/>
      </w:pPr>
      <w:r>
        <w:t>5 Общие положения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>5.1 К объектам</w:t>
      </w:r>
      <w:r>
        <w:t xml:space="preserve"> личной безопасности туристов относят жизнь, здоровье, имущество, неприкосновенность частной жизни, личную неприкосновенность, персональные данные, честь, доброе имя, достоинство, свободу совести и вероисповедания и другие духовные ценности.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5.2 Обеспечени</w:t>
      </w:r>
      <w:r>
        <w:t>е личной безопасности туристов осуществляется туристами самостоятельно, а также уполномоченными органами государственной власти и местного самоуправления и/или исполнителями услуг (далее - субъекты личной безопасности).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5.3 Субъектами, участвующими в обесп</w:t>
      </w:r>
      <w:r>
        <w:t>ечении личной безопасности туристов (далее - субъекты личной безопасности туристов), являются: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субъекты самозащиты - туристы;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уполномоченные органы государственной власти и муниципальной власти в пределах своих полномочий;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государственные органы в об</w:t>
      </w:r>
      <w:r>
        <w:t>ласти обеспечения личной безопасности туристов (МЧС России);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исполнители услуг средств размещения (владельцы гостиниц и иных средств размещения, арендаторы, управляющие компании, персонал);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исполнители услуг по перевозке туристов различными видами тран</w:t>
      </w:r>
      <w:r>
        <w:t>спорта (владельцы средств транспорта, авиационные предприятия, эксплуатанты воздушных судов, судовладельцы и др.);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исполнители услуг общественного питания (владельцы предприятий общественного питания, арендаторы, управляющие компании, персонал предприяти</w:t>
      </w:r>
      <w:r>
        <w:t>й питания);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туроператоры и турагенты;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операторы туристских информационных систем;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страховые организации;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субъекты, предоставляющие услуги по обеспечению безопасности на активных туристских маршрутах и маршрутах повышенной сложности/опасности (напри</w:t>
      </w:r>
      <w:r>
        <w:t>мер, инструкторы-проводники);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исполнители экскурсионных услуг (юридические и физические лица - экскурсоводы (гиды), гиды-переводчики);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частные охранные организации, вневедомственная охрана в соответствии с действующим законодательством;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учреждения, о</w:t>
      </w:r>
      <w:r>
        <w:t>существляющие функции по управлению особо охраняемыми природными территориями (ООПТ).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5.4 При применении субъектами личной безопасности, а также самими туристами мер личной безопасности необходимо учитывать совокупность всех факторов и условий, направленны</w:t>
      </w:r>
      <w:r>
        <w:t>х на снижение влияния угроз личной безопасности до контролируемого уровня.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5.5 К таким факторам относят следующие: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особенности целей путешествия (рекреационный туризм, экстремальный туризм, лечебно-оздоровительный туризм, экологический туризм и др.);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у</w:t>
      </w:r>
      <w:r>
        <w:t>ровень качества и безопасности оказываемых туристу услуг;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продолжительность путешествия (необходимость акклиматизации, адаптации организма туриста к новым условиям, психологическая совместимость участников туристской группы и т.д.);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природная среда и г</w:t>
      </w:r>
      <w:r>
        <w:t>еографический ландшафт страны (места) временного пребывания (городская, сельская, морская, горная, пустынная местность и т.д.);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санитарно-эпидемиологическая обстановка и гидрометеорологические особенности страны (места) временного пребывания (экваториаль</w:t>
      </w:r>
      <w:r>
        <w:t>ный, тропический, умеренный и полярный тип, континентальный, морской, высокогорный, солярный климат, качество воды и пищи, наличие специфических животных и насекомых и др.);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социально-культурная, религиозная и этнографическая среда (язык, культурные, эти</w:t>
      </w:r>
      <w:r>
        <w:t>ческие традиции и обычаи местного населения);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состояние законности и правопорядка в стране (месте) временного пребывания, уровень туристского сознания местного населения и т.д.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5.6 Каждый субъект личной безопасности туристов должен твердо знать и выполнять свои полномочия и обязанности по обеспечению личной безопасности туристов и осуществлять контроль за их выполнением.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5.7 Личная безопасность несовершеннолетних туристов должна </w:t>
      </w:r>
      <w:r>
        <w:t xml:space="preserve">соответствовать требованиям </w:t>
      </w:r>
      <w:hyperlink r:id="rId24" w:history="1">
        <w:r>
          <w:rPr>
            <w:color w:val="0000FF"/>
          </w:rPr>
          <w:t>ГОСТ Р 54605</w:t>
        </w:r>
      </w:hyperlink>
      <w:r>
        <w:t xml:space="preserve">, </w:t>
      </w:r>
      <w:hyperlink r:id="rId25" w:history="1">
        <w:r>
          <w:rPr>
            <w:color w:val="0000FF"/>
          </w:rPr>
          <w:t>ГОСТ 32611</w:t>
        </w:r>
      </w:hyperlink>
      <w:r>
        <w:t xml:space="preserve">, </w:t>
      </w:r>
      <w:hyperlink r:id="rId26" w:history="1">
        <w:r>
          <w:rPr>
            <w:color w:val="0000FF"/>
          </w:rPr>
          <w:t>ГОСТ Р 54601</w:t>
        </w:r>
      </w:hyperlink>
      <w:r>
        <w:t xml:space="preserve">. Родители и другие лица, сопровождающие несовершеннолетних туристов, должны нести полную ответственность за их личную безопасность согласно </w:t>
      </w:r>
      <w:hyperlink r:id="rId27" w:history="1">
        <w:r>
          <w:rPr>
            <w:color w:val="0000FF"/>
          </w:rPr>
          <w:t>Семейному</w:t>
        </w:r>
      </w:hyperlink>
      <w:r>
        <w:t xml:space="preserve"> и </w:t>
      </w:r>
      <w:hyperlink r:id="rId28" w:history="1">
        <w:r>
          <w:rPr>
            <w:color w:val="0000FF"/>
          </w:rPr>
          <w:t>Гражданскому</w:t>
        </w:r>
      </w:hyperlink>
      <w:r>
        <w:t xml:space="preserve"> кодексам.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5.8 Туристам рекомендуется ознакомиться с мерами личной безопасности до совершения п</w:t>
      </w:r>
      <w:r>
        <w:t>утешествия и соблюдать рекомендуемые требования/меры личной безопасности.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5.9 При организованном туризме субъектам личной безопасности туристов следует соблюдать требования </w:t>
      </w:r>
      <w:hyperlink w:anchor="Par389" w:tooltip="[3]" w:history="1">
        <w:r>
          <w:rPr>
            <w:color w:val="0000FF"/>
          </w:rPr>
          <w:t>[3]</w:t>
        </w:r>
      </w:hyperlink>
      <w:r>
        <w:t xml:space="preserve">, </w:t>
      </w:r>
      <w:hyperlink w:anchor="Par391" w:tooltip="[4]" w:history="1">
        <w:r>
          <w:rPr>
            <w:color w:val="0000FF"/>
          </w:rPr>
          <w:t>[4]</w:t>
        </w:r>
      </w:hyperlink>
      <w:r>
        <w:t xml:space="preserve">, </w:t>
      </w:r>
      <w:hyperlink w:anchor="Par393" w:tooltip="[5]" w:history="1">
        <w:r>
          <w:rPr>
            <w:color w:val="0000FF"/>
          </w:rPr>
          <w:t>[5]</w:t>
        </w:r>
      </w:hyperlink>
      <w:r>
        <w:t>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5.10 К мерам личной безопасности для организованных туристов относят меры, направленные на защиту туристов от неправомерных действий со стороны исполнителей услуг.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К таким мерам относят: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страхование гражданской ответственности</w:t>
      </w:r>
      <w:r>
        <w:t xml:space="preserve"> перевозчиков;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ответственность за предоставление недостоверной и/или неполной информации на всех этапах оказания туристских услуг и т.п.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5.11 Мерами личной безопасности для неорганизованных (в том числе самодеятельных) туристов является соблюдение турист</w:t>
      </w:r>
      <w:r>
        <w:t>ами правил безопасности при нахождении в стране (месте) временного пребывания, транспорте, гостинице или ином средстве размещения, на маршрутах, в том числе повышенной опасности и т.д.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5.12 Меры личной безопасности по видам охраняемых объектов личной безоп</w:t>
      </w:r>
      <w:r>
        <w:t xml:space="preserve">асности туристов приведены в </w:t>
      </w:r>
      <w:hyperlink w:anchor="Par225" w:tooltip="МЕРЫ ЛИЧНОЙ БЕЗОПАСНОСТИ ТУРИСТА В ЗАВИСИМОСТИ" w:history="1">
        <w:r>
          <w:rPr>
            <w:color w:val="0000FF"/>
          </w:rPr>
          <w:t>приложении А</w:t>
        </w:r>
      </w:hyperlink>
      <w:r>
        <w:t>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5.13 Меры личной безопасности в зависимости от целей путешествия приведены в </w:t>
      </w:r>
      <w:hyperlink w:anchor="Par318" w:tooltip="МЕРЫ ЛИЧНОЙ БЕЗОПАСНОСТИ ТУРИСТА В ЗАВИСИМОСТИ" w:history="1">
        <w:r>
          <w:rPr>
            <w:color w:val="0000FF"/>
          </w:rPr>
          <w:t>приложении Б</w:t>
        </w:r>
      </w:hyperlink>
      <w:r>
        <w:t>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5.14 К мерам личной безопасности многофункционального (общего) характера относят меры, которые применяют в отношении туристов как в отношении любого другого субъекта права Российской Федерации.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Мерами личной безопасности общего </w:t>
      </w:r>
      <w:r>
        <w:t>характера являются следующие меры: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оказание консульской помощи гражданам Российской Федерации, находящимся за пределами территории Российской Федерации;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выработка мер неотложной медицинской, правовой и иной помощи в стране (месте) временного пребывания</w:t>
      </w:r>
      <w:r>
        <w:t>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предоставление рекомендаций о нежелательности въезда в страну (место) временного пребывания в связи с действием угрозы личной безопасности;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предоставление охраны персональных данных туриста при заключении и исполнении договоров/мер по обеспечению сох</w:t>
      </w:r>
      <w:r>
        <w:t>ранности персональной и иной конфиденциальной информации туристов, правовую охрану чести, достоинства и доброго имени туристов и т.п.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5.15 Специальные меры обеспечения личной безопасности в туризме тесно связаны с правовым статусом туриста.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К специальным м</w:t>
      </w:r>
      <w:r>
        <w:t>ерам относят следующие меры: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страхование на случай внезапного заболевания и от несчастных случаев, страхование имущества туриста и другие виды страхования;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финансовое обеспечение ответственности туроператоров;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оказание услуг инструкторов-проводников,</w:t>
      </w:r>
      <w:r>
        <w:t xml:space="preserve"> обеспечивающих безопасность туристов при прохождении туристских маршрутов повышенной опасности;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проведение предварительных и периодических медицинских освидетельствований обслуживающего персонала, непосредственно контактирующего с туристами при предоста</w:t>
      </w:r>
      <w:r>
        <w:t>влении услуг;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регистрация групп экстремальных туристов при выходе на маршрут в подразделениях МЧС России;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знание общих основ безопасности жизнедеятельности, четкое следование инструкциям (рекомендациям) специалистов по соблюдению мер личной безопасност</w:t>
      </w:r>
      <w:r>
        <w:t>и/субъектов личной безопасности;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страхование гражданской ответственности авиаперевозчиков;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меры, направленные на обеспечение туристов необходимой и достоверной информацией о туристском продукте и исполнителях услуг и т.п.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ind w:firstLine="540"/>
        <w:jc w:val="both"/>
        <w:outlineLvl w:val="1"/>
      </w:pPr>
      <w:bookmarkStart w:id="1" w:name="Par146"/>
      <w:bookmarkEnd w:id="1"/>
      <w:r>
        <w:t>6 Общие требован</w:t>
      </w:r>
      <w:r>
        <w:t>ия к обеспечению личной безопасности туристов при совершении путешествий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 xml:space="preserve">6.1 В целях обеспечения личной безопасности туристы должны выполнять основные требования, изложенные в </w:t>
      </w:r>
      <w:hyperlink r:id="rId29" w:history="1">
        <w:r>
          <w:rPr>
            <w:color w:val="0000FF"/>
          </w:rPr>
          <w:t>ГОСТ 32611</w:t>
        </w:r>
      </w:hyperlink>
      <w:r>
        <w:t xml:space="preserve">, </w:t>
      </w:r>
      <w:hyperlink r:id="rId30" w:history="1">
        <w:r>
          <w:rPr>
            <w:color w:val="0000FF"/>
          </w:rPr>
          <w:t>ГОСТ 32613</w:t>
        </w:r>
      </w:hyperlink>
      <w:r>
        <w:t xml:space="preserve">, </w:t>
      </w:r>
      <w:hyperlink r:id="rId31" w:history="1">
        <w:r>
          <w:rPr>
            <w:color w:val="0000FF"/>
          </w:rPr>
          <w:t>ГОСТ Р 54601</w:t>
        </w:r>
      </w:hyperlink>
      <w:r>
        <w:t xml:space="preserve">, а также требования, изложенные в </w:t>
      </w:r>
      <w:hyperlink w:anchor="Par149" w:tooltip="6.2 Туристам при совершении путешествий (экскурсий) в целях обеспечения личной безопасности рекомендуется:" w:history="1">
        <w:r>
          <w:rPr>
            <w:color w:val="0000FF"/>
          </w:rPr>
          <w:t>6.2</w:t>
        </w:r>
      </w:hyperlink>
      <w:r>
        <w:t xml:space="preserve"> - </w:t>
      </w:r>
      <w:hyperlink w:anchor="Par214" w:tooltip="6.9 Общие требования к обеспечению личной безопасности туристов при прохождении активных туристских маршрутов и маршрутов повышенной сложности/опасности" w:history="1">
        <w:r>
          <w:rPr>
            <w:color w:val="0000FF"/>
          </w:rPr>
          <w:t>6.9</w:t>
        </w:r>
      </w:hyperlink>
      <w:r>
        <w:t>.</w:t>
      </w:r>
    </w:p>
    <w:p w:rsidR="00000000" w:rsidRDefault="002B6184">
      <w:pPr>
        <w:pStyle w:val="ConsPlusNormal"/>
        <w:spacing w:before="240"/>
        <w:ind w:firstLine="540"/>
        <w:jc w:val="both"/>
      </w:pPr>
      <w:bookmarkStart w:id="2" w:name="Par149"/>
      <w:bookmarkEnd w:id="2"/>
      <w:r>
        <w:t>6.2 Туристам при совершении путешествий (экскурсий) в целях обеспечения личной безопасности рекомендуется: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ознакомиться (до поездки) с характеристиками страны (места), кото</w:t>
      </w:r>
      <w:r>
        <w:t>рую намерены посетить, с обычаями местного населения страны (места) временного пребывания, их религиозными и культурными особенностями;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воздерживаться от акцентирования экономических, социальных и культурных различий, существующих между ними и местным на</w:t>
      </w:r>
      <w:r>
        <w:t>селением, быть толерантными и восприимчивыми к культуре местного населения;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при бронировании средств размещения, билетов и иных услуг не пользоваться услугами неизвестных или незнакомых туристских фирм, неизвестных туристских информационных сайтов, систе</w:t>
      </w:r>
      <w:r>
        <w:t>м бронирования, услугами частных лиц;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оставлять без присмотра документы и ценности, использовать для их хранения сейфовые ячейки в гостиницах и иных средствах размещения;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принимать незнакомые медикаменты;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нарушать правила безопасности, устан</w:t>
      </w:r>
      <w:r>
        <w:t>овленные авиакомпаниями, транспортными организациями, гостиницами, пансионатами, местными туристическими организациями и т.д.</w:t>
      </w:r>
    </w:p>
    <w:p w:rsidR="00000000" w:rsidRDefault="002B6184">
      <w:pPr>
        <w:pStyle w:val="ConsPlusNormal"/>
        <w:spacing w:before="240"/>
        <w:ind w:firstLine="540"/>
        <w:jc w:val="both"/>
      </w:pPr>
      <w:bookmarkStart w:id="3" w:name="Par156"/>
      <w:bookmarkEnd w:id="3"/>
      <w:r>
        <w:t xml:space="preserve">6.3 В целях профилактики инфекционных и паразитарных заболеваний необходимо соблюдать меры предосторожности, чтобы не </w:t>
      </w:r>
      <w:r>
        <w:t>допустить заражения и последующего развития заболевания: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соблюдать правила личной гигиены;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употреблять только ту пищу, качество и безопасность которой гарантированы;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употреблять для питья только гарантированно безопасную воду и напитки (питьевая вода</w:t>
      </w:r>
      <w:r>
        <w:t xml:space="preserve"> и напитки в промышленной упаковке, кипяченая вода), не употреблять лед, приготовленный из сырой воды;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употреблять мясные, рыбные продукты и морепродукты, прошедшие термическую обработку;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пробовать незнакомые продукты, не покупать еду на рынках и ло</w:t>
      </w:r>
      <w:r>
        <w:t>тках, не пробовать угощения, приготовленные местными жителями;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 случае необходимости приобретать продукты в промышленной упаковке в специализированных магазинах;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овощи и фрукты мыть безопасной водой и обдавать кипятком;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перед едой тщательно мыть рук</w:t>
      </w:r>
      <w:r>
        <w:t>и с мылом;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 целях защиты от укусов насекомых рекомендуется применять средства, отпугивающие и уничтожающие насекомых (репелленты и инсектициды), а в случае обнаружения присасывания клещей, следов укусов кровососущих насекомых, появления высыпаний или лю</w:t>
      </w:r>
      <w:r>
        <w:t>бых других кожных проявлений немедленно обращаться к врачу.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rPr>
          <w:b/>
          <w:bCs/>
        </w:rPr>
        <w:t>6.4 Общие требования к обеспечению личной безопасности туристов при использовании транспортного средства во время путешествий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Туристам при использовании транспортного средства во время путешествий</w:t>
      </w:r>
      <w:r>
        <w:t xml:space="preserve"> (экскурсий) в целях обеспечения личной безопасности рекомендуется соблюдать следующие общие требования, указанные в </w:t>
      </w:r>
      <w:hyperlink w:anchor="Par168" w:tooltip="6.4.1 При аренде транспортного средства в стране (месте) временного пребывания:" w:history="1">
        <w:r>
          <w:rPr>
            <w:color w:val="0000FF"/>
          </w:rPr>
          <w:t>6.4.1</w:t>
        </w:r>
      </w:hyperlink>
      <w:r>
        <w:t xml:space="preserve">; </w:t>
      </w:r>
      <w:hyperlink w:anchor="Par172" w:tooltip="6.4.2 При эксплуатации транспортного средства соблюдать следующие правила:" w:history="1">
        <w:r>
          <w:rPr>
            <w:color w:val="0000FF"/>
          </w:rPr>
          <w:t>6.4.2</w:t>
        </w:r>
      </w:hyperlink>
      <w:r>
        <w:t>.</w:t>
      </w:r>
    </w:p>
    <w:p w:rsidR="00000000" w:rsidRDefault="002B6184">
      <w:pPr>
        <w:pStyle w:val="ConsPlusNormal"/>
        <w:spacing w:before="240"/>
        <w:ind w:firstLine="540"/>
        <w:jc w:val="both"/>
      </w:pPr>
      <w:bookmarkStart w:id="4" w:name="Par168"/>
      <w:bookmarkEnd w:id="4"/>
      <w:r>
        <w:t>6.4.1 При аренде транспортного средства в стране (месте) временного пребывания: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иметь водительские права (иногда и водительский стаж), при аренде автомобиля</w:t>
      </w:r>
      <w:r>
        <w:t xml:space="preserve"> за границей иметь международные водительские права;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знать правила дорожного движения в стране (месте) временного пребывания;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при аренде автомобиля рекомендуется оформить страховое свидетельство.</w:t>
      </w:r>
    </w:p>
    <w:p w:rsidR="00000000" w:rsidRDefault="002B6184">
      <w:pPr>
        <w:pStyle w:val="ConsPlusNormal"/>
        <w:spacing w:before="240"/>
        <w:ind w:firstLine="540"/>
        <w:jc w:val="both"/>
      </w:pPr>
      <w:bookmarkStart w:id="5" w:name="Par172"/>
      <w:bookmarkEnd w:id="5"/>
      <w:r>
        <w:t>6.4.2 При эксплуатации транспортного средства соблюдать следующие правила: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соблюдать установленные в стране/месте пребывания правила дорожного движения;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выполнять указания представителей автоинспекции (полицейских);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парковаться в специально отведенны</w:t>
      </w:r>
      <w:r>
        <w:t>х местах и на стоянках;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оставлять автомобиль открытым, а также не оставлять ценные вещи и документы в автомобиле;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пристегиваться ремнями безопасности во время движения.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rPr>
          <w:b/>
          <w:bCs/>
        </w:rPr>
        <w:t xml:space="preserve">6.5 Общие требования к обеспечению личной безопасности туристов при путешествии </w:t>
      </w:r>
      <w:r>
        <w:rPr>
          <w:b/>
          <w:bCs/>
        </w:rPr>
        <w:t>на железнодорожном транспорте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6.5.1 При совершении поездок на железнодорожном транспорте туристам следует соблюдать правила, установленные перевозчиком, положения, изложенные в </w:t>
      </w:r>
      <w:hyperlink w:anchor="Par395" w:tooltip="[6]" w:history="1">
        <w:r>
          <w:rPr>
            <w:color w:val="0000FF"/>
          </w:rPr>
          <w:t>[6]</w:t>
        </w:r>
      </w:hyperlink>
      <w:r>
        <w:t xml:space="preserve">, а также требования </w:t>
      </w:r>
      <w:hyperlink w:anchor="Par180" w:tooltip="6.5.2 При посадке в поезд туристам рекомендуется соблюдать следующие правила:" w:history="1">
        <w:r>
          <w:rPr>
            <w:color w:val="0000FF"/>
          </w:rPr>
          <w:t>6.5.2</w:t>
        </w:r>
      </w:hyperlink>
      <w:r>
        <w:t xml:space="preserve"> - </w:t>
      </w:r>
      <w:hyperlink w:anchor="Par191" w:tooltip="6.5.4 В случае возникновения пожара необходимо немедленно сообщить об этом проводнику. При невозможности потушить пожар и связаться с начальником поезда или машинистом необходимо остановить поезд с помощью стоп-крана и попытаться выйти из вагона через двери или окна." w:history="1">
        <w:r>
          <w:rPr>
            <w:color w:val="0000FF"/>
          </w:rPr>
          <w:t>6.5.4</w:t>
        </w:r>
      </w:hyperlink>
      <w:r>
        <w:t>.</w:t>
      </w:r>
    </w:p>
    <w:p w:rsidR="00000000" w:rsidRDefault="002B6184">
      <w:pPr>
        <w:pStyle w:val="ConsPlusNormal"/>
        <w:spacing w:before="240"/>
        <w:ind w:firstLine="540"/>
        <w:jc w:val="both"/>
      </w:pPr>
      <w:bookmarkStart w:id="6" w:name="Par180"/>
      <w:bookmarkEnd w:id="6"/>
      <w:r>
        <w:t>6.5.2 При посадке в поезд туристам рекомендуется соблюдать следующие правила: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бежать по платформе ряд</w:t>
      </w:r>
      <w:r>
        <w:t>ом с прибывающим поездом;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стоять ближе двух метров от края платформы во время прохождения поезда;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подходить к вагону только после полной остановки поезда;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рекомендуется производить посадку в вагон только со стороны перрона или посадочной платформы</w:t>
      </w:r>
      <w:r>
        <w:t>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тяжелые вещи разместить внизу, чтобы при резком торможении поезда они не упали с полки и не травмировали пассажиров.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6.5.3 При движении поезда туристам рекомендуется соблюдать следующие правила личной безопасности: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следует во время движения поезда</w:t>
      </w:r>
      <w:r>
        <w:t xml:space="preserve"> высовываться из окна;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открывать наружные двери поезда;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стоять на подножке;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пользоваться без надобности стоп-краном.</w:t>
      </w:r>
    </w:p>
    <w:p w:rsidR="00000000" w:rsidRDefault="002B6184">
      <w:pPr>
        <w:pStyle w:val="ConsPlusNormal"/>
        <w:spacing w:before="240"/>
        <w:ind w:firstLine="540"/>
        <w:jc w:val="both"/>
      </w:pPr>
      <w:bookmarkStart w:id="7" w:name="Par191"/>
      <w:bookmarkEnd w:id="7"/>
      <w:r>
        <w:t>6.5.4 В случае возникновения пожара необходимо немедленно сообщить об этом проводнику. При невозможности потушить пожар и</w:t>
      </w:r>
      <w:r>
        <w:t xml:space="preserve"> связаться с начальником поезда или машинистом необходимо остановить поезд с помощью стоп-крана и попытаться выйти из вагона через двери или окна.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При этом категорически запрещается: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выпрыгивать из вагона движущегося поезда;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пытаться выбраться на крышу</w:t>
      </w:r>
      <w:r>
        <w:t xml:space="preserve"> поезда;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если горящий поезд продолжает движение, а пожар возник в передних вагонах, то следует перейти в вагоны поезда, где пожара нет, плотно закрывая за собой двери.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rPr>
          <w:b/>
          <w:bCs/>
        </w:rPr>
        <w:t>6.6 Общие требования к обеспечению личной безопасности туристов при путешествии на вод</w:t>
      </w:r>
      <w:r>
        <w:rPr>
          <w:b/>
          <w:bCs/>
        </w:rPr>
        <w:t>ном транспорте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При совершении поездок на водном транспорте туристам следует соблюдать правила, установленные перевозчиком, положения, изложенные в </w:t>
      </w:r>
      <w:hyperlink w:anchor="Par397" w:tooltip="[7]" w:history="1">
        <w:r>
          <w:rPr>
            <w:color w:val="0000FF"/>
          </w:rPr>
          <w:t>[7]</w:t>
        </w:r>
      </w:hyperlink>
      <w:r>
        <w:t>, а также выполнять следующие требования: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соблюдать порядок эвакуации, д</w:t>
      </w:r>
      <w:r>
        <w:t>ействующий на судне;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уметь пользоваться спасательным жилетом, для чего изучить инструкцию по его использованию;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прослушать инструктаж, ознакомиться с инструкцией по поведению в случае аварии, пожара и других чрезвычайных ситуаций;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воздержаться от прогулок по открытой палубе во время шторма (урагана) или если ее поверхность влажная.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rPr>
          <w:b/>
          <w:bCs/>
        </w:rPr>
        <w:t>6.7 Общие требования к обеспечению личной безопасности туристов при путешествии на воздушном транспорте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При совершении поездок на воздушном транспорте </w:t>
      </w:r>
      <w:r>
        <w:t xml:space="preserve">туристам следует соблюдать правила, установленные перевозчиком, положения, изложенные в </w:t>
      </w:r>
      <w:hyperlink w:anchor="Par399" w:tooltip="[8]" w:history="1">
        <w:r>
          <w:rPr>
            <w:color w:val="0000FF"/>
          </w:rPr>
          <w:t>[8]</w:t>
        </w:r>
      </w:hyperlink>
      <w:r>
        <w:t>, а также выполнять следующие требования: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прослушать информацию стюардов о правилах поведения, средствах безопасности на борту само</w:t>
      </w:r>
      <w:r>
        <w:t>лета и об аварийно-спасательном оснащении и оборудовании, аварийных выходах, их расположении и обозначении;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ознакомиться с правилами использования кислородной маски;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в случае разгерметизации салона самолета в воздухе немедленно надеть кислородную маску</w:t>
      </w:r>
      <w:r>
        <w:t>, пристегнуть ремни безопасности и приготовиться к экстренному снижению;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соблюдать правила поведения на борту.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rPr>
          <w:b/>
          <w:bCs/>
        </w:rPr>
        <w:t>6.8 Общие требования к обеспечению личной безопасности туристов во время нахождения в гостинице и иных средствах размещения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Туристам для обеспе</w:t>
      </w:r>
      <w:r>
        <w:t>чения личной безопасности во время проживания в гостинице или ином средстве размещения следует: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соблюдать правила проживания в гостинице или ином средстве размещения;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при возникновении пожара и в иных чрезвычайных ситуациях действовать согласно инструк</w:t>
      </w:r>
      <w:r>
        <w:t>циям;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хранить личные документы, деньги и другие ценности в сейфе/сейфовых ячейках;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- не передавать ключи от номера/комнаты третьим лицам.</w:t>
      </w:r>
    </w:p>
    <w:p w:rsidR="00000000" w:rsidRDefault="002B6184">
      <w:pPr>
        <w:pStyle w:val="ConsPlusNormal"/>
        <w:spacing w:before="240"/>
        <w:ind w:firstLine="540"/>
        <w:jc w:val="both"/>
      </w:pPr>
      <w:bookmarkStart w:id="8" w:name="Par214"/>
      <w:bookmarkEnd w:id="8"/>
      <w:r>
        <w:rPr>
          <w:b/>
          <w:bCs/>
        </w:rPr>
        <w:t>6.9 Общие требования к обеспечению личной безопасности туристов при прохождении активных туристских марш</w:t>
      </w:r>
      <w:r>
        <w:rPr>
          <w:b/>
          <w:bCs/>
        </w:rPr>
        <w:t>рутов и маршрутов повышенной сложности/опасности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 xml:space="preserve">При прохождении активных туристских маршрутов и маршрутов повышенной сложности/опасности туристам следует соблюдать требования </w:t>
      </w:r>
      <w:hyperlink r:id="rId32" w:history="1">
        <w:r>
          <w:rPr>
            <w:color w:val="0000FF"/>
          </w:rPr>
          <w:t>ГОСТ Р 54601</w:t>
        </w:r>
      </w:hyperlink>
      <w:r>
        <w:t xml:space="preserve">, </w:t>
      </w:r>
      <w:hyperlink r:id="rId33" w:history="1">
        <w:r>
          <w:rPr>
            <w:color w:val="0000FF"/>
          </w:rPr>
          <w:t>ГОСТ Р 54602</w:t>
        </w:r>
      </w:hyperlink>
      <w:r>
        <w:t>.</w:t>
      </w:r>
    </w:p>
    <w:p w:rsidR="00000000" w:rsidRDefault="002B6184">
      <w:pPr>
        <w:pStyle w:val="ConsPlusNormal"/>
        <w:spacing w:before="240"/>
        <w:ind w:firstLine="540"/>
        <w:jc w:val="both"/>
      </w:pPr>
      <w:r>
        <w:t>При посещение природных комплексов соблюдать правила наблюдений и ограничения при наблюдениях, фото- и видеосъемке дикой природы, в том числе с использованием беспилотных летательных аппаратов - БПЛА (о минимальной дистанции приближения к колониям птиц, ле</w:t>
      </w:r>
      <w:r>
        <w:t>жбищам морских млекопитающих и другим скоплениям животных, чтобы минимизировать эффект травм, уничтожения гнездовых участков и молодых особей, беспокойства и распугивания, обеспечить технику безопасности как самим туристам, так и объектам наблюдений).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right"/>
        <w:outlineLvl w:val="0"/>
      </w:pPr>
      <w:r>
        <w:rPr>
          <w:b/>
          <w:bCs/>
        </w:rPr>
        <w:t>Приложение А</w:t>
      </w:r>
    </w:p>
    <w:p w:rsidR="00000000" w:rsidRDefault="002B6184">
      <w:pPr>
        <w:pStyle w:val="ConsPlusNormal"/>
        <w:jc w:val="right"/>
      </w:pPr>
      <w:r>
        <w:rPr>
          <w:b/>
          <w:bCs/>
        </w:rPr>
        <w:t>(рекомендуемое)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jc w:val="center"/>
      </w:pPr>
      <w:bookmarkStart w:id="9" w:name="Par225"/>
      <w:bookmarkEnd w:id="9"/>
      <w:r>
        <w:t>МЕРЫ ЛИЧНОЙ БЕЗОПАСНОСТИ ТУРИСТА В ЗАВИСИМОСТИ</w:t>
      </w:r>
    </w:p>
    <w:p w:rsidR="00000000" w:rsidRDefault="002B6184">
      <w:pPr>
        <w:pStyle w:val="ConsPlusTitle"/>
        <w:jc w:val="center"/>
      </w:pPr>
      <w:r>
        <w:t>ОТ ОБЪЕКТА ОХРАНЫ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 xml:space="preserve">Меры личной безопасности туриста в зависимости от объекта охраны приведены в </w:t>
      </w:r>
      <w:hyperlink w:anchor="Par232" w:tooltip="Меры личной безопасности туриста в зависимости" w:history="1">
        <w:r>
          <w:rPr>
            <w:color w:val="0000FF"/>
          </w:rPr>
          <w:t>таблице А.1</w:t>
        </w:r>
      </w:hyperlink>
      <w:r>
        <w:t>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right"/>
      </w:pPr>
      <w:r>
        <w:t>Таблица А.1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center"/>
      </w:pPr>
      <w:bookmarkStart w:id="10" w:name="Par232"/>
      <w:bookmarkEnd w:id="10"/>
      <w:r>
        <w:t>Меры личной безопасности туриста в зависимости</w:t>
      </w:r>
    </w:p>
    <w:p w:rsidR="00000000" w:rsidRDefault="002B6184">
      <w:pPr>
        <w:pStyle w:val="ConsPlusNormal"/>
        <w:jc w:val="center"/>
      </w:pPr>
      <w:r>
        <w:t>от объекта охраны</w:t>
      </w:r>
    </w:p>
    <w:p w:rsidR="00000000" w:rsidRDefault="002B618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2665"/>
        <w:gridCol w:w="2834"/>
      </w:tblGrid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6184">
            <w:pPr>
              <w:pStyle w:val="ConsPlusNormal"/>
              <w:jc w:val="center"/>
            </w:pPr>
            <w:r>
              <w:t>Объект охраны личной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6184">
            <w:pPr>
              <w:pStyle w:val="ConsPlusNormal"/>
              <w:jc w:val="center"/>
            </w:pPr>
            <w:r>
              <w:t>Угроза объекту личной безопасности туриста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6184">
            <w:pPr>
              <w:pStyle w:val="ConsPlusNormal"/>
              <w:jc w:val="center"/>
            </w:pPr>
            <w:r>
              <w:t>Меры личной безопасно</w:t>
            </w:r>
            <w:r>
              <w:t>сти, применяемые субъектами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6184">
            <w:pPr>
              <w:pStyle w:val="ConsPlusNormal"/>
              <w:jc w:val="center"/>
            </w:pPr>
            <w:r>
              <w:t>Меры личной безопасности, применяемые туристами</w:t>
            </w:r>
          </w:p>
        </w:tc>
      </w:tr>
      <w:tr w:rsidR="00000000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Жизнь и здоровье туристов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Криминогенная обстановка в стране (месте) временного пребывания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Субъекты обеспечения личной безопасности туристов должны заранее информировать туристов о</w:t>
            </w:r>
            <w:r>
              <w:t xml:space="preserve"> криминогенной обстановке в стране (месте) временного пребывания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При наличии рекомендаций о нежелательности въезда в страну (место) временного пребывания в связи с действием угрозы безопасности воздержаться от путешествий в указанную страну (место)</w:t>
            </w:r>
          </w:p>
        </w:tc>
      </w:tr>
      <w:tr w:rsidR="0000000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Угроза личной безопасности биологического характера (укусы зверей и змей; отравление растительной и животной пищей; микроорганизмы и т.д.)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 xml:space="preserve">Информировать туристов о возможности отравления, о наличии опасных животных, инфекционных насекомых в стране (месте) </w:t>
            </w:r>
            <w:r>
              <w:t>временного пребывания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 xml:space="preserve">Соблюдать требования </w:t>
            </w:r>
            <w:hyperlink w:anchor="Par156" w:tooltip="6.3 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" w:history="1">
              <w:r>
                <w:rPr>
                  <w:color w:val="0000FF"/>
                </w:rPr>
                <w:t>6.3</w:t>
              </w:r>
            </w:hyperlink>
            <w:r>
              <w:t>. Оформ</w:t>
            </w:r>
            <w:r>
              <w:t>лять страховой полис на случай внезапного заболевания и от несчастных случаев. Проходить вакцинацию. При необходимости немедленно обращаться к врачу</w:t>
            </w:r>
          </w:p>
        </w:tc>
      </w:tr>
      <w:tr w:rsidR="00000000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Низкий уровень профессиональной подготовки обслуживающего персонала.</w:t>
            </w:r>
          </w:p>
          <w:p w:rsidR="00000000" w:rsidRDefault="002B6184">
            <w:pPr>
              <w:pStyle w:val="ConsPlusNormal"/>
            </w:pPr>
            <w:r>
              <w:t>Несоблюдение персоналом санитарно-ги</w:t>
            </w:r>
            <w:r>
              <w:t>гиенических требований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Субъекты - исполнители услуг должны разрабатывать и доводить до сведения персонала должностные инструкции, стандарты работы персонала, проводить инструктажи по технике безопасности и т.д. Обеспечивать проведение предварительных и пер</w:t>
            </w:r>
            <w:r>
              <w:t>иодических медицинских осмотров обслуживающего персонала, непосредственно контактирующего с туристами.</w:t>
            </w:r>
          </w:p>
          <w:p w:rsidR="00000000" w:rsidRDefault="002B6184">
            <w:pPr>
              <w:pStyle w:val="ConsPlusNormal"/>
            </w:pPr>
            <w:r>
              <w:t>Персонал должен обладать соответствующей квалификацией, опытом работы, знать и соблюдать технику безопасности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Пользоваться услугами квалифицированного пе</w:t>
            </w:r>
            <w:r>
              <w:t>рсонала, имеющего необходимый опыт в предоставлении услуг</w:t>
            </w:r>
          </w:p>
        </w:tc>
      </w:tr>
      <w:tr w:rsidR="00000000"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Допуск к экстремальным/активным видам туризма неподготовленных туристов с повышенным риском травматизма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Ин</w:t>
            </w:r>
            <w:r>
              <w:t>структоры-проводники и иные субъекты, обеспечивающие безопасность туристов при занятиях экстремальными/активными видами туризма должны заблаговременно сообщать информацию о необходимой физической подготовке, нагрузках на маршруте и т.п.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Туристам рекомендуе</w:t>
            </w:r>
            <w:r>
              <w:t xml:space="preserve">тся предоставлять полную и достоверную информацию о потребителе и сопровождаемых (сопровождающих) лицах, включая сведения об их индивидуальных физических, психических и иных особенностях (свойствах и состояниях личности туриста или сопровождаемых им лиц), </w:t>
            </w:r>
            <w:r>
              <w:t>которые имеют существенное значение для организации и совершения путешествия</w:t>
            </w:r>
          </w:p>
        </w:tc>
      </w:tr>
      <w:tr w:rsidR="00000000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Несоблюдение туристами правил личной безопасности при занятиях активными видами туризма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Услуги инструкторов-проводников при организации активных туристских маршрутов и маршрутов</w:t>
            </w:r>
            <w:r>
              <w:t xml:space="preserve"> повышенной сложности/опасности должны быть оказаны в соответствии с </w:t>
            </w:r>
            <w:hyperlink r:id="rId34" w:history="1">
              <w:r>
                <w:rPr>
                  <w:color w:val="0000FF"/>
                </w:rPr>
                <w:t>ГОСТ Р 54601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ГОСТ Р 54602</w:t>
              </w:r>
            </w:hyperlink>
            <w:r>
              <w:t>. Осуществлять регистрацию групп экстремальных туристов в подразделениях МЧС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При совершении активных видов туризма туристам рекомендуется:</w:t>
            </w:r>
          </w:p>
          <w:p w:rsidR="00000000" w:rsidRDefault="002B6184">
            <w:pPr>
              <w:pStyle w:val="ConsPlusNormal"/>
            </w:pPr>
            <w:r>
              <w:t>- знать общие основы безопасности жизнедеятельности;</w:t>
            </w:r>
          </w:p>
          <w:p w:rsidR="00000000" w:rsidRDefault="002B6184">
            <w:pPr>
              <w:pStyle w:val="ConsPlusNormal"/>
            </w:pPr>
            <w:r>
              <w:t>- четко следовать инструкциям (рекомендаци</w:t>
            </w:r>
            <w:r>
              <w:t>ям) специалистов (инструкторов-проводников) по соблюдению мер личной безопасности</w:t>
            </w:r>
          </w:p>
        </w:tc>
      </w:tr>
      <w:tr w:rsidR="00000000"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Неисправное оборудование.</w:t>
            </w:r>
          </w:p>
          <w:p w:rsidR="00000000" w:rsidRDefault="002B6184">
            <w:pPr>
              <w:pStyle w:val="ConsPlusNormal"/>
            </w:pPr>
            <w:r>
              <w:t>Отсутствие необходимых средств индивидуальной защиты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Инструкторам-проводникам рекомендуется проверять исправность и наличие необходимого снаряжения и оборудования у туристов до выхода на маршрут и во время прохождения маршрута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При совершении активных видов туризма туристам рекомендуется:</w:t>
            </w:r>
          </w:p>
          <w:p w:rsidR="00000000" w:rsidRDefault="002B6184">
            <w:pPr>
              <w:pStyle w:val="ConsPlusNormal"/>
            </w:pPr>
            <w:r>
              <w:t>- применять специаль</w:t>
            </w:r>
            <w:r>
              <w:t>ные средства индивидуальной защиты (туристское страховочное снаряжение, в том числе страховочные веревки, шлемы, ледорубы, крючья);</w:t>
            </w:r>
          </w:p>
          <w:p w:rsidR="00000000" w:rsidRDefault="002B6184">
            <w:pPr>
              <w:pStyle w:val="ConsPlusNormal"/>
            </w:pPr>
            <w:r>
              <w:t>- использовать исправное оборудование</w:t>
            </w:r>
          </w:p>
        </w:tc>
      </w:tr>
      <w:tr w:rsidR="00000000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Незнание туристами и/или игнорирование законов страны (места) временного пребывания,</w:t>
            </w:r>
            <w:r>
              <w:t xml:space="preserve"> традиций, обычаев, запрещающих знаков туристской навигации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Рекомендуется заблаговременно доводить до туристов информацию об особенностях пребывания в стране (месте) временного пребывания, традициях, обычаях, запрещающих законов.</w:t>
            </w:r>
          </w:p>
          <w:p w:rsidR="00000000" w:rsidRDefault="002B6184">
            <w:pPr>
              <w:pStyle w:val="ConsPlusNormal"/>
            </w:pPr>
            <w:r>
              <w:t>Размещение знаков туристск</w:t>
            </w:r>
            <w:r>
              <w:t>ой навигации на дорогах, в местах отдыха, занятиях спортом (катание на водных лыжах, полеты на планерах, организованные походы, альпинизм и другие виды спорта), купания и т.д.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Туристам рекомендуется:</w:t>
            </w:r>
          </w:p>
          <w:p w:rsidR="00000000" w:rsidRDefault="002B6184">
            <w:pPr>
              <w:pStyle w:val="ConsPlusNormal"/>
            </w:pPr>
            <w:r>
              <w:t xml:space="preserve">- заранее ознакомиться с законами, обычаями, традициями </w:t>
            </w:r>
            <w:r>
              <w:t>страны (места) временного проживания;</w:t>
            </w:r>
          </w:p>
          <w:p w:rsidR="00000000" w:rsidRDefault="002B6184">
            <w:pPr>
              <w:pStyle w:val="ConsPlusNormal"/>
            </w:pPr>
            <w:r>
              <w:t>- соблюдать законы, обычаи, традиции страны (места) временного проживания;</w:t>
            </w:r>
          </w:p>
          <w:p w:rsidR="00000000" w:rsidRDefault="002B6184">
            <w:pPr>
              <w:pStyle w:val="ConsPlusNormal"/>
            </w:pPr>
            <w:r>
              <w:t>- воздерживаться от подчеркивания социальных, экономических, религиозных, культурных и других различий с местным населением страны (места) временного проживания;</w:t>
            </w:r>
          </w:p>
          <w:p w:rsidR="00000000" w:rsidRDefault="002B6184">
            <w:pPr>
              <w:pStyle w:val="ConsPlusNormal"/>
            </w:pPr>
            <w:r>
              <w:t xml:space="preserve">- четко следовать указаниям туристской навигации, в том числе запрещающих знаков (у водоемов, </w:t>
            </w:r>
            <w:r>
              <w:t>в зоопарках и т.п.)</w:t>
            </w:r>
          </w:p>
        </w:tc>
      </w:tr>
      <w:tr w:rsidR="00000000"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Несоблюдение мер личной безопасности на транспорте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Страхование гражданской ответственности перевозчиков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 xml:space="preserve">Меры личной безопасности на транспорте различных видов представлены в </w:t>
            </w:r>
            <w:hyperlink w:anchor="Par146" w:tooltip="6 Общие требования к обеспечению личной безопасности туристов при совершении путешествий" w:history="1">
              <w:r>
                <w:rPr>
                  <w:color w:val="0000FF"/>
                </w:rPr>
                <w:t>разделе 6</w:t>
              </w:r>
            </w:hyperlink>
          </w:p>
        </w:tc>
      </w:tr>
      <w:tr w:rsidR="00000000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Несоблюдение прав и неоказание помощи в ЧС туристам, находящимся за пределами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Оказание консульской помощи гражданам Российской Федерации, находящимся за пределами тер</w:t>
            </w:r>
            <w:r>
              <w:t>ритории Российской Федерации. Меры неотложной медицинской, правовой и иной помощи в стране (месте) временного пребывания.</w:t>
            </w:r>
          </w:p>
          <w:p w:rsidR="00000000" w:rsidRDefault="002B6184">
            <w:pPr>
              <w:pStyle w:val="ConsPlusNormal"/>
            </w:pPr>
            <w:r>
              <w:t>Финансовое обеспечение ответственности туроператоров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Рекомендуется иметь при себе необходимые контактные телефоны консульских служб.</w:t>
            </w:r>
          </w:p>
          <w:p w:rsidR="00000000" w:rsidRDefault="002B6184">
            <w:pPr>
              <w:pStyle w:val="ConsPlusNormal"/>
            </w:pPr>
            <w:r>
              <w:t>Оформлять страховку</w:t>
            </w:r>
          </w:p>
        </w:tc>
      </w:tr>
      <w:tr w:rsidR="00000000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Солнечные удары, ожоги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Исполнители услуг пляжей, горнолыжных курортов должны размещать на информационных табло данные о температуре, скорости ветра и т.п.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Туристам рекомендуется использовать средства индивидуальной защиты (защитные кр</w:t>
            </w:r>
            <w:r>
              <w:t>емы, солнцезащитные очки)</w:t>
            </w:r>
          </w:p>
        </w:tc>
      </w:tr>
      <w:tr w:rsidR="00000000"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Катание на горных лыжах, сноубордах, тюбингах и т.п.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Исполнителям услуг рекомендуется:</w:t>
            </w:r>
          </w:p>
          <w:p w:rsidR="00000000" w:rsidRDefault="002B6184">
            <w:pPr>
              <w:pStyle w:val="ConsPlusNormal"/>
            </w:pPr>
            <w:r>
              <w:t xml:space="preserve">- осуществлять свою деятельность в соответствии с </w:t>
            </w:r>
            <w:hyperlink r:id="rId36" w:history="1">
              <w:r>
                <w:rPr>
                  <w:color w:val="0000FF"/>
                </w:rPr>
                <w:t>ГОСТ Р</w:t>
              </w:r>
              <w:r>
                <w:rPr>
                  <w:color w:val="0000FF"/>
                </w:rPr>
                <w:t xml:space="preserve"> 55881</w:t>
              </w:r>
            </w:hyperlink>
            <w:r>
              <w:t>;</w:t>
            </w:r>
          </w:p>
          <w:p w:rsidR="00000000" w:rsidRDefault="002B6184">
            <w:pPr>
              <w:pStyle w:val="ConsPlusNormal"/>
            </w:pPr>
            <w:r>
              <w:t xml:space="preserve">- размещать информацию о сложности трасс в соответствии с </w:t>
            </w:r>
            <w:hyperlink w:anchor="Par403" w:tooltip="[9]" w:history="1">
              <w:r>
                <w:rPr>
                  <w:color w:val="0000FF"/>
                </w:rPr>
                <w:t>[9]</w:t>
              </w:r>
            </w:hyperlink>
            <w:r>
              <w:t xml:space="preserve">, </w:t>
            </w:r>
            <w:hyperlink w:anchor="Par405" w:tooltip="[10]" w:history="1">
              <w:r>
                <w:rPr>
                  <w:color w:val="0000FF"/>
                </w:rPr>
                <w:t>[10]</w:t>
              </w:r>
            </w:hyperlink>
            <w:r>
              <w:t>;</w:t>
            </w:r>
          </w:p>
          <w:p w:rsidR="00000000" w:rsidRDefault="002B6184">
            <w:pPr>
              <w:pStyle w:val="ConsPlusNormal"/>
            </w:pPr>
            <w:r>
              <w:t>- использовать средства оповещения об опасности и связи (система обозначений, указателей и знаков, рации и др.)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Туристам рекомендуется соблюдать правила поведения на склонах, оценивать свои возможности, использовать исправное оборудование, следовать указаниям туристской навигации и звуковых оповещений на склонах, при необходимости пользоваться услугами инструкторов</w:t>
            </w:r>
          </w:p>
        </w:tc>
      </w:tr>
      <w:tr w:rsidR="00000000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Отсутствие, неполнота или недостоверность информации об угрозе личной безопасности, жизни и здоровья туристов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Субъекты должны осуществлять меры, направленные на обеспечение туристов необходимой и достоверной информацией о туристском продукте, исполнителях услуг, стране (месте) временного пребывания и т.п.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Перед совершением путешествия ознакомиться с существующей и</w:t>
            </w:r>
            <w:r>
              <w:t>нформацией о безопасности пребывания в стране (месте) назначения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Личная неприкосновенность туристов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Передача персональных данных туристов третьим лицам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Меры по обеспечению сохранности персональной и иной конфиденциальной информации туристов, правовую охра</w:t>
            </w:r>
            <w:r>
              <w:t xml:space="preserve">ну чести, достоинства и доброго имени туристов согласно </w:t>
            </w:r>
            <w:hyperlink w:anchor="Par389" w:tooltip="[3]" w:history="1">
              <w:r>
                <w:rPr>
                  <w:color w:val="0000FF"/>
                </w:rPr>
                <w:t>[3]</w:t>
              </w:r>
            </w:hyperlink>
            <w:r>
              <w:t>.</w:t>
            </w:r>
          </w:p>
          <w:p w:rsidR="00000000" w:rsidRDefault="002B6184">
            <w:pPr>
              <w:pStyle w:val="ConsPlusNormal"/>
            </w:pPr>
            <w:r>
              <w:t>Охрана персональных данных туриста при заключении и исполнении договоров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 оставлять документы без присмотра, не передавать их третьим лицам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Имущество туристов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Криминогенная обстановка в стране (месте) временного пребывания (хищение денег, драгоценностей, документов, видео- и фотоаппаратуры и других личных вещей; карманные кражи; мошенничество во время купли-продажи; инциденты в ресторанах и других развлекательны</w:t>
            </w:r>
            <w:r>
              <w:t>х объектах)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Финансовое обеспечение ответственности туроператоров.</w:t>
            </w:r>
          </w:p>
          <w:p w:rsidR="00000000" w:rsidRDefault="002B6184">
            <w:pPr>
              <w:pStyle w:val="ConsPlusNormal"/>
            </w:pPr>
            <w:r>
              <w:t>Страхование имущества туристов.</w:t>
            </w:r>
          </w:p>
          <w:p w:rsidR="00000000" w:rsidRDefault="002B6184">
            <w:pPr>
              <w:pStyle w:val="ConsPlusNormal"/>
            </w:pPr>
            <w:r>
              <w:t>Предоставление индивидуальных сейфов, камер хранения для хранения денежных средств и драгоценностей туристов на вокзалах, в средствах размещения и т.п.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Сдават</w:t>
            </w:r>
            <w:r>
              <w:t>ь в сейфы, камеры хранения и т.п.</w:t>
            </w:r>
          </w:p>
          <w:p w:rsidR="00000000" w:rsidRDefault="002B6184">
            <w:pPr>
              <w:pStyle w:val="ConsPlusNormal"/>
            </w:pPr>
            <w:r>
              <w:t>Не оставлять личные вещи без присмотра. Не передавать имущество третьим лицам</w:t>
            </w:r>
          </w:p>
        </w:tc>
      </w:tr>
    </w:tbl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right"/>
        <w:outlineLvl w:val="0"/>
      </w:pPr>
      <w:r>
        <w:rPr>
          <w:b/>
          <w:bCs/>
        </w:rPr>
        <w:t>Приложение Б</w:t>
      </w:r>
    </w:p>
    <w:p w:rsidR="00000000" w:rsidRDefault="002B6184">
      <w:pPr>
        <w:pStyle w:val="ConsPlusNormal"/>
        <w:jc w:val="right"/>
      </w:pPr>
      <w:r>
        <w:rPr>
          <w:b/>
          <w:bCs/>
        </w:rPr>
        <w:t>(рекомендуемое)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jc w:val="center"/>
      </w:pPr>
      <w:bookmarkStart w:id="11" w:name="Par318"/>
      <w:bookmarkEnd w:id="11"/>
      <w:r>
        <w:t>МЕРЫ ЛИЧНОЙ БЕЗОПАСНОСТИ ТУРИСТА В ЗАВИСИМОСТИ</w:t>
      </w:r>
    </w:p>
    <w:p w:rsidR="00000000" w:rsidRDefault="002B6184">
      <w:pPr>
        <w:pStyle w:val="ConsPlusTitle"/>
        <w:jc w:val="center"/>
      </w:pPr>
      <w:r>
        <w:t>ОТ ЦЕЛЕЙ ПУТЕШЕСТВИЯ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  <w:r>
        <w:t>Меры личной безопасности ту</w:t>
      </w:r>
      <w:r>
        <w:t xml:space="preserve">риста в зависимости от целей путешествия приведены в </w:t>
      </w:r>
      <w:hyperlink w:anchor="Par325" w:tooltip="Меры личной безопасности туриста в зависимости" w:history="1">
        <w:r>
          <w:rPr>
            <w:color w:val="0000FF"/>
          </w:rPr>
          <w:t>таблице Б.1</w:t>
        </w:r>
      </w:hyperlink>
      <w:r>
        <w:t>.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right"/>
      </w:pPr>
      <w:r>
        <w:t>Таблица Б.1</w:t>
      </w: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jc w:val="center"/>
      </w:pPr>
      <w:bookmarkStart w:id="12" w:name="Par325"/>
      <w:bookmarkEnd w:id="12"/>
      <w:r>
        <w:t>Меры личной безопасности туриста в зависимости</w:t>
      </w:r>
    </w:p>
    <w:p w:rsidR="00000000" w:rsidRDefault="002B6184">
      <w:pPr>
        <w:pStyle w:val="ConsPlusNormal"/>
        <w:jc w:val="center"/>
      </w:pPr>
      <w:r>
        <w:t>от целей путешествия</w:t>
      </w:r>
    </w:p>
    <w:p w:rsidR="00000000" w:rsidRDefault="002B618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855"/>
        <w:gridCol w:w="3628"/>
      </w:tblGrid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6184">
            <w:pPr>
              <w:pStyle w:val="ConsPlusNormal"/>
              <w:jc w:val="center"/>
            </w:pPr>
            <w:r>
              <w:t>Вид туризма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6184">
            <w:pPr>
              <w:pStyle w:val="ConsPlusNormal"/>
              <w:jc w:val="center"/>
            </w:pPr>
            <w:r>
              <w:t>Угроза личной безопасности туриста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6184">
            <w:pPr>
              <w:pStyle w:val="ConsPlusNormal"/>
              <w:jc w:val="center"/>
            </w:pPr>
            <w:r>
              <w:t>Меры личной безопасности туриста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Рекреационный, пляжный туризм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Солнце, ожоги водоемы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Использование средств индивидуальной защиты в соответствии с индивидуальными особенностями туриста (крем от загара с соответствующими ф</w:t>
            </w:r>
            <w:r>
              <w:t>акторами защиты, пребывание на солнце только в определенные часы и т.п.).</w:t>
            </w:r>
          </w:p>
          <w:p w:rsidR="00000000" w:rsidRDefault="002B6184">
            <w:pPr>
              <w:pStyle w:val="ConsPlusNormal"/>
            </w:pPr>
            <w:r>
              <w:t>Купание только в отведенных и обозначенных соответствующими знаками местах, при купании соблюдать технику безопасности и правила поведения на воде.</w:t>
            </w:r>
          </w:p>
          <w:p w:rsidR="00000000" w:rsidRDefault="002B6184">
            <w:pPr>
              <w:pStyle w:val="ConsPlusNormal"/>
            </w:pPr>
            <w:r>
              <w:t>Не оставлять несовершеннолетних де</w:t>
            </w:r>
            <w:r>
              <w:t>тей без присмотра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Активный/спортивно-физкультурный/экстремальный/приключенческий туризм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Травмы при прохождении активных маршрутов.</w:t>
            </w:r>
          </w:p>
          <w:p w:rsidR="00000000" w:rsidRDefault="002B6184">
            <w:pPr>
              <w:pStyle w:val="ConsPlusNormal"/>
            </w:pPr>
            <w:r>
              <w:t>Физические и эмоциональные перегрузки.</w:t>
            </w:r>
          </w:p>
          <w:p w:rsidR="00000000" w:rsidRDefault="002B6184">
            <w:pPr>
              <w:pStyle w:val="ConsPlusNormal"/>
            </w:pPr>
            <w:r>
              <w:t>Отсутствие необходимого снаряжения и оборудования и/или его неисправность.</w:t>
            </w:r>
          </w:p>
          <w:p w:rsidR="00000000" w:rsidRDefault="002B6184">
            <w:pPr>
              <w:pStyle w:val="ConsPlusNormal"/>
            </w:pPr>
            <w:r>
              <w:t>Отсутствие необходимой подготовки или недостаточная подготовка туриста.</w:t>
            </w:r>
          </w:p>
          <w:p w:rsidR="00000000" w:rsidRDefault="002B6184">
            <w:pPr>
              <w:pStyle w:val="ConsPlusNormal"/>
            </w:pPr>
            <w:r>
              <w:t>Отсутствие необходимой подготовки или недостаточная подготовка инструктора-проводника.</w:t>
            </w:r>
          </w:p>
          <w:p w:rsidR="00000000" w:rsidRDefault="002B6184">
            <w:pPr>
              <w:pStyle w:val="ConsPlusNormal"/>
            </w:pPr>
            <w:r>
              <w:t>Особенности природной среды, погодных условий, влияющих на безопасность прохождения маршрута.</w:t>
            </w:r>
          </w:p>
          <w:p w:rsidR="00000000" w:rsidRDefault="002B6184">
            <w:pPr>
              <w:pStyle w:val="ConsPlusNormal"/>
            </w:pPr>
            <w:r>
              <w:t>Нед</w:t>
            </w:r>
            <w:r>
              <w:t>остоверность или неполнота предоставляемой информации туристами о состоянии своего здоровья.</w:t>
            </w:r>
          </w:p>
          <w:p w:rsidR="00000000" w:rsidRDefault="002B6184">
            <w:pPr>
              <w:pStyle w:val="ConsPlusNormal"/>
            </w:pPr>
            <w:r>
              <w:t>Недостоверность или неполнота информации, предоставляемой инструкторами-проводниками об особенностях маршрута.</w:t>
            </w:r>
          </w:p>
          <w:p w:rsidR="00000000" w:rsidRDefault="002B6184">
            <w:pPr>
              <w:pStyle w:val="ConsPlusNormal"/>
            </w:pPr>
            <w:r>
              <w:t>Незнание правил оказания первой доврачебной помощи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М</w:t>
            </w:r>
            <w:r>
              <w:t xml:space="preserve">еры личной безопасности по </w:t>
            </w:r>
            <w:hyperlink r:id="rId37" w:history="1">
              <w:r>
                <w:rPr>
                  <w:color w:val="0000FF"/>
                </w:rPr>
                <w:t>ГОСТ Р 54601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ГОСТ 32611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ГОСТ 32613</w:t>
              </w:r>
            </w:hyperlink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Лечебно-оздоровительный туризм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Неквалифицированный персонал.</w:t>
            </w:r>
          </w:p>
          <w:p w:rsidR="00000000" w:rsidRDefault="002B6184">
            <w:pPr>
              <w:pStyle w:val="ConsPlusNormal"/>
            </w:pPr>
            <w:r>
              <w:t>Некачественные средства, оборудование и аппараты для оказания услуг.</w:t>
            </w:r>
          </w:p>
          <w:p w:rsidR="00000000" w:rsidRDefault="002B6184">
            <w:pPr>
              <w:pStyle w:val="ConsPlusNormal"/>
            </w:pPr>
            <w:r>
              <w:t>Индивидуальная непереносимость туристом препаратов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При</w:t>
            </w:r>
            <w:r>
              <w:t xml:space="preserve"> оказании услуг запрашивать сертификаты, подтверждающие квалификацию персонала и соответствие косметических и косметологических средств и аппаратов необходимым требованиям.</w:t>
            </w:r>
          </w:p>
          <w:p w:rsidR="00000000" w:rsidRDefault="002B6184">
            <w:pPr>
              <w:pStyle w:val="ConsPlusNormal"/>
            </w:pPr>
            <w:r>
              <w:t>Сообщать об особенностях физического и психического состояния, которые могут препят</w:t>
            </w:r>
            <w:r>
              <w:t>ствовать качественному оказанию услуг (аллергия и т.п.)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Экологический туризм, в том числе сельский, аграрный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Неправильное обращение с сельхозтехникой.</w:t>
            </w:r>
          </w:p>
          <w:p w:rsidR="00000000" w:rsidRDefault="002B6184">
            <w:pPr>
              <w:pStyle w:val="ConsPlusNormal"/>
            </w:pPr>
            <w:r>
              <w:t>Неосторожное обращение с животными.</w:t>
            </w:r>
          </w:p>
          <w:p w:rsidR="00000000" w:rsidRDefault="002B6184">
            <w:pPr>
              <w:pStyle w:val="ConsPlusNormal"/>
            </w:pPr>
            <w:r>
              <w:t>Укусы насекомых.</w:t>
            </w:r>
          </w:p>
          <w:p w:rsidR="00000000" w:rsidRDefault="002B6184">
            <w:pPr>
              <w:pStyle w:val="ConsPlusNormal"/>
            </w:pPr>
            <w:r>
              <w:t>Пищевое и другое отравление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Принимать участие в сел</w:t>
            </w:r>
            <w:r>
              <w:t>ьскохозяйственных работах, в том числе с использованием сельхозтехники и приближаться к животным только под присмотром персонала.</w:t>
            </w:r>
          </w:p>
          <w:p w:rsidR="00000000" w:rsidRDefault="002B6184">
            <w:pPr>
              <w:pStyle w:val="ConsPlusNormal"/>
            </w:pPr>
            <w:r>
              <w:t>Использовать средства индивидуальной защиты для защиты от укусов насекомых.</w:t>
            </w:r>
          </w:p>
          <w:p w:rsidR="00000000" w:rsidRDefault="002B6184">
            <w:pPr>
              <w:pStyle w:val="ConsPlusNormal"/>
            </w:pPr>
            <w:r>
              <w:t>Употреблять в пищу только те продукты и воду</w:t>
            </w:r>
            <w:r>
              <w:t>, которые рекомендуют хозяева/персонал сельских гостевых домов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Религиозный туризм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Нанесение оскорбления чувствам верующих/местного населения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Следовать обычаям и традициям страны (места) временного пребывания.</w:t>
            </w:r>
          </w:p>
          <w:p w:rsidR="00000000" w:rsidRDefault="002B6184">
            <w:pPr>
              <w:pStyle w:val="ConsPlusNormal"/>
            </w:pPr>
            <w:r>
              <w:t xml:space="preserve">Воздерживаться от подчеркивания религиозных и </w:t>
            </w:r>
            <w:r>
              <w:t>культурных различий с местным населением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Горнолыжный туризм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Неисправность подъемников.</w:t>
            </w:r>
          </w:p>
          <w:p w:rsidR="00000000" w:rsidRDefault="002B6184">
            <w:pPr>
              <w:pStyle w:val="ConsPlusNormal"/>
            </w:pPr>
            <w:r>
              <w:t>Некачественное состояние горнолыжных трасс.</w:t>
            </w:r>
          </w:p>
          <w:p w:rsidR="00000000" w:rsidRDefault="002B6184">
            <w:pPr>
              <w:pStyle w:val="ConsPlusNormal"/>
            </w:pPr>
            <w:r>
              <w:t>Отсутствие маркировки трасс по уровням сложности, а также несоответствие такой маркировки.</w:t>
            </w:r>
          </w:p>
          <w:p w:rsidR="00000000" w:rsidRDefault="002B6184">
            <w:pPr>
              <w:pStyle w:val="ConsPlusNormal"/>
            </w:pPr>
            <w:r>
              <w:t>Отсутствие необходимых знаков нав</w:t>
            </w:r>
            <w:r>
              <w:t>игации (маркировки, информационных указателей и т.п.).</w:t>
            </w:r>
          </w:p>
          <w:p w:rsidR="00000000" w:rsidRDefault="002B6184">
            <w:pPr>
              <w:pStyle w:val="ConsPlusNormal"/>
            </w:pPr>
            <w:r>
              <w:t>Отсутствие технических средств оповещения.</w:t>
            </w:r>
          </w:p>
          <w:p w:rsidR="00000000" w:rsidRDefault="002B6184">
            <w:pPr>
              <w:pStyle w:val="ConsPlusNormal"/>
            </w:pPr>
            <w:r>
              <w:t>Отсутствие комплекса технических средств по спасению, оказанию первой доврачебной помощи и доставки травмированного туриста в медпункт или фельдшерский пункт.</w:t>
            </w:r>
          </w:p>
          <w:p w:rsidR="00000000" w:rsidRDefault="002B6184">
            <w:pPr>
              <w:pStyle w:val="ConsPlusNormal"/>
            </w:pPr>
            <w:r>
              <w:t>Отсутствие и/или неудовлетворительное состояние необходимых средств индивидуальной защиты.</w:t>
            </w:r>
          </w:p>
          <w:p w:rsidR="00000000" w:rsidRDefault="002B6184">
            <w:pPr>
              <w:pStyle w:val="ConsPlusNormal"/>
            </w:pPr>
            <w:r>
              <w:t>Отсутствие и/или невыполнение правил поведения на горнолыжных трассах, подъемниках и т.п.</w:t>
            </w:r>
          </w:p>
          <w:p w:rsidR="00000000" w:rsidRDefault="002B6184">
            <w:pPr>
              <w:pStyle w:val="ConsPlusNormal"/>
            </w:pPr>
            <w:r>
              <w:t>Отсутствие необходимой подготовки у персонала.</w:t>
            </w:r>
          </w:p>
          <w:p w:rsidR="00000000" w:rsidRDefault="002B6184">
            <w:pPr>
              <w:pStyle w:val="ConsPlusNormal"/>
            </w:pPr>
            <w:r>
              <w:t>Несвоевременная или неверна</w:t>
            </w:r>
            <w:r>
              <w:t>я информация о погодных условиях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 xml:space="preserve">Меры личной безопасности туристов по </w:t>
            </w:r>
            <w:hyperlink r:id="rId40" w:history="1">
              <w:r>
                <w:rPr>
                  <w:color w:val="0000FF"/>
                </w:rPr>
                <w:t>ГОСТ Р 55881</w:t>
              </w:r>
            </w:hyperlink>
            <w:r>
              <w:t>.</w:t>
            </w:r>
          </w:p>
          <w:p w:rsidR="00000000" w:rsidRDefault="002B6184">
            <w:pPr>
              <w:pStyle w:val="ConsPlusNormal"/>
            </w:pPr>
            <w:r>
              <w:t xml:space="preserve">Маркировка горнолыжных трасс должна соответствовать требованиям </w:t>
            </w:r>
            <w:hyperlink w:anchor="Par403" w:tooltip="[9]" w:history="1">
              <w:r>
                <w:rPr>
                  <w:color w:val="0000FF"/>
                </w:rPr>
                <w:t>[9]</w:t>
              </w:r>
            </w:hyperlink>
            <w:r>
              <w:t xml:space="preserve">, </w:t>
            </w:r>
            <w:hyperlink w:anchor="Par405" w:tooltip="[10]" w:history="1">
              <w:r>
                <w:rPr>
                  <w:color w:val="0000FF"/>
                </w:rPr>
                <w:t>[10]</w:t>
              </w:r>
            </w:hyperlink>
          </w:p>
        </w:tc>
      </w:tr>
    </w:tbl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Title"/>
        <w:jc w:val="center"/>
        <w:outlineLvl w:val="0"/>
      </w:pPr>
      <w:r>
        <w:t>БИБЛИОГРАФИЯ</w:t>
      </w:r>
    </w:p>
    <w:p w:rsidR="00000000" w:rsidRDefault="002B618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13" w:name="Par385"/>
            <w:bookmarkEnd w:id="13"/>
            <w:r>
              <w:t>[1]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r>
              <w:t xml:space="preserve">Федеральный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1996 г. N 132-ФЗ "Об основах туристской деятельности в Российской Федерации"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14" w:name="Par387"/>
            <w:bookmarkEnd w:id="14"/>
            <w:r>
              <w:t>[2]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r>
              <w:t>Писаревский Е.Л. Правовое обеспечение личной безопасности туристов: Монография. - М.: Юрист, 2011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15" w:name="Par389"/>
            <w:bookmarkEnd w:id="15"/>
            <w:r>
              <w:t>[3]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r>
              <w:t xml:space="preserve">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152-ФЗ "О персональных данных"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16" w:name="Par391"/>
            <w:bookmarkEnd w:id="16"/>
            <w:r>
              <w:t>[4]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</w:t>
            </w:r>
            <w:r>
              <w:t>ии от 7 февраля 1992 г. N 2300-1 "О защите прав потребителей"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17" w:name="Par393"/>
            <w:bookmarkEnd w:id="17"/>
            <w:r>
              <w:t>[5]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оказания услуг по реализации туристского продукта (утвержде</w:t>
            </w:r>
            <w:r>
              <w:t>ны постановлением Правительства Российской Федерации от 18 ноября 2020 г. N 1852)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18" w:name="Par395"/>
            <w:bookmarkEnd w:id="18"/>
            <w:r>
              <w:t>[6]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 (утверждены постановлением Правительства</w:t>
            </w:r>
            <w:r>
              <w:t xml:space="preserve"> Российской Федерации от 2 марта 2005 г. N 111)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19" w:name="Par397"/>
            <w:bookmarkEnd w:id="19"/>
            <w:r>
              <w:t>[7]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перевозок пассажиров и их багажа на внутреннем водном транспорте (утвержд</w:t>
            </w:r>
            <w:r>
              <w:t>ены приказом Минтранса России от 5 мая 2012 г. N 140)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20" w:name="Par399"/>
            <w:bookmarkEnd w:id="20"/>
            <w:r>
              <w:t>[8]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r>
              <w:t xml:space="preserve">Федеральные авиационные </w:t>
            </w:r>
            <w:hyperlink r:id="rId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"Общие правила воздушных перевозок пассажир</w:t>
            </w:r>
            <w:r>
              <w:t>ов, багажа, грузов и требования к обслуживанию пассажиров, грузоотправителей, грузополучателей" (утверждены приказом Минтранса России от 28 июня 2007 г. N 82)</w:t>
            </w:r>
          </w:p>
        </w:tc>
      </w:tr>
      <w:tr w:rsidR="00000000">
        <w:tc>
          <w:tcPr>
            <w:tcW w:w="9071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2B6184">
                  <w:pPr>
                    <w:pStyle w:val="ConsPlusNormal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2B6184">
                  <w:pPr>
                    <w:pStyle w:val="ConsPlusNormal"/>
                    <w:jc w:val="both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2B618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2B618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Приказ</w:t>
                  </w:r>
                  <w:r>
                    <w:rPr>
                      <w:color w:val="392C69"/>
                    </w:rPr>
                    <w:t xml:space="preserve"> Ростуризма N 287-Пр-20 издан 08.09.2020, а не 25.09.2020.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2B618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2B6184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21" w:name="Par403"/>
            <w:bookmarkEnd w:id="21"/>
            <w:r>
              <w:t>[9]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классификации горнолыжных трасс, классификации пляжей (утверждены Приказом Федерального агентства по туризму от 25 сентября 2020 г. N 287-Пр-20)</w:t>
            </w:r>
          </w:p>
        </w:tc>
      </w:tr>
      <w:tr w:rsidR="00000000">
        <w:tc>
          <w:tcPr>
            <w:tcW w:w="624" w:type="dxa"/>
          </w:tcPr>
          <w:p w:rsidR="00000000" w:rsidRDefault="002B6184">
            <w:pPr>
              <w:pStyle w:val="ConsPlusNormal"/>
            </w:pPr>
            <w:bookmarkStart w:id="22" w:name="Par405"/>
            <w:bookmarkEnd w:id="22"/>
            <w:r>
              <w:t>[10]</w:t>
            </w:r>
          </w:p>
        </w:tc>
        <w:tc>
          <w:tcPr>
            <w:tcW w:w="8447" w:type="dxa"/>
          </w:tcPr>
          <w:p w:rsidR="00000000" w:rsidRDefault="002B6184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ноября 2020 г. N 1860 "Об утверждении Положения о классификации гостиниц"</w:t>
            </w:r>
          </w:p>
        </w:tc>
      </w:tr>
    </w:tbl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</w:tcBorders>
          </w:tcPr>
          <w:p w:rsidR="00000000" w:rsidRDefault="002B6184">
            <w:pPr>
              <w:pStyle w:val="ConsPlusNormal"/>
            </w:pPr>
            <w:r>
              <w:t>УДК 658.386:006.354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000000" w:rsidRDefault="002B6184">
            <w:pPr>
              <w:pStyle w:val="ConsPlusNormal"/>
              <w:jc w:val="right"/>
            </w:pPr>
            <w:r>
              <w:t xml:space="preserve">ОКС </w:t>
            </w:r>
            <w:hyperlink r:id="rId50" w:history="1">
              <w:r>
                <w:rPr>
                  <w:color w:val="0000FF"/>
                </w:rPr>
                <w:t>03.200.99</w:t>
              </w:r>
            </w:hyperlink>
          </w:p>
        </w:tc>
      </w:tr>
      <w:tr w:rsidR="00000000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000000" w:rsidRDefault="002B6184">
            <w:pPr>
              <w:pStyle w:val="ConsPlusNormal"/>
              <w:jc w:val="both"/>
            </w:pPr>
            <w:r>
              <w:t>Ключевые слова: экскурсионные услуги, экскурсия, экскурсовод (гид), экскурсант, гид-переводчик, сопровождающий</w:t>
            </w:r>
          </w:p>
        </w:tc>
      </w:tr>
    </w:tbl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ind w:firstLine="540"/>
        <w:jc w:val="both"/>
      </w:pPr>
    </w:p>
    <w:p w:rsidR="00000000" w:rsidRDefault="002B6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6184">
      <w:pPr>
        <w:spacing w:after="0" w:line="240" w:lineRule="auto"/>
      </w:pPr>
      <w:r>
        <w:separator/>
      </w:r>
    </w:p>
  </w:endnote>
  <w:endnote w:type="continuationSeparator" w:id="0">
    <w:p w:rsidR="00000000" w:rsidRDefault="002B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61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1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18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18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B61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6184">
      <w:pPr>
        <w:spacing w:after="0" w:line="240" w:lineRule="auto"/>
      </w:pPr>
      <w:r>
        <w:separator/>
      </w:r>
    </w:p>
  </w:footnote>
  <w:footnote w:type="continuationSeparator" w:id="0">
    <w:p w:rsidR="00000000" w:rsidRDefault="002B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1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"ГОСТ Р 56643-2022. Национальный стандарт Российской Федерации. </w:t>
          </w:r>
          <w:r>
            <w:rPr>
              <w:rFonts w:ascii="Tahoma" w:hAnsi="Tahoma" w:cs="Tahoma"/>
              <w:sz w:val="16"/>
              <w:szCs w:val="16"/>
            </w:rPr>
            <w:t>Туризм и сопутствующие услуги. Личная безопасность турис...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1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09.06.2023</w:t>
          </w:r>
        </w:p>
      </w:tc>
    </w:tr>
  </w:tbl>
  <w:p w:rsidR="00000000" w:rsidRDefault="002B61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61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84"/>
    <w:rsid w:val="002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EAAC3-24A3-482B-8AED-4685E155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2899&amp;date=09.06.2023&amp;dst=100282&amp;field=134" TargetMode="External"/><Relationship Id="rId18" Type="http://schemas.openxmlformats.org/officeDocument/2006/relationships/hyperlink" Target="https://login.consultant.ru/link/?req=doc&amp;base=OTN&amp;n=35234&amp;date=09.06.2023" TargetMode="External"/><Relationship Id="rId26" Type="http://schemas.openxmlformats.org/officeDocument/2006/relationships/hyperlink" Target="https://login.consultant.ru/link/?req=doc&amp;base=OTN&amp;n=35233&amp;date=09.06.2023" TargetMode="External"/><Relationship Id="rId39" Type="http://schemas.openxmlformats.org/officeDocument/2006/relationships/hyperlink" Target="https://login.consultant.ru/link/?req=doc&amp;base=OTN&amp;n=7713&amp;date=09.06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TR&amp;n=18289&amp;date=09.06.2023" TargetMode="External"/><Relationship Id="rId34" Type="http://schemas.openxmlformats.org/officeDocument/2006/relationships/hyperlink" Target="https://login.consultant.ru/link/?req=doc&amp;base=OTN&amp;n=35233&amp;date=09.06.2023" TargetMode="External"/><Relationship Id="rId42" Type="http://schemas.openxmlformats.org/officeDocument/2006/relationships/hyperlink" Target="https://login.consultant.ru/link/?req=doc&amp;base=LAW&amp;n=439201&amp;date=09.06.2023" TargetMode="External"/><Relationship Id="rId47" Type="http://schemas.openxmlformats.org/officeDocument/2006/relationships/hyperlink" Target="https://login.consultant.ru/link/?req=doc&amp;base=LAW&amp;n=374026&amp;date=09.06.2023&amp;dst=100010&amp;field=134" TargetMode="External"/><Relationship Id="rId50" Type="http://schemas.openxmlformats.org/officeDocument/2006/relationships/hyperlink" Target="https://login.consultant.ru/link/?req=doc&amp;base=LAW&amp;n=404414&amp;date=09.06.2023&amp;dst=10015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OTN&amp;n=17782&amp;date=09.06.2023" TargetMode="External"/><Relationship Id="rId17" Type="http://schemas.openxmlformats.org/officeDocument/2006/relationships/hyperlink" Target="https://login.consultant.ru/link/?req=doc&amp;base=OTN&amp;n=35233&amp;date=09.06.2023" TargetMode="External"/><Relationship Id="rId25" Type="http://schemas.openxmlformats.org/officeDocument/2006/relationships/hyperlink" Target="https://login.consultant.ru/link/?req=doc&amp;base=OTN&amp;n=16467&amp;date=09.06.2023" TargetMode="External"/><Relationship Id="rId33" Type="http://schemas.openxmlformats.org/officeDocument/2006/relationships/hyperlink" Target="https://login.consultant.ru/link/?req=doc&amp;base=OTN&amp;n=35234&amp;date=09.06.2023" TargetMode="External"/><Relationship Id="rId38" Type="http://schemas.openxmlformats.org/officeDocument/2006/relationships/hyperlink" Target="https://login.consultant.ru/link/?req=doc&amp;base=OTN&amp;n=16467&amp;date=09.06.2023" TargetMode="External"/><Relationship Id="rId46" Type="http://schemas.openxmlformats.org/officeDocument/2006/relationships/hyperlink" Target="https://login.consultant.ru/link/?req=doc&amp;base=LAW&amp;n=195220&amp;date=09.06.2023&amp;dst=10001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TR&amp;n=18289&amp;date=09.06.2023" TargetMode="External"/><Relationship Id="rId20" Type="http://schemas.openxmlformats.org/officeDocument/2006/relationships/hyperlink" Target="https://login.consultant.ru/link/?req=doc&amp;base=OTN&amp;n=13294&amp;date=09.06.2023" TargetMode="External"/><Relationship Id="rId29" Type="http://schemas.openxmlformats.org/officeDocument/2006/relationships/hyperlink" Target="https://login.consultant.ru/link/?req=doc&amp;base=OTN&amp;n=16467&amp;date=09.06.2023" TargetMode="External"/><Relationship Id="rId41" Type="http://schemas.openxmlformats.org/officeDocument/2006/relationships/hyperlink" Target="https://login.consultant.ru/link/?req=doc&amp;base=LAW&amp;n=417873&amp;date=09.06.202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8561&amp;date=09.06.2023&amp;dst=100006&amp;field=134" TargetMode="External"/><Relationship Id="rId24" Type="http://schemas.openxmlformats.org/officeDocument/2006/relationships/hyperlink" Target="https://login.consultant.ru/link/?req=doc&amp;base=OTN&amp;n=18249&amp;date=09.06.2023" TargetMode="External"/><Relationship Id="rId32" Type="http://schemas.openxmlformats.org/officeDocument/2006/relationships/hyperlink" Target="https://login.consultant.ru/link/?req=doc&amp;base=OTN&amp;n=35233&amp;date=09.06.2023" TargetMode="External"/><Relationship Id="rId37" Type="http://schemas.openxmlformats.org/officeDocument/2006/relationships/hyperlink" Target="https://login.consultant.ru/link/?req=doc&amp;base=OTN&amp;n=35233&amp;date=09.06.2023" TargetMode="External"/><Relationship Id="rId40" Type="http://schemas.openxmlformats.org/officeDocument/2006/relationships/hyperlink" Target="https://login.consultant.ru/link/?req=doc&amp;base=OTN&amp;n=13294&amp;date=09.06.2023" TargetMode="External"/><Relationship Id="rId45" Type="http://schemas.openxmlformats.org/officeDocument/2006/relationships/hyperlink" Target="https://login.consultant.ru/link/?req=doc&amp;base=LAW&amp;n=361084&amp;date=09.06.2023&amp;dst=100011&amp;field=134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OTN&amp;n=7713&amp;date=09.06.2023" TargetMode="External"/><Relationship Id="rId23" Type="http://schemas.openxmlformats.org/officeDocument/2006/relationships/hyperlink" Target="https://login.consultant.ru/link/?req=doc&amp;base=OTN&amp;n=7713&amp;date=09.06.2023" TargetMode="External"/><Relationship Id="rId28" Type="http://schemas.openxmlformats.org/officeDocument/2006/relationships/hyperlink" Target="https://login.consultant.ru/link/?req=doc&amp;base=LAW&amp;n=438471&amp;date=09.06.2023" TargetMode="External"/><Relationship Id="rId36" Type="http://schemas.openxmlformats.org/officeDocument/2006/relationships/hyperlink" Target="https://login.consultant.ru/link/?req=doc&amp;base=OTN&amp;n=13294&amp;date=09.06.2023" TargetMode="External"/><Relationship Id="rId49" Type="http://schemas.openxmlformats.org/officeDocument/2006/relationships/hyperlink" Target="https://login.consultant.ru/link/?req=doc&amp;base=LAW&amp;n=435601&amp;date=09.06.2023" TargetMode="External"/><Relationship Id="rId10" Type="http://schemas.openxmlformats.org/officeDocument/2006/relationships/hyperlink" Target="https://login.consultant.ru/link/?req=doc&amp;base=LAW&amp;n=404414&amp;date=09.06.2023&amp;dst=100152&amp;field=134" TargetMode="External"/><Relationship Id="rId19" Type="http://schemas.openxmlformats.org/officeDocument/2006/relationships/hyperlink" Target="https://login.consultant.ru/link/?req=doc&amp;base=OTN&amp;n=18249&amp;date=09.06.2023" TargetMode="External"/><Relationship Id="rId31" Type="http://schemas.openxmlformats.org/officeDocument/2006/relationships/hyperlink" Target="https://login.consultant.ru/link/?req=doc&amp;base=OTN&amp;n=35233&amp;date=09.06.2023" TargetMode="External"/><Relationship Id="rId44" Type="http://schemas.openxmlformats.org/officeDocument/2006/relationships/hyperlink" Target="https://login.consultant.ru/link/?req=doc&amp;base=LAW&amp;n=431475&amp;date=09.06.2023&amp;dst=100009&amp;field=134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8561&amp;date=09.06.2023" TargetMode="External"/><Relationship Id="rId14" Type="http://schemas.openxmlformats.org/officeDocument/2006/relationships/hyperlink" Target="https://login.consultant.ru/link/?req=doc&amp;base=OTN&amp;n=16467&amp;date=09.06.2023" TargetMode="External"/><Relationship Id="rId22" Type="http://schemas.openxmlformats.org/officeDocument/2006/relationships/hyperlink" Target="https://login.consultant.ru/link/?req=doc&amp;base=OTN&amp;n=16467&amp;date=09.06.2023" TargetMode="External"/><Relationship Id="rId27" Type="http://schemas.openxmlformats.org/officeDocument/2006/relationships/hyperlink" Target="https://login.consultant.ru/link/?req=doc&amp;base=LAW&amp;n=446188&amp;date=09.06.2023" TargetMode="External"/><Relationship Id="rId30" Type="http://schemas.openxmlformats.org/officeDocument/2006/relationships/hyperlink" Target="https://login.consultant.ru/link/?req=doc&amp;base=OTN&amp;n=7713&amp;date=09.06.2023" TargetMode="External"/><Relationship Id="rId35" Type="http://schemas.openxmlformats.org/officeDocument/2006/relationships/hyperlink" Target="https://login.consultant.ru/link/?req=doc&amp;base=OTN&amp;n=35234&amp;date=09.06.2023" TargetMode="External"/><Relationship Id="rId43" Type="http://schemas.openxmlformats.org/officeDocument/2006/relationships/hyperlink" Target="https://login.consultant.ru/link/?req=doc&amp;base=LAW&amp;n=433294&amp;date=09.06.2023" TargetMode="External"/><Relationship Id="rId48" Type="http://schemas.openxmlformats.org/officeDocument/2006/relationships/hyperlink" Target="https://login.consultant.ru/link/?req=doc&amp;base=LAW&amp;n=367838&amp;date=09.06.2023&amp;dst=10001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6264</Words>
  <Characters>35707</Characters>
  <Application>Microsoft Office Word</Application>
  <DocSecurity>2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56643-2022. Национальный стандарт Российской Федерации. Туризм и сопутствующие услуги. Личная безопасность туриста. Общие требования"(утв. и введен в действие Приказом Росстандарта от 29.12.2022 N 1706-ст)</vt:lpstr>
    </vt:vector>
  </TitlesOfParts>
  <Company>КонсультантПлюс Версия 4022.00.55</Company>
  <LinksUpToDate>false</LinksUpToDate>
  <CharactersWithSpaces>41888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56643-2022. Национальный стандарт Российской Федерации. Туризм и сопутствующие услуги. Личная безопасность туриста. Общие требования"(утв. и введен в действие Приказом Росстандарта от 29.12.2022 N 1706-ст)</dc:title>
  <dc:subject/>
  <dc:creator>Пилипцова Диана Викторовна</dc:creator>
  <cp:keywords/>
  <dc:description/>
  <cp:lastModifiedBy>Пилипцова Диана Викторовна</cp:lastModifiedBy>
  <cp:revision>2</cp:revision>
  <dcterms:created xsi:type="dcterms:W3CDTF">2023-06-13T11:46:00Z</dcterms:created>
  <dcterms:modified xsi:type="dcterms:W3CDTF">2023-06-13T11:46:00Z</dcterms:modified>
</cp:coreProperties>
</file>