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E" w:rsidRPr="00141999" w:rsidRDefault="00CE411E" w:rsidP="00CE411E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sz w:val="26"/>
          <w:szCs w:val="26"/>
        </w:rPr>
      </w:pPr>
      <w:bookmarkStart w:id="0" w:name="_Toc100846862"/>
      <w:r w:rsidRPr="00141999">
        <w:rPr>
          <w:sz w:val="26"/>
          <w:szCs w:val="26"/>
        </w:rPr>
        <w:t>4.8. Инфраструктура поддержки малого и среднего предпринимательства</w:t>
      </w:r>
      <w:bookmarkEnd w:id="0"/>
    </w:p>
    <w:p w:rsidR="00CE411E" w:rsidRPr="00141999" w:rsidRDefault="00CE411E" w:rsidP="00CE411E">
      <w:pPr>
        <w:ind w:firstLine="567"/>
        <w:jc w:val="both"/>
        <w:rPr>
          <w:sz w:val="26"/>
          <w:szCs w:val="26"/>
        </w:rPr>
      </w:pPr>
      <w:r w:rsidRPr="0014199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2FCAE05" wp14:editId="12ACF25A">
            <wp:simplePos x="0" y="0"/>
            <wp:positionH relativeFrom="margin">
              <wp:posOffset>3084728</wp:posOffset>
            </wp:positionH>
            <wp:positionV relativeFrom="margin">
              <wp:posOffset>4869104</wp:posOffset>
            </wp:positionV>
            <wp:extent cx="2390775" cy="1657350"/>
            <wp:effectExtent l="0" t="0" r="9525" b="0"/>
            <wp:wrapSquare wrapText="bothSides"/>
            <wp:docPr id="129044" name="Рисунок 12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1E" w:rsidRPr="00141999" w:rsidRDefault="00CE411E" w:rsidP="00CE411E">
      <w:pPr>
        <w:ind w:firstLine="567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Малое и среднее предпринимательство занимает важное место в экономике города Когалыма и играет значимую роль в решении экономических и социальных задач – это сохранение рабочих мест, обеспечение дополнительной занятости, насыщение потребительского рынка товарами и услугами.</w:t>
      </w:r>
    </w:p>
    <w:p w:rsidR="00CE411E" w:rsidRPr="00141999" w:rsidRDefault="00CE411E" w:rsidP="00CE411E">
      <w:pPr>
        <w:ind w:firstLine="567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Сегодня в городе Когалыме осуществляют свою деятельность 1 698 субъектов малого и среднего предпринимательства, из них 475 юридических лиц и 1 223 индивидуальных предпринимателей. Общее количество работающих в секторе малого и среднего бизнеса составило более 7 тыс. человек или 21% от общего числа занятых в экономике города.</w:t>
      </w:r>
    </w:p>
    <w:p w:rsidR="00CE411E" w:rsidRPr="00141999" w:rsidRDefault="00CE411E" w:rsidP="00CE411E">
      <w:pPr>
        <w:ind w:firstLine="567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Высокому уровню развития малого и среднего бизнеса в социально-экономическом развитии города во многом способствует реализация муниципальной программы поддержки и развития малого и среднего предпринимательства, реализуемой в городе Когалыме, а также реализация мероприятий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CE411E" w:rsidRPr="00141999" w:rsidRDefault="00CE411E" w:rsidP="00CE411E">
      <w:pPr>
        <w:ind w:firstLine="567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В рамках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 2919, Администрация города оказывает следующие виды поддержки:</w:t>
      </w:r>
    </w:p>
    <w:p w:rsidR="00CE411E" w:rsidRPr="00141999" w:rsidRDefault="00CE411E" w:rsidP="00CE411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Финансовая поддержка - включает в себя грантовую поддержку социального и креативного предпринимательства, молодежного предпринимательства, а также грант на развитие предпринимательства – для субъектов, осуществляющих свою финансовую деятельность более двух лет, компенсацию Субъектам части затрат за аренду нежилых помещений, компенсацию части затрат по приобретению оборудования (основных средств) и лицензионных программных продуктов, возмещение части затрат, связанных с оплатой жилищно-коммунальных услуг. Информация о начале приема заявок на финансовую поддержку размещается на официальном сайте Администрации города Когалыма в разделе «Экономика и бизнес» </w:t>
      </w:r>
      <w:hyperlink r:id="rId6" w:history="1">
        <w:r w:rsidRPr="00141999">
          <w:rPr>
            <w:sz w:val="26"/>
            <w:szCs w:val="26"/>
          </w:rPr>
          <w:t>(Финансовая поддержка)</w:t>
        </w:r>
      </w:hyperlink>
      <w:r w:rsidRPr="00141999">
        <w:rPr>
          <w:sz w:val="26"/>
          <w:szCs w:val="26"/>
        </w:rPr>
        <w:t>, в газете «Когалымский Вестник», в группе «Развитие предпринимательства в Когалыме» социальной сети «ВКонтакте»,</w:t>
      </w:r>
      <w:r w:rsidRPr="001419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999">
        <w:rPr>
          <w:sz w:val="26"/>
          <w:szCs w:val="26"/>
        </w:rPr>
        <w:t xml:space="preserve">странице «Когалым Инвестиции и бизнес» в </w:t>
      </w:r>
      <w:r w:rsidRPr="00141999">
        <w:rPr>
          <w:sz w:val="26"/>
          <w:szCs w:val="26"/>
          <w:lang w:val="en-US"/>
        </w:rPr>
        <w:t>Instagram</w:t>
      </w:r>
      <w:r w:rsidRPr="00141999">
        <w:rPr>
          <w:sz w:val="26"/>
          <w:szCs w:val="26"/>
        </w:rPr>
        <w:t xml:space="preserve">, а также на платформе наиболее популярного в городе мессенджера Вайбер – группы «Активный Когалым» и «Бизнес Когалым». </w:t>
      </w:r>
    </w:p>
    <w:p w:rsidR="00CE411E" w:rsidRPr="00141999" w:rsidRDefault="00CE411E" w:rsidP="00CE411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Информационная поддержка - размещение в средствах массовой информации материалов о проводимой деятельности в сфере малого и среднего предпринимательства и иной информации для субъектов малого и среднего предпринимательств. С актуальной информацией можно ознакомиться на официальном сайте Администрации города Когалыма в разделе «Экономика и </w:t>
      </w:r>
      <w:r w:rsidRPr="00141999">
        <w:rPr>
          <w:sz w:val="26"/>
          <w:szCs w:val="26"/>
        </w:rPr>
        <w:lastRenderedPageBreak/>
        <w:t xml:space="preserve">бизнес» </w:t>
      </w:r>
      <w:hyperlink r:id="rId7" w:history="1">
        <w:r w:rsidRPr="00141999">
          <w:rPr>
            <w:sz w:val="26"/>
            <w:szCs w:val="26"/>
          </w:rPr>
          <w:t>(Информационная поддержка)</w:t>
        </w:r>
      </w:hyperlink>
      <w:r w:rsidRPr="00141999">
        <w:rPr>
          <w:sz w:val="26"/>
          <w:szCs w:val="26"/>
        </w:rPr>
        <w:t xml:space="preserve">, в социальных сетях в сообществе «Развитие предпринимательства в городе Когалыме» </w:t>
      </w:r>
      <w:hyperlink r:id="rId8" w:history="1">
        <w:r w:rsidRPr="00141999">
          <w:rPr>
            <w:sz w:val="26"/>
            <w:szCs w:val="26"/>
          </w:rPr>
          <w:t>(Страница в «ВКонтакте» и в Instagram).</w:t>
        </w:r>
      </w:hyperlink>
      <w:r w:rsidRPr="00141999">
        <w:rPr>
          <w:sz w:val="26"/>
          <w:szCs w:val="26"/>
        </w:rPr>
        <w:t xml:space="preserve"> </w:t>
      </w:r>
    </w:p>
    <w:p w:rsidR="00CE411E" w:rsidRPr="00141999" w:rsidRDefault="00CE411E" w:rsidP="00CE411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Имущественная поддержка - предоставление в аренду муниципального имущества на льготных условиях. Порядок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малого и среднего предпринимательства в городе Когалыме размещен на официальном сайте Администрации города Когалыма в разделе «Экономика и бизнес» </w:t>
      </w:r>
      <w:hyperlink r:id="rId9" w:history="1">
        <w:r w:rsidRPr="00141999">
          <w:rPr>
            <w:sz w:val="26"/>
            <w:szCs w:val="26"/>
          </w:rPr>
          <w:t>(Имущественная поддержка).</w:t>
        </w:r>
      </w:hyperlink>
    </w:p>
    <w:p w:rsidR="00CE411E" w:rsidRPr="00141999" w:rsidRDefault="00CE411E" w:rsidP="00CE411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Образовательная поддержка – информация о проведении образовательных мероприятий, семинаров, тренингов, круглых столов размещается на официальном сайте Администрации города Когалыма в разделе «Экономика и бизнес»</w:t>
      </w:r>
      <w:hyperlink r:id="rId10" w:history="1">
        <w:r w:rsidRPr="00141999">
          <w:rPr>
            <w:sz w:val="26"/>
            <w:szCs w:val="26"/>
          </w:rPr>
          <w:t>,</w:t>
        </w:r>
      </w:hyperlink>
      <w:r w:rsidRPr="00141999">
        <w:rPr>
          <w:sz w:val="26"/>
          <w:szCs w:val="26"/>
        </w:rPr>
        <w:t xml:space="preserve"> в социальных сетях в сообществе «Развитие предпринимательства в городе Когалыме» </w:t>
      </w:r>
      <w:hyperlink r:id="rId11" w:history="1">
        <w:r w:rsidRPr="00141999">
          <w:rPr>
            <w:sz w:val="26"/>
            <w:szCs w:val="26"/>
          </w:rPr>
          <w:t>(Страница в «ВКонтакте» и в Instagram).</w:t>
        </w:r>
      </w:hyperlink>
    </w:p>
    <w:p w:rsidR="00CE411E" w:rsidRPr="00141999" w:rsidRDefault="00CE411E" w:rsidP="00CE411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Консультационная поддержка – в рамках подпрограммы «Развитие малого и среднего предпринимательства в городе Когалыме» оказывается специалистами управления инвестиционной деятельности и развития предпринимательства Администрации города Когалыма (в каб. 238, 237 Администрации города Когалыма, по адресу: г. Когалым, ул. Дружбы народов д.7, или по телефону 8 (34667) 93-759).</w:t>
      </w:r>
    </w:p>
    <w:p w:rsidR="00CE411E" w:rsidRPr="00141999" w:rsidRDefault="00CE411E" w:rsidP="00CE411E">
      <w:pPr>
        <w:ind w:firstLine="708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Кроме того, по всем интересующим вас вопросам ведения бизнеса, можно обращаться в Фонд поддержки предпринимательства Югры по горячей линии (</w:t>
      </w:r>
      <w:hyperlink r:id="rId12" w:history="1">
        <w:r w:rsidRPr="00141999">
          <w:rPr>
            <w:color w:val="0000FF"/>
            <w:sz w:val="26"/>
            <w:szCs w:val="26"/>
            <w:u w:val="single"/>
          </w:rPr>
          <w:t>https://sb-ugra.ru/support/</w:t>
        </w:r>
      </w:hyperlink>
      <w:r w:rsidRPr="00141999">
        <w:rPr>
          <w:sz w:val="26"/>
          <w:szCs w:val="26"/>
        </w:rPr>
        <w:t xml:space="preserve">)по телефону 8 (3467) 356-030 или на официальном сайте </w:t>
      </w:r>
      <w:hyperlink r:id="rId13" w:history="1">
        <w:r w:rsidRPr="00141999">
          <w:rPr>
            <w:sz w:val="26"/>
            <w:szCs w:val="26"/>
          </w:rPr>
          <w:t>(Фонд поддержки предпринимательства Югры)</w:t>
        </w:r>
      </w:hyperlink>
      <w:r w:rsidRPr="00141999">
        <w:rPr>
          <w:sz w:val="26"/>
          <w:szCs w:val="26"/>
        </w:rPr>
        <w:t>.</w:t>
      </w:r>
    </w:p>
    <w:p w:rsidR="00CE411E" w:rsidRPr="00141999" w:rsidRDefault="00CE411E" w:rsidP="00CE411E">
      <w:pPr>
        <w:ind w:firstLine="708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Так же, информацию о поддержке малого и среднего предпринимательства в городе Когалыме можно получить на официальном сайте Администрации города Когалыма в сети интернет (</w:t>
      </w:r>
      <w:hyperlink r:id="rId14" w:history="1">
        <w:r w:rsidRPr="00141999">
          <w:rPr>
            <w:sz w:val="26"/>
            <w:szCs w:val="26"/>
          </w:rPr>
          <w:t>www.admkogalym.ru</w:t>
        </w:r>
      </w:hyperlink>
      <w:r w:rsidRPr="00141999">
        <w:rPr>
          <w:sz w:val="26"/>
          <w:szCs w:val="26"/>
        </w:rPr>
        <w:t>) в разделе Экономика и бизнес/Инвестиционная деятельность, формирование благоприятных условий ведения предпринимательской деятельности/Поддержка субъектов малого и среднего предпринимательства</w:t>
      </w:r>
      <w:r w:rsidRPr="00141999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141999">
        <w:rPr>
          <w:color w:val="0000FF"/>
          <w:sz w:val="26"/>
          <w:szCs w:val="26"/>
          <w:u w:val="single"/>
        </w:rPr>
        <w:t>навигатор мер муниципальной поддержки).</w:t>
      </w:r>
    </w:p>
    <w:p w:rsidR="00CE411E" w:rsidRPr="00141999" w:rsidRDefault="00CE411E" w:rsidP="00CE411E">
      <w:pPr>
        <w:ind w:firstLine="709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Малое и среднее предпринимательство/Виды поддержки субъектов малого и среднего предпринимательства, а также на инвестиционном портале города Когалыма (</w:t>
      </w:r>
      <w:hyperlink r:id="rId15" w:history="1">
        <w:r w:rsidRPr="00141999">
          <w:rPr>
            <w:color w:val="0000FF"/>
            <w:sz w:val="26"/>
            <w:szCs w:val="26"/>
            <w:u w:val="single"/>
          </w:rPr>
          <w:t>http://invest.admkogalym.ru/</w:t>
        </w:r>
      </w:hyperlink>
      <w:r w:rsidRPr="00141999">
        <w:rPr>
          <w:sz w:val="26"/>
          <w:szCs w:val="26"/>
        </w:rPr>
        <w:t>).</w:t>
      </w:r>
    </w:p>
    <w:p w:rsidR="00CE411E" w:rsidRPr="00141999" w:rsidRDefault="00CE411E" w:rsidP="00CE411E">
      <w:pPr>
        <w:ind w:firstLine="709"/>
        <w:jc w:val="both"/>
        <w:rPr>
          <w:sz w:val="26"/>
          <w:szCs w:val="26"/>
        </w:rPr>
      </w:pPr>
      <w:r w:rsidRPr="00141999">
        <w:rPr>
          <w:noProof/>
          <w:sz w:val="26"/>
          <w:szCs w:val="26"/>
        </w:rPr>
        <w:drawing>
          <wp:anchor distT="85344" distB="120015" distL="211836" distR="207772" simplePos="0" relativeHeight="251659264" behindDoc="1" locked="0" layoutInCell="1" allowOverlap="1" wp14:anchorId="0FDA15D4" wp14:editId="3C842328">
            <wp:simplePos x="0" y="0"/>
            <wp:positionH relativeFrom="column">
              <wp:posOffset>19685</wp:posOffset>
            </wp:positionH>
            <wp:positionV relativeFrom="paragraph">
              <wp:posOffset>1002030</wp:posOffset>
            </wp:positionV>
            <wp:extent cx="2088515" cy="1543685"/>
            <wp:effectExtent l="0" t="0" r="6985" b="0"/>
            <wp:wrapTight wrapText="bothSides">
              <wp:wrapPolygon edited="0">
                <wp:start x="0" y="0"/>
                <wp:lineTo x="0" y="21325"/>
                <wp:lineTo x="21475" y="21325"/>
                <wp:lineTo x="21475" y="0"/>
                <wp:lineTo x="0" y="0"/>
              </wp:wrapPolygon>
            </wp:wrapTight>
            <wp:docPr id="129045" name="Рисунок 12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99">
        <w:rPr>
          <w:sz w:val="26"/>
          <w:szCs w:val="26"/>
        </w:rPr>
        <w:t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образующие инфраструктуру поддержки субъектов малого и среднего предпринимательства:</w:t>
      </w:r>
    </w:p>
    <w:p w:rsidR="00CE411E" w:rsidRPr="00141999" w:rsidRDefault="00CE411E" w:rsidP="00CE411E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Сургутский филиал Фонда поддержки предпринимательства Югры, адрес 628012, Ханты-Мансийский автономный округ-Югра </w:t>
      </w:r>
      <w:r w:rsidRPr="00141999">
        <w:rPr>
          <w:sz w:val="26"/>
          <w:szCs w:val="26"/>
        </w:rPr>
        <w:br/>
        <w:t xml:space="preserve">г. Ханты-Мансийск, ул. Пионерская, д.14, </w:t>
      </w:r>
      <w:hyperlink r:id="rId17" w:history="1">
        <w:r w:rsidRPr="00141999">
          <w:rPr>
            <w:rFonts w:eastAsia="Calibri"/>
            <w:sz w:val="26"/>
            <w:szCs w:val="26"/>
            <w:lang w:eastAsia="en-US"/>
          </w:rPr>
          <w:t>https://sb-ugra.ru</w:t>
        </w:r>
      </w:hyperlink>
    </w:p>
    <w:p w:rsidR="00CE411E" w:rsidRPr="00141999" w:rsidRDefault="00CE411E" w:rsidP="00CE411E">
      <w:pPr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Координационный совет по развитию малого и среднего предпринимательства города Когалыма;</w:t>
      </w:r>
    </w:p>
    <w:p w:rsidR="00CE411E" w:rsidRPr="00141999" w:rsidRDefault="00CE411E" w:rsidP="00CE411E">
      <w:pPr>
        <w:numPr>
          <w:ilvl w:val="0"/>
          <w:numId w:val="3"/>
        </w:numPr>
        <w:jc w:val="both"/>
        <w:rPr>
          <w:sz w:val="26"/>
          <w:szCs w:val="26"/>
        </w:rPr>
      </w:pPr>
      <w:r w:rsidRPr="00141999">
        <w:rPr>
          <w:sz w:val="26"/>
          <w:szCs w:val="26"/>
        </w:rPr>
        <w:t>Некоммерческое партнерство «Союз предпринимателей Когалыма», адрес 628486, Ханты-Мансийский автономный округ - Югра, город Когалым, улица Мира, 22-б, телефон 8 (34667) 33-444;</w:t>
      </w:r>
    </w:p>
    <w:p w:rsidR="00CE411E" w:rsidRDefault="00CE411E" w:rsidP="00CE411E">
      <w:pPr>
        <w:numPr>
          <w:ilvl w:val="0"/>
          <w:numId w:val="3"/>
        </w:numPr>
        <w:jc w:val="both"/>
        <w:rPr>
          <w:sz w:val="26"/>
          <w:szCs w:val="26"/>
        </w:rPr>
      </w:pPr>
      <w:r w:rsidRPr="00141999">
        <w:rPr>
          <w:sz w:val="26"/>
          <w:szCs w:val="26"/>
        </w:rPr>
        <w:lastRenderedPageBreak/>
        <w:t>Общество с ограниченной ответственностью «Центр развития предпринимательства и малого бизнеса», адрес: 628481, Ханты-Мансийский автономный округ - Югра, город Когалым, Сургутское шоссе, 11 а, 1 подвал, телефон 8-950-513-8213.</w:t>
      </w:r>
    </w:p>
    <w:p w:rsidR="00D81954" w:rsidRPr="00141999" w:rsidRDefault="00D81954" w:rsidP="00D8195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</w:p>
    <w:sectPr w:rsidR="00D81954" w:rsidRPr="00141999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E2073"/>
    <w:rsid w:val="00505CA2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528735" TargetMode="External"/><Relationship Id="rId13" Type="http://schemas.openxmlformats.org/officeDocument/2006/relationships/hyperlink" Target="http://investugra.ru/rus/articles/rus/sistema-podderzhki-investitsiy/?sphrase_id=1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12" Type="http://schemas.openxmlformats.org/officeDocument/2006/relationships/hyperlink" Target="https://sb-ugra.ru/support/" TargetMode="External"/><Relationship Id="rId17" Type="http://schemas.openxmlformats.org/officeDocument/2006/relationships/hyperlink" Target="https://sb-ugr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admkogalym.ru/economics/formirovanie-usloviy/maloe%20i%20srednee%20predprinimatelstvo/vidy-podderzhki-subektov-malogo-i-srednego-predprinimatelstva/finansovaya-podderzhka/" TargetMode="External"/><Relationship Id="rId11" Type="http://schemas.openxmlformats.org/officeDocument/2006/relationships/hyperlink" Target="https://vk.com/club12252873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vest.admkogalym.ru/" TargetMode="External"/><Relationship Id="rId10" Type="http://schemas.openxmlformats.org/officeDocument/2006/relationships/hyperlink" Target="http://admkogaly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kogalym.ru/upload/%D0%94%D0%BE%D0%BA%D1%83%D0%BC%D0%B5%D0%BD%D1%82%D1%8B%20%D0%A3%D0%AD/8-%D0%98%D1%81%D1%85-566-2016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2022-04-18T04:04:00Z</dcterms:created>
  <dcterms:modified xsi:type="dcterms:W3CDTF">2022-04-18T04:04:00Z</dcterms:modified>
</cp:coreProperties>
</file>