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6AA" w:rsidRDefault="002716AA">
      <w:pPr>
        <w:pStyle w:val="ConsPlusNormal"/>
        <w:jc w:val="right"/>
        <w:outlineLvl w:val="0"/>
      </w:pPr>
      <w:bookmarkStart w:id="0" w:name="_GoBack"/>
      <w:bookmarkEnd w:id="0"/>
      <w:r>
        <w:t>Приложение</w:t>
      </w:r>
    </w:p>
    <w:p w:rsidR="002716AA" w:rsidRDefault="002716AA">
      <w:pPr>
        <w:pStyle w:val="ConsPlusNormal"/>
        <w:jc w:val="right"/>
      </w:pPr>
      <w:r>
        <w:t>к решению Думы</w:t>
      </w:r>
    </w:p>
    <w:p w:rsidR="002716AA" w:rsidRDefault="002716AA">
      <w:pPr>
        <w:pStyle w:val="ConsPlusNormal"/>
        <w:jc w:val="right"/>
      </w:pPr>
      <w:r>
        <w:t>города Когалыма</w:t>
      </w:r>
    </w:p>
    <w:p w:rsidR="002716AA" w:rsidRDefault="002716AA">
      <w:pPr>
        <w:pStyle w:val="ConsPlusNormal"/>
        <w:jc w:val="right"/>
      </w:pPr>
      <w:r>
        <w:t>от 29.11.2017 N 126-ГД</w:t>
      </w:r>
    </w:p>
    <w:p w:rsidR="002716AA" w:rsidRDefault="002716AA">
      <w:pPr>
        <w:pStyle w:val="ConsPlusNormal"/>
        <w:jc w:val="both"/>
      </w:pPr>
    </w:p>
    <w:p w:rsidR="002716AA" w:rsidRDefault="002716AA">
      <w:pPr>
        <w:pStyle w:val="ConsPlusTitle"/>
        <w:jc w:val="center"/>
      </w:pPr>
      <w:bookmarkStart w:id="1" w:name="P32"/>
      <w:bookmarkEnd w:id="1"/>
      <w:r>
        <w:t>ПРОГРАММА</w:t>
      </w:r>
    </w:p>
    <w:p w:rsidR="002716AA" w:rsidRDefault="002716AA">
      <w:pPr>
        <w:pStyle w:val="ConsPlusTitle"/>
        <w:jc w:val="center"/>
      </w:pPr>
      <w:r>
        <w:t>КОМПЛЕКСНОГО РАЗВИТИЯ ТРАНСПОРТНОЙ ИНФРАСТРУКТУРЫ</w:t>
      </w:r>
    </w:p>
    <w:p w:rsidR="002716AA" w:rsidRDefault="002716AA">
      <w:pPr>
        <w:pStyle w:val="ConsPlusTitle"/>
        <w:jc w:val="center"/>
      </w:pPr>
      <w:r>
        <w:t>МУНИЦИПАЛЬНОГО ОБРАЗОВАНИЯ ХАНТЫ-МАНСИЙСКОГО АВТОНОМНОГО</w:t>
      </w:r>
    </w:p>
    <w:p w:rsidR="002716AA" w:rsidRDefault="002716AA">
      <w:pPr>
        <w:pStyle w:val="ConsPlusTitle"/>
        <w:jc w:val="center"/>
      </w:pPr>
      <w:r>
        <w:t>ОКРУГА - ЮГРЫ ГОРОДСКОЙ ОКРУГ ГОРОД КОГАЛЫМ НА ПЕРИОД</w:t>
      </w:r>
    </w:p>
    <w:p w:rsidR="002716AA" w:rsidRDefault="002716AA">
      <w:pPr>
        <w:pStyle w:val="ConsPlusTitle"/>
        <w:jc w:val="center"/>
      </w:pPr>
      <w:r>
        <w:t>2018 - 2035 ГОДЫ</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36"/>
        <w:gridCol w:w="7143"/>
        <w:gridCol w:w="680"/>
      </w:tblGrid>
      <w:tr w:rsidR="002716AA">
        <w:tc>
          <w:tcPr>
            <w:tcW w:w="8389" w:type="dxa"/>
            <w:gridSpan w:val="3"/>
            <w:vAlign w:val="center"/>
          </w:tcPr>
          <w:p w:rsidR="002716AA" w:rsidRDefault="002716AA">
            <w:pPr>
              <w:pStyle w:val="ConsPlusNormal"/>
              <w:jc w:val="center"/>
              <w:outlineLvl w:val="1"/>
            </w:pPr>
            <w:r>
              <w:t>СОДЕРЖАНИЕ</w:t>
            </w:r>
          </w:p>
        </w:tc>
        <w:tc>
          <w:tcPr>
            <w:tcW w:w="680" w:type="dxa"/>
            <w:vAlign w:val="bottom"/>
          </w:tcPr>
          <w:p w:rsidR="002716AA" w:rsidRDefault="002716AA">
            <w:pPr>
              <w:pStyle w:val="ConsPlusNormal"/>
            </w:pPr>
          </w:p>
        </w:tc>
      </w:tr>
      <w:tr w:rsidR="002716AA">
        <w:tc>
          <w:tcPr>
            <w:tcW w:w="8389" w:type="dxa"/>
            <w:gridSpan w:val="3"/>
            <w:vAlign w:val="center"/>
          </w:tcPr>
          <w:p w:rsidR="002716AA" w:rsidRDefault="003E433D">
            <w:pPr>
              <w:pStyle w:val="ConsPlusNormal"/>
              <w:jc w:val="both"/>
            </w:pPr>
            <w:hyperlink w:anchor="P206" w:history="1">
              <w:r w:rsidR="002716AA">
                <w:rPr>
                  <w:color w:val="0000FF"/>
                </w:rPr>
                <w:t>Паспорт</w:t>
              </w:r>
            </w:hyperlink>
            <w:r w:rsidR="002716AA">
              <w:t xml:space="preserve"> программы</w:t>
            </w:r>
          </w:p>
        </w:tc>
        <w:tc>
          <w:tcPr>
            <w:tcW w:w="680" w:type="dxa"/>
            <w:vAlign w:val="bottom"/>
          </w:tcPr>
          <w:p w:rsidR="002716AA" w:rsidRDefault="002716AA">
            <w:pPr>
              <w:pStyle w:val="ConsPlusNormal"/>
              <w:jc w:val="both"/>
            </w:pPr>
            <w:r>
              <w:t>7</w:t>
            </w:r>
          </w:p>
        </w:tc>
      </w:tr>
      <w:tr w:rsidR="002716AA">
        <w:tc>
          <w:tcPr>
            <w:tcW w:w="510" w:type="dxa"/>
          </w:tcPr>
          <w:p w:rsidR="002716AA" w:rsidRDefault="002716AA">
            <w:pPr>
              <w:pStyle w:val="ConsPlusNormal"/>
            </w:pPr>
          </w:p>
        </w:tc>
        <w:tc>
          <w:tcPr>
            <w:tcW w:w="7879" w:type="dxa"/>
            <w:gridSpan w:val="2"/>
            <w:vAlign w:val="center"/>
          </w:tcPr>
          <w:p w:rsidR="002716AA" w:rsidRDefault="003E433D">
            <w:pPr>
              <w:pStyle w:val="ConsPlusNormal"/>
              <w:jc w:val="both"/>
            </w:pPr>
            <w:hyperlink w:anchor="P271" w:history="1">
              <w:r w:rsidR="002716AA">
                <w:rPr>
                  <w:color w:val="0000FF"/>
                </w:rPr>
                <w:t>Введение</w:t>
              </w:r>
            </w:hyperlink>
          </w:p>
        </w:tc>
        <w:tc>
          <w:tcPr>
            <w:tcW w:w="680" w:type="dxa"/>
            <w:vAlign w:val="bottom"/>
          </w:tcPr>
          <w:p w:rsidR="002716AA" w:rsidRDefault="002716AA">
            <w:pPr>
              <w:pStyle w:val="ConsPlusNormal"/>
              <w:jc w:val="both"/>
            </w:pPr>
            <w:r>
              <w:t>10</w:t>
            </w:r>
          </w:p>
        </w:tc>
      </w:tr>
      <w:tr w:rsidR="002716AA">
        <w:tc>
          <w:tcPr>
            <w:tcW w:w="510" w:type="dxa"/>
          </w:tcPr>
          <w:p w:rsidR="002716AA" w:rsidRDefault="003E433D">
            <w:pPr>
              <w:pStyle w:val="ConsPlusNormal"/>
              <w:jc w:val="both"/>
            </w:pPr>
            <w:hyperlink w:anchor="P287" w:history="1">
              <w:r w:rsidR="002716AA">
                <w:rPr>
                  <w:color w:val="0000FF"/>
                </w:rPr>
                <w:t>1</w:t>
              </w:r>
            </w:hyperlink>
            <w:r w:rsidR="002716AA">
              <w:t>.</w:t>
            </w:r>
          </w:p>
        </w:tc>
        <w:tc>
          <w:tcPr>
            <w:tcW w:w="7879" w:type="dxa"/>
            <w:gridSpan w:val="2"/>
            <w:vAlign w:val="center"/>
          </w:tcPr>
          <w:p w:rsidR="002716AA" w:rsidRDefault="002716AA">
            <w:pPr>
              <w:pStyle w:val="ConsPlusNormal"/>
              <w:jc w:val="both"/>
            </w:pPr>
            <w:r>
              <w:t>Характеристика существующего состояния транспортной инфраструктуры города Когалыма</w:t>
            </w:r>
          </w:p>
        </w:tc>
        <w:tc>
          <w:tcPr>
            <w:tcW w:w="680" w:type="dxa"/>
            <w:vAlign w:val="bottom"/>
          </w:tcPr>
          <w:p w:rsidR="002716AA" w:rsidRDefault="002716AA">
            <w:pPr>
              <w:pStyle w:val="ConsPlusNormal"/>
              <w:jc w:val="both"/>
            </w:pPr>
            <w:r>
              <w:t>11</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288" w:history="1">
              <w:r w:rsidR="002716AA">
                <w:rPr>
                  <w:color w:val="0000FF"/>
                </w:rPr>
                <w:t>1.1</w:t>
              </w:r>
            </w:hyperlink>
            <w:r w:rsidR="002716AA">
              <w:t>.</w:t>
            </w:r>
          </w:p>
        </w:tc>
        <w:tc>
          <w:tcPr>
            <w:tcW w:w="7143" w:type="dxa"/>
          </w:tcPr>
          <w:p w:rsidR="002716AA" w:rsidRDefault="002716AA">
            <w:pPr>
              <w:pStyle w:val="ConsPlusNormal"/>
              <w:jc w:val="both"/>
            </w:pPr>
            <w:r>
              <w:t>Анализ положения Ханты-Мансийского автономного округа в структуре пространственной организации Российской Федерации, анализ положения города Когалыма в структуре пространственной организации Ханты-Мансийского автономного округа</w:t>
            </w:r>
          </w:p>
        </w:tc>
        <w:tc>
          <w:tcPr>
            <w:tcW w:w="680" w:type="dxa"/>
            <w:vAlign w:val="bottom"/>
          </w:tcPr>
          <w:p w:rsidR="002716AA" w:rsidRDefault="002716AA">
            <w:pPr>
              <w:pStyle w:val="ConsPlusNormal"/>
              <w:jc w:val="both"/>
            </w:pPr>
            <w:r>
              <w:t>11</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514" w:history="1">
              <w:r w:rsidR="002716AA">
                <w:rPr>
                  <w:color w:val="0000FF"/>
                </w:rPr>
                <w:t>1.2</w:t>
              </w:r>
            </w:hyperlink>
            <w:r w:rsidR="002716AA">
              <w:t>.</w:t>
            </w:r>
          </w:p>
        </w:tc>
        <w:tc>
          <w:tcPr>
            <w:tcW w:w="7143" w:type="dxa"/>
          </w:tcPr>
          <w:p w:rsidR="002716AA" w:rsidRDefault="002716AA">
            <w:pPr>
              <w:pStyle w:val="ConsPlusNormal"/>
              <w:jc w:val="both"/>
            </w:pPr>
            <w:r>
              <w:t>Социально-экономическая характеристика города Когалыма, характеристика градостроительной деятельности на территории города Когалыма, включая деятельность в сфере транспорта, оценку транспортного спроса</w:t>
            </w:r>
          </w:p>
        </w:tc>
        <w:tc>
          <w:tcPr>
            <w:tcW w:w="680" w:type="dxa"/>
            <w:vAlign w:val="bottom"/>
          </w:tcPr>
          <w:p w:rsidR="002716AA" w:rsidRDefault="002716AA">
            <w:pPr>
              <w:pStyle w:val="ConsPlusNormal"/>
              <w:jc w:val="both"/>
            </w:pPr>
            <w:r>
              <w:t>19</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699" w:history="1">
              <w:r w:rsidR="002716AA">
                <w:rPr>
                  <w:color w:val="0000FF"/>
                </w:rPr>
                <w:t>1.3</w:t>
              </w:r>
            </w:hyperlink>
            <w:r w:rsidR="002716AA">
              <w:t>.</w:t>
            </w:r>
          </w:p>
        </w:tc>
        <w:tc>
          <w:tcPr>
            <w:tcW w:w="7143" w:type="dxa"/>
          </w:tcPr>
          <w:p w:rsidR="002716AA" w:rsidRDefault="002716AA">
            <w:pPr>
              <w:pStyle w:val="ConsPlusNormal"/>
              <w:jc w:val="both"/>
            </w:pPr>
            <w:r>
              <w:t>Характеристика функционирования и показатели работы транспортной инфраструктуры по видам транспорта</w:t>
            </w:r>
          </w:p>
        </w:tc>
        <w:tc>
          <w:tcPr>
            <w:tcW w:w="680" w:type="dxa"/>
            <w:vAlign w:val="bottom"/>
          </w:tcPr>
          <w:p w:rsidR="002716AA" w:rsidRDefault="002716AA">
            <w:pPr>
              <w:pStyle w:val="ConsPlusNormal"/>
              <w:jc w:val="both"/>
            </w:pPr>
            <w:r>
              <w:t>25</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904" w:history="1">
              <w:r w:rsidR="002716AA">
                <w:rPr>
                  <w:color w:val="0000FF"/>
                </w:rPr>
                <w:t>1.4</w:t>
              </w:r>
            </w:hyperlink>
            <w:r w:rsidR="002716AA">
              <w:t>.</w:t>
            </w:r>
          </w:p>
        </w:tc>
        <w:tc>
          <w:tcPr>
            <w:tcW w:w="7143" w:type="dxa"/>
          </w:tcPr>
          <w:p w:rsidR="002716AA" w:rsidRDefault="002716AA">
            <w:pPr>
              <w:pStyle w:val="ConsPlusNormal"/>
              <w:jc w:val="both"/>
            </w:pPr>
            <w:r>
              <w:t>Характеристика сети дорог города Когалыма, параметры дорожного движения оценка качества содержания дорог</w:t>
            </w:r>
          </w:p>
        </w:tc>
        <w:tc>
          <w:tcPr>
            <w:tcW w:w="680" w:type="dxa"/>
            <w:vAlign w:val="bottom"/>
          </w:tcPr>
          <w:p w:rsidR="002716AA" w:rsidRDefault="002716AA">
            <w:pPr>
              <w:pStyle w:val="ConsPlusNormal"/>
              <w:jc w:val="both"/>
            </w:pPr>
            <w:r>
              <w:t>30</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1967" w:history="1">
              <w:r w:rsidR="002716AA">
                <w:rPr>
                  <w:color w:val="0000FF"/>
                </w:rPr>
                <w:t>1.5</w:t>
              </w:r>
            </w:hyperlink>
            <w:r w:rsidR="002716AA">
              <w:t>.</w:t>
            </w:r>
          </w:p>
        </w:tc>
        <w:tc>
          <w:tcPr>
            <w:tcW w:w="7143" w:type="dxa"/>
          </w:tcPr>
          <w:p w:rsidR="002716AA" w:rsidRDefault="002716AA">
            <w:pPr>
              <w:pStyle w:val="ConsPlusNormal"/>
              <w:jc w:val="both"/>
            </w:pPr>
            <w:r>
              <w:t>Анализ состава парка транспортных средств и уровня автомобилизации в городе Когалыме, обеспеченность парковками (парковочными местами)</w:t>
            </w:r>
          </w:p>
        </w:tc>
        <w:tc>
          <w:tcPr>
            <w:tcW w:w="680" w:type="dxa"/>
            <w:vAlign w:val="bottom"/>
          </w:tcPr>
          <w:p w:rsidR="002716AA" w:rsidRDefault="002716AA">
            <w:pPr>
              <w:pStyle w:val="ConsPlusNormal"/>
              <w:jc w:val="both"/>
            </w:pPr>
            <w:r>
              <w:t>48</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2499" w:history="1">
              <w:r w:rsidR="002716AA">
                <w:rPr>
                  <w:color w:val="0000FF"/>
                </w:rPr>
                <w:t>1.6</w:t>
              </w:r>
            </w:hyperlink>
            <w:r w:rsidR="002716AA">
              <w:t>.</w:t>
            </w:r>
          </w:p>
        </w:tc>
        <w:tc>
          <w:tcPr>
            <w:tcW w:w="7143" w:type="dxa"/>
          </w:tcPr>
          <w:p w:rsidR="002716AA" w:rsidRDefault="002716AA">
            <w:pPr>
              <w:pStyle w:val="ConsPlusNormal"/>
              <w:jc w:val="both"/>
            </w:pPr>
            <w:r>
              <w:t>Характеристика работы транспортных средств общего пользования, включая анализ пассажиропотока</w:t>
            </w:r>
          </w:p>
        </w:tc>
        <w:tc>
          <w:tcPr>
            <w:tcW w:w="680" w:type="dxa"/>
            <w:vAlign w:val="bottom"/>
          </w:tcPr>
          <w:p w:rsidR="002716AA" w:rsidRDefault="002716AA">
            <w:pPr>
              <w:pStyle w:val="ConsPlusNormal"/>
              <w:jc w:val="both"/>
            </w:pPr>
            <w:r>
              <w:t>53</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3374" w:history="1">
              <w:r w:rsidR="002716AA">
                <w:rPr>
                  <w:color w:val="0000FF"/>
                </w:rPr>
                <w:t>1.7</w:t>
              </w:r>
            </w:hyperlink>
            <w:r w:rsidR="002716AA">
              <w:t>.</w:t>
            </w:r>
          </w:p>
        </w:tc>
        <w:tc>
          <w:tcPr>
            <w:tcW w:w="7143" w:type="dxa"/>
          </w:tcPr>
          <w:p w:rsidR="002716AA" w:rsidRDefault="002716AA">
            <w:pPr>
              <w:pStyle w:val="ConsPlusNormal"/>
              <w:jc w:val="both"/>
            </w:pPr>
            <w:r>
              <w:t>Характеристика условий пешеходного и велосипедного передвижения</w:t>
            </w:r>
          </w:p>
        </w:tc>
        <w:tc>
          <w:tcPr>
            <w:tcW w:w="680" w:type="dxa"/>
            <w:vAlign w:val="bottom"/>
          </w:tcPr>
          <w:p w:rsidR="002716AA" w:rsidRDefault="002716AA">
            <w:pPr>
              <w:pStyle w:val="ConsPlusNormal"/>
              <w:jc w:val="both"/>
            </w:pPr>
            <w:r>
              <w:t>69</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3378" w:history="1">
              <w:r w:rsidR="002716AA">
                <w:rPr>
                  <w:color w:val="0000FF"/>
                </w:rPr>
                <w:t>1.8</w:t>
              </w:r>
            </w:hyperlink>
            <w:r w:rsidR="002716AA">
              <w:t>.</w:t>
            </w:r>
          </w:p>
        </w:tc>
        <w:tc>
          <w:tcPr>
            <w:tcW w:w="7143" w:type="dxa"/>
          </w:tcPr>
          <w:p w:rsidR="002716AA" w:rsidRDefault="002716AA">
            <w:pPr>
              <w:pStyle w:val="ConsPlusNormal"/>
              <w:jc w:val="both"/>
            </w:pPr>
            <w: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tc>
        <w:tc>
          <w:tcPr>
            <w:tcW w:w="680" w:type="dxa"/>
            <w:vAlign w:val="bottom"/>
          </w:tcPr>
          <w:p w:rsidR="002716AA" w:rsidRDefault="002716AA">
            <w:pPr>
              <w:pStyle w:val="ConsPlusNormal"/>
              <w:jc w:val="both"/>
            </w:pPr>
            <w:r>
              <w:t>69</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3451" w:history="1">
              <w:r w:rsidR="002716AA">
                <w:rPr>
                  <w:color w:val="0000FF"/>
                </w:rPr>
                <w:t>1.9</w:t>
              </w:r>
            </w:hyperlink>
            <w:r w:rsidR="002716AA">
              <w:t>.</w:t>
            </w:r>
          </w:p>
        </w:tc>
        <w:tc>
          <w:tcPr>
            <w:tcW w:w="7143" w:type="dxa"/>
          </w:tcPr>
          <w:p w:rsidR="002716AA" w:rsidRDefault="002716AA">
            <w:pPr>
              <w:pStyle w:val="ConsPlusNormal"/>
              <w:jc w:val="both"/>
            </w:pPr>
            <w:r>
              <w:t>Анализ уровня безопасности дорожного движения</w:t>
            </w:r>
          </w:p>
        </w:tc>
        <w:tc>
          <w:tcPr>
            <w:tcW w:w="680" w:type="dxa"/>
            <w:vAlign w:val="bottom"/>
          </w:tcPr>
          <w:p w:rsidR="002716AA" w:rsidRDefault="002716AA">
            <w:pPr>
              <w:pStyle w:val="ConsPlusNormal"/>
              <w:jc w:val="both"/>
            </w:pPr>
            <w:r>
              <w:t>71</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4085" w:history="1">
              <w:r w:rsidR="002716AA">
                <w:rPr>
                  <w:color w:val="0000FF"/>
                </w:rPr>
                <w:t>1.10</w:t>
              </w:r>
            </w:hyperlink>
            <w:r w:rsidR="002716AA">
              <w:t>.</w:t>
            </w:r>
          </w:p>
        </w:tc>
        <w:tc>
          <w:tcPr>
            <w:tcW w:w="7143" w:type="dxa"/>
          </w:tcPr>
          <w:p w:rsidR="002716AA" w:rsidRDefault="002716AA">
            <w:pPr>
              <w:pStyle w:val="ConsPlusNormal"/>
              <w:jc w:val="both"/>
            </w:pPr>
            <w:r>
              <w:t>Оценка уровня негативного воздействия транспортной инфраструктуры на окружающую среду, безопасность и здоровье населения</w:t>
            </w:r>
          </w:p>
        </w:tc>
        <w:tc>
          <w:tcPr>
            <w:tcW w:w="680" w:type="dxa"/>
            <w:vAlign w:val="bottom"/>
          </w:tcPr>
          <w:p w:rsidR="002716AA" w:rsidRDefault="002716AA">
            <w:pPr>
              <w:pStyle w:val="ConsPlusNormal"/>
              <w:jc w:val="both"/>
            </w:pPr>
            <w:r>
              <w:t>74</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4169" w:history="1">
              <w:r w:rsidR="002716AA">
                <w:rPr>
                  <w:color w:val="0000FF"/>
                </w:rPr>
                <w:t>1.11</w:t>
              </w:r>
            </w:hyperlink>
            <w:r w:rsidR="002716AA">
              <w:t>.</w:t>
            </w:r>
          </w:p>
        </w:tc>
        <w:tc>
          <w:tcPr>
            <w:tcW w:w="7143" w:type="dxa"/>
          </w:tcPr>
          <w:p w:rsidR="002716AA" w:rsidRDefault="002716AA">
            <w:pPr>
              <w:pStyle w:val="ConsPlusNormal"/>
              <w:jc w:val="both"/>
            </w:pPr>
            <w:r>
              <w:t>Характеристика существующих условий и перспектив развития и размещения транспортной инфраструктуры города Когалыма</w:t>
            </w:r>
          </w:p>
        </w:tc>
        <w:tc>
          <w:tcPr>
            <w:tcW w:w="680" w:type="dxa"/>
            <w:vAlign w:val="bottom"/>
          </w:tcPr>
          <w:p w:rsidR="002716AA" w:rsidRDefault="002716AA">
            <w:pPr>
              <w:pStyle w:val="ConsPlusNormal"/>
              <w:jc w:val="both"/>
            </w:pPr>
            <w:r>
              <w:t>81</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4187" w:history="1">
              <w:r w:rsidR="002716AA">
                <w:rPr>
                  <w:color w:val="0000FF"/>
                </w:rPr>
                <w:t>1.12</w:t>
              </w:r>
            </w:hyperlink>
            <w:r w:rsidR="002716AA">
              <w:t>.</w:t>
            </w:r>
          </w:p>
        </w:tc>
        <w:tc>
          <w:tcPr>
            <w:tcW w:w="7143" w:type="dxa"/>
          </w:tcPr>
          <w:p w:rsidR="002716AA" w:rsidRDefault="002716AA">
            <w:pPr>
              <w:pStyle w:val="ConsPlusNormal"/>
              <w:jc w:val="both"/>
            </w:pPr>
            <w:r>
              <w:t>Оценка нормативно-правовой базы, необходимой для функционирования и развития транспортной инфраструктуры города Когалыма</w:t>
            </w:r>
          </w:p>
        </w:tc>
        <w:tc>
          <w:tcPr>
            <w:tcW w:w="680" w:type="dxa"/>
            <w:vAlign w:val="bottom"/>
          </w:tcPr>
          <w:p w:rsidR="002716AA" w:rsidRDefault="002716AA">
            <w:pPr>
              <w:pStyle w:val="ConsPlusNormal"/>
              <w:jc w:val="both"/>
            </w:pPr>
            <w:r>
              <w:t>82</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4237" w:history="1">
              <w:r w:rsidR="002716AA">
                <w:rPr>
                  <w:color w:val="0000FF"/>
                </w:rPr>
                <w:t>1.13</w:t>
              </w:r>
            </w:hyperlink>
            <w:r w:rsidR="002716AA">
              <w:t>.</w:t>
            </w:r>
          </w:p>
        </w:tc>
        <w:tc>
          <w:tcPr>
            <w:tcW w:w="7143" w:type="dxa"/>
          </w:tcPr>
          <w:p w:rsidR="002716AA" w:rsidRDefault="002716AA">
            <w:pPr>
              <w:pStyle w:val="ConsPlusNormal"/>
              <w:jc w:val="both"/>
            </w:pPr>
            <w:r>
              <w:t>Оценка финансирования транспортной инфраструктуры</w:t>
            </w:r>
          </w:p>
        </w:tc>
        <w:tc>
          <w:tcPr>
            <w:tcW w:w="680" w:type="dxa"/>
            <w:vAlign w:val="bottom"/>
          </w:tcPr>
          <w:p w:rsidR="002716AA" w:rsidRDefault="002716AA">
            <w:pPr>
              <w:pStyle w:val="ConsPlusNormal"/>
              <w:jc w:val="both"/>
            </w:pPr>
            <w:r>
              <w:t>85</w:t>
            </w:r>
          </w:p>
        </w:tc>
      </w:tr>
      <w:tr w:rsidR="002716AA">
        <w:tc>
          <w:tcPr>
            <w:tcW w:w="510" w:type="dxa"/>
          </w:tcPr>
          <w:p w:rsidR="002716AA" w:rsidRDefault="003E433D">
            <w:pPr>
              <w:pStyle w:val="ConsPlusNormal"/>
              <w:jc w:val="both"/>
            </w:pPr>
            <w:hyperlink w:anchor="P4286" w:history="1">
              <w:r w:rsidR="002716AA">
                <w:rPr>
                  <w:color w:val="0000FF"/>
                </w:rPr>
                <w:t>2</w:t>
              </w:r>
            </w:hyperlink>
            <w:r w:rsidR="002716AA">
              <w:t>.</w:t>
            </w:r>
          </w:p>
        </w:tc>
        <w:tc>
          <w:tcPr>
            <w:tcW w:w="7879" w:type="dxa"/>
            <w:gridSpan w:val="2"/>
          </w:tcPr>
          <w:p w:rsidR="002716AA" w:rsidRDefault="002716AA">
            <w:pPr>
              <w:pStyle w:val="ConsPlusNormal"/>
              <w:jc w:val="both"/>
            </w:pPr>
            <w:r>
              <w:t>Прогноз транспортного спроса, изменения объемов и характеристика передвижения населения и перевозок грузов на территории города Когалыма</w:t>
            </w:r>
          </w:p>
        </w:tc>
        <w:tc>
          <w:tcPr>
            <w:tcW w:w="680" w:type="dxa"/>
            <w:vAlign w:val="bottom"/>
          </w:tcPr>
          <w:p w:rsidR="002716AA" w:rsidRDefault="002716AA">
            <w:pPr>
              <w:pStyle w:val="ConsPlusNormal"/>
              <w:jc w:val="both"/>
            </w:pPr>
            <w:r>
              <w:t>86</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4287" w:history="1">
              <w:r w:rsidR="002716AA">
                <w:rPr>
                  <w:color w:val="0000FF"/>
                </w:rPr>
                <w:t>2.1</w:t>
              </w:r>
            </w:hyperlink>
            <w:r w:rsidR="002716AA">
              <w:t>.</w:t>
            </w:r>
          </w:p>
        </w:tc>
        <w:tc>
          <w:tcPr>
            <w:tcW w:w="7143" w:type="dxa"/>
          </w:tcPr>
          <w:p w:rsidR="002716AA" w:rsidRDefault="002716AA">
            <w:pPr>
              <w:pStyle w:val="ConsPlusNormal"/>
              <w:jc w:val="both"/>
            </w:pPr>
            <w:r>
              <w:t>Оценка финансирования транспортной инфраструктуры</w:t>
            </w:r>
          </w:p>
        </w:tc>
        <w:tc>
          <w:tcPr>
            <w:tcW w:w="680" w:type="dxa"/>
            <w:vAlign w:val="bottom"/>
          </w:tcPr>
          <w:p w:rsidR="002716AA" w:rsidRDefault="002716AA">
            <w:pPr>
              <w:pStyle w:val="ConsPlusNormal"/>
              <w:jc w:val="both"/>
            </w:pPr>
            <w:r>
              <w:t>86</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4288" w:history="1">
              <w:r w:rsidR="002716AA">
                <w:rPr>
                  <w:color w:val="0000FF"/>
                </w:rPr>
                <w:t>2.2</w:t>
              </w:r>
            </w:hyperlink>
            <w:r w:rsidR="002716AA">
              <w:t>.</w:t>
            </w:r>
          </w:p>
        </w:tc>
        <w:tc>
          <w:tcPr>
            <w:tcW w:w="7143" w:type="dxa"/>
          </w:tcPr>
          <w:p w:rsidR="002716AA" w:rsidRDefault="002716AA">
            <w:pPr>
              <w:pStyle w:val="ConsPlusNormal"/>
              <w:jc w:val="both"/>
            </w:pPr>
            <w:r>
              <w:t>Прогноз социально-экономического и градостроительного развития города Когалыма</w:t>
            </w:r>
          </w:p>
        </w:tc>
        <w:tc>
          <w:tcPr>
            <w:tcW w:w="680" w:type="dxa"/>
            <w:vAlign w:val="bottom"/>
          </w:tcPr>
          <w:p w:rsidR="002716AA" w:rsidRDefault="002716AA">
            <w:pPr>
              <w:pStyle w:val="ConsPlusNormal"/>
              <w:jc w:val="both"/>
            </w:pPr>
            <w:r>
              <w:t>86</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4436" w:history="1">
              <w:r w:rsidR="002716AA">
                <w:rPr>
                  <w:color w:val="0000FF"/>
                </w:rPr>
                <w:t>2.3</w:t>
              </w:r>
            </w:hyperlink>
            <w:r w:rsidR="002716AA">
              <w:t>.</w:t>
            </w:r>
          </w:p>
        </w:tc>
        <w:tc>
          <w:tcPr>
            <w:tcW w:w="7143" w:type="dxa"/>
          </w:tcPr>
          <w:p w:rsidR="002716AA" w:rsidRDefault="002716AA">
            <w:pPr>
              <w:pStyle w:val="ConsPlusNormal"/>
              <w:jc w:val="both"/>
            </w:pPr>
            <w:r>
              <w:t>Прогноз транспортного спроса города Когалыма, объемов и характера передвижения населения и перевозок грузов по видам транспорта на территории города Когалыма</w:t>
            </w:r>
          </w:p>
        </w:tc>
        <w:tc>
          <w:tcPr>
            <w:tcW w:w="680" w:type="dxa"/>
            <w:vAlign w:val="bottom"/>
          </w:tcPr>
          <w:p w:rsidR="002716AA" w:rsidRDefault="002716AA">
            <w:pPr>
              <w:pStyle w:val="ConsPlusNormal"/>
              <w:jc w:val="both"/>
            </w:pPr>
            <w:r>
              <w:t>92</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4503" w:history="1">
              <w:r w:rsidR="002716AA">
                <w:rPr>
                  <w:color w:val="0000FF"/>
                </w:rPr>
                <w:t>2.4</w:t>
              </w:r>
            </w:hyperlink>
            <w:r w:rsidR="002716AA">
              <w:t>.</w:t>
            </w:r>
          </w:p>
        </w:tc>
        <w:tc>
          <w:tcPr>
            <w:tcW w:w="7143" w:type="dxa"/>
          </w:tcPr>
          <w:p w:rsidR="002716AA" w:rsidRDefault="002716AA">
            <w:pPr>
              <w:pStyle w:val="ConsPlusNormal"/>
              <w:jc w:val="both"/>
            </w:pPr>
            <w:r>
              <w:t>Прогноз развития транспортной инфраструктуры по видам транспорта (включая велосипедный)</w:t>
            </w:r>
          </w:p>
        </w:tc>
        <w:tc>
          <w:tcPr>
            <w:tcW w:w="680" w:type="dxa"/>
            <w:vAlign w:val="bottom"/>
          </w:tcPr>
          <w:p w:rsidR="002716AA" w:rsidRDefault="002716AA">
            <w:pPr>
              <w:pStyle w:val="ConsPlusNormal"/>
              <w:jc w:val="both"/>
            </w:pPr>
            <w:r>
              <w:t>93</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4749" w:history="1">
              <w:r w:rsidR="002716AA">
                <w:rPr>
                  <w:color w:val="0000FF"/>
                </w:rPr>
                <w:t>2.5</w:t>
              </w:r>
            </w:hyperlink>
            <w:r w:rsidR="002716AA">
              <w:t>.</w:t>
            </w:r>
          </w:p>
        </w:tc>
        <w:tc>
          <w:tcPr>
            <w:tcW w:w="7143" w:type="dxa"/>
          </w:tcPr>
          <w:p w:rsidR="002716AA" w:rsidRDefault="002716AA">
            <w:pPr>
              <w:pStyle w:val="ConsPlusNormal"/>
              <w:jc w:val="both"/>
            </w:pPr>
            <w:r>
              <w:t>Прогноз развития дорожной сети города Когалыма</w:t>
            </w:r>
          </w:p>
        </w:tc>
        <w:tc>
          <w:tcPr>
            <w:tcW w:w="680" w:type="dxa"/>
            <w:vAlign w:val="bottom"/>
          </w:tcPr>
          <w:p w:rsidR="002716AA" w:rsidRDefault="002716AA">
            <w:pPr>
              <w:pStyle w:val="ConsPlusNormal"/>
              <w:jc w:val="both"/>
            </w:pPr>
            <w:r>
              <w:t>97</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4812" w:history="1">
              <w:r w:rsidR="002716AA">
                <w:rPr>
                  <w:color w:val="0000FF"/>
                </w:rPr>
                <w:t>2.6</w:t>
              </w:r>
            </w:hyperlink>
            <w:r w:rsidR="002716AA">
              <w:t>.</w:t>
            </w:r>
          </w:p>
        </w:tc>
        <w:tc>
          <w:tcPr>
            <w:tcW w:w="7143" w:type="dxa"/>
          </w:tcPr>
          <w:p w:rsidR="002716AA" w:rsidRDefault="002716AA">
            <w:pPr>
              <w:pStyle w:val="ConsPlusNormal"/>
              <w:jc w:val="both"/>
            </w:pPr>
            <w:r>
              <w:t>Прогноз уровня автомобилизации, параметров дорожного развития</w:t>
            </w:r>
          </w:p>
        </w:tc>
        <w:tc>
          <w:tcPr>
            <w:tcW w:w="680" w:type="dxa"/>
            <w:vAlign w:val="bottom"/>
          </w:tcPr>
          <w:p w:rsidR="002716AA" w:rsidRDefault="002716AA">
            <w:pPr>
              <w:pStyle w:val="ConsPlusNormal"/>
              <w:jc w:val="both"/>
            </w:pPr>
            <w:r>
              <w:t>98</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4862" w:history="1">
              <w:r w:rsidR="002716AA">
                <w:rPr>
                  <w:color w:val="0000FF"/>
                </w:rPr>
                <w:t>2.7</w:t>
              </w:r>
            </w:hyperlink>
            <w:r w:rsidR="002716AA">
              <w:t>.</w:t>
            </w:r>
          </w:p>
        </w:tc>
        <w:tc>
          <w:tcPr>
            <w:tcW w:w="7143" w:type="dxa"/>
          </w:tcPr>
          <w:p w:rsidR="002716AA" w:rsidRDefault="002716AA">
            <w:pPr>
              <w:pStyle w:val="ConsPlusNormal"/>
              <w:jc w:val="both"/>
            </w:pPr>
            <w:r>
              <w:t>Прогноз показателей безопасности дорожного движения</w:t>
            </w:r>
          </w:p>
        </w:tc>
        <w:tc>
          <w:tcPr>
            <w:tcW w:w="680" w:type="dxa"/>
            <w:vAlign w:val="bottom"/>
          </w:tcPr>
          <w:p w:rsidR="002716AA" w:rsidRDefault="002716AA">
            <w:pPr>
              <w:pStyle w:val="ConsPlusNormal"/>
              <w:jc w:val="both"/>
            </w:pPr>
            <w:r>
              <w:t>98</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4866" w:history="1">
              <w:r w:rsidR="002716AA">
                <w:rPr>
                  <w:color w:val="0000FF"/>
                </w:rPr>
                <w:t>2.8</w:t>
              </w:r>
            </w:hyperlink>
            <w:r w:rsidR="002716AA">
              <w:t>.</w:t>
            </w:r>
          </w:p>
        </w:tc>
        <w:tc>
          <w:tcPr>
            <w:tcW w:w="7143" w:type="dxa"/>
          </w:tcPr>
          <w:p w:rsidR="002716AA" w:rsidRDefault="002716AA">
            <w:pPr>
              <w:pStyle w:val="ConsPlusNormal"/>
              <w:jc w:val="both"/>
            </w:pPr>
            <w:r>
              <w:t>Прогноз негативного воздействия транспортной инфраструктуры на окружающую среду и здоровье населения</w:t>
            </w:r>
          </w:p>
        </w:tc>
        <w:tc>
          <w:tcPr>
            <w:tcW w:w="680" w:type="dxa"/>
            <w:vAlign w:val="bottom"/>
          </w:tcPr>
          <w:p w:rsidR="002716AA" w:rsidRDefault="002716AA">
            <w:pPr>
              <w:pStyle w:val="ConsPlusNormal"/>
              <w:jc w:val="both"/>
            </w:pPr>
            <w:r>
              <w:t>99</w:t>
            </w:r>
          </w:p>
        </w:tc>
      </w:tr>
      <w:tr w:rsidR="002716AA">
        <w:tc>
          <w:tcPr>
            <w:tcW w:w="510" w:type="dxa"/>
          </w:tcPr>
          <w:p w:rsidR="002716AA" w:rsidRDefault="003E433D">
            <w:pPr>
              <w:pStyle w:val="ConsPlusNormal"/>
              <w:jc w:val="both"/>
            </w:pPr>
            <w:hyperlink w:anchor="P4883" w:history="1">
              <w:r w:rsidR="002716AA">
                <w:rPr>
                  <w:color w:val="0000FF"/>
                </w:rPr>
                <w:t>3</w:t>
              </w:r>
            </w:hyperlink>
            <w:r w:rsidR="002716AA">
              <w:t>.</w:t>
            </w:r>
          </w:p>
        </w:tc>
        <w:tc>
          <w:tcPr>
            <w:tcW w:w="7879" w:type="dxa"/>
            <w:gridSpan w:val="2"/>
          </w:tcPr>
          <w:p w:rsidR="002716AA" w:rsidRDefault="002716AA">
            <w:pPr>
              <w:pStyle w:val="ConsPlusNormal"/>
              <w:jc w:val="both"/>
            </w:pPr>
            <w:r>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предлагаемый к реализации вариант</w:t>
            </w:r>
          </w:p>
        </w:tc>
        <w:tc>
          <w:tcPr>
            <w:tcW w:w="680" w:type="dxa"/>
            <w:vAlign w:val="bottom"/>
          </w:tcPr>
          <w:p w:rsidR="002716AA" w:rsidRDefault="002716AA">
            <w:pPr>
              <w:pStyle w:val="ConsPlusNormal"/>
              <w:jc w:val="both"/>
            </w:pPr>
            <w:r>
              <w:t>100</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4884" w:history="1">
              <w:r w:rsidR="002716AA">
                <w:rPr>
                  <w:color w:val="0000FF"/>
                </w:rPr>
                <w:t>3.1</w:t>
              </w:r>
            </w:hyperlink>
            <w:r w:rsidR="002716AA">
              <w:t>.</w:t>
            </w:r>
          </w:p>
        </w:tc>
        <w:tc>
          <w:tcPr>
            <w:tcW w:w="7143" w:type="dxa"/>
          </w:tcPr>
          <w:p w:rsidR="002716AA" w:rsidRDefault="002716AA">
            <w:pPr>
              <w:pStyle w:val="ConsPlusNormal"/>
              <w:jc w:val="both"/>
            </w:pPr>
            <w:r>
              <w:t>Результаты моделирования функционирования транспортной инфраструктуры</w:t>
            </w:r>
          </w:p>
        </w:tc>
        <w:tc>
          <w:tcPr>
            <w:tcW w:w="680" w:type="dxa"/>
            <w:vAlign w:val="bottom"/>
          </w:tcPr>
          <w:p w:rsidR="002716AA" w:rsidRDefault="002716AA">
            <w:pPr>
              <w:pStyle w:val="ConsPlusNormal"/>
              <w:jc w:val="both"/>
            </w:pPr>
            <w:r>
              <w:t>100</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4999" w:history="1">
              <w:r w:rsidR="002716AA">
                <w:rPr>
                  <w:color w:val="0000FF"/>
                </w:rPr>
                <w:t>3.2</w:t>
              </w:r>
            </w:hyperlink>
            <w:r w:rsidR="002716AA">
              <w:t>.</w:t>
            </w:r>
          </w:p>
        </w:tc>
        <w:tc>
          <w:tcPr>
            <w:tcW w:w="7143" w:type="dxa"/>
          </w:tcPr>
          <w:p w:rsidR="002716AA" w:rsidRDefault="002716AA">
            <w:pPr>
              <w:pStyle w:val="ConsPlusNormal"/>
              <w:jc w:val="both"/>
            </w:pPr>
            <w:r>
              <w:t>Оценка вариантов изменения транспортного спроса и установленных целевых показателей (индикаторов) развития транспортной инфраструктуры</w:t>
            </w:r>
          </w:p>
        </w:tc>
        <w:tc>
          <w:tcPr>
            <w:tcW w:w="680" w:type="dxa"/>
            <w:vAlign w:val="bottom"/>
          </w:tcPr>
          <w:p w:rsidR="002716AA" w:rsidRDefault="002716AA">
            <w:pPr>
              <w:pStyle w:val="ConsPlusNormal"/>
              <w:jc w:val="both"/>
            </w:pPr>
            <w:r>
              <w:t>106</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5073" w:history="1">
              <w:r w:rsidR="002716AA">
                <w:rPr>
                  <w:color w:val="0000FF"/>
                </w:rPr>
                <w:t>3.3</w:t>
              </w:r>
            </w:hyperlink>
            <w:r w:rsidR="002716AA">
              <w:t>.</w:t>
            </w:r>
          </w:p>
        </w:tc>
        <w:tc>
          <w:tcPr>
            <w:tcW w:w="7143" w:type="dxa"/>
          </w:tcPr>
          <w:p w:rsidR="002716AA" w:rsidRDefault="002716AA">
            <w:pPr>
              <w:pStyle w:val="ConsPlusNormal"/>
              <w:jc w:val="both"/>
            </w:pPr>
            <w:r>
              <w:t>Сравнения целевых показателей (индикаторов) развития транспортной инфраструктуры каждого варианта с базовыми показателями, за которые могут быть приняты показатели, характеризующие существующее состояние транспортной инфраструктуры или состояние транспортной инфраструктуры в период реализации</w:t>
            </w:r>
          </w:p>
        </w:tc>
        <w:tc>
          <w:tcPr>
            <w:tcW w:w="680" w:type="dxa"/>
            <w:vAlign w:val="bottom"/>
          </w:tcPr>
          <w:p w:rsidR="002716AA" w:rsidRDefault="002716AA">
            <w:pPr>
              <w:pStyle w:val="ConsPlusNormal"/>
              <w:jc w:val="both"/>
            </w:pPr>
            <w:r>
              <w:t>112</w:t>
            </w:r>
          </w:p>
        </w:tc>
      </w:tr>
      <w:tr w:rsidR="002716AA">
        <w:tc>
          <w:tcPr>
            <w:tcW w:w="510" w:type="dxa"/>
          </w:tcPr>
          <w:p w:rsidR="002716AA" w:rsidRDefault="003E433D">
            <w:pPr>
              <w:pStyle w:val="ConsPlusNormal"/>
              <w:jc w:val="both"/>
            </w:pPr>
            <w:hyperlink w:anchor="P5106" w:history="1">
              <w:r w:rsidR="002716AA">
                <w:rPr>
                  <w:color w:val="0000FF"/>
                </w:rPr>
                <w:t>4</w:t>
              </w:r>
            </w:hyperlink>
            <w:r w:rsidR="002716AA">
              <w:t>.</w:t>
            </w:r>
          </w:p>
        </w:tc>
        <w:tc>
          <w:tcPr>
            <w:tcW w:w="7879" w:type="dxa"/>
            <w:gridSpan w:val="2"/>
          </w:tcPr>
          <w:p w:rsidR="002716AA" w:rsidRDefault="002716AA">
            <w:pPr>
              <w:pStyle w:val="ConsPlusNormal"/>
              <w:jc w:val="both"/>
            </w:pPr>
            <w: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c>
        <w:tc>
          <w:tcPr>
            <w:tcW w:w="680" w:type="dxa"/>
            <w:vAlign w:val="bottom"/>
          </w:tcPr>
          <w:p w:rsidR="002716AA" w:rsidRDefault="002716AA">
            <w:pPr>
              <w:pStyle w:val="ConsPlusNormal"/>
            </w:pP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5107" w:history="1">
              <w:r w:rsidR="002716AA">
                <w:rPr>
                  <w:color w:val="0000FF"/>
                </w:rPr>
                <w:t>4.1</w:t>
              </w:r>
            </w:hyperlink>
            <w:r w:rsidR="002716AA">
              <w:t>.</w:t>
            </w:r>
          </w:p>
        </w:tc>
        <w:tc>
          <w:tcPr>
            <w:tcW w:w="7143" w:type="dxa"/>
          </w:tcPr>
          <w:p w:rsidR="002716AA" w:rsidRDefault="002716AA">
            <w:pPr>
              <w:pStyle w:val="ConsPlusNormal"/>
              <w:jc w:val="both"/>
            </w:pPr>
            <w:r>
              <w:t>Мероприятия по развитию транспортной инфраструктуры по видам транспорта</w:t>
            </w:r>
          </w:p>
        </w:tc>
        <w:tc>
          <w:tcPr>
            <w:tcW w:w="680" w:type="dxa"/>
            <w:vAlign w:val="bottom"/>
          </w:tcPr>
          <w:p w:rsidR="002716AA" w:rsidRDefault="002716AA">
            <w:pPr>
              <w:pStyle w:val="ConsPlusNormal"/>
              <w:jc w:val="both"/>
            </w:pPr>
            <w:r>
              <w:t>112</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5132" w:history="1">
              <w:r w:rsidR="002716AA">
                <w:rPr>
                  <w:color w:val="0000FF"/>
                </w:rPr>
                <w:t>4.2</w:t>
              </w:r>
            </w:hyperlink>
            <w:r w:rsidR="002716AA">
              <w:t>.</w:t>
            </w:r>
          </w:p>
        </w:tc>
        <w:tc>
          <w:tcPr>
            <w:tcW w:w="7143" w:type="dxa"/>
          </w:tcPr>
          <w:p w:rsidR="002716AA" w:rsidRDefault="002716AA">
            <w:pPr>
              <w:pStyle w:val="ConsPlusNormal"/>
              <w:jc w:val="both"/>
            </w:pPr>
            <w:r>
              <w:t>Мероприятия по развитию транспорта общего пользования, создание транспортно-пересадочных узлов</w:t>
            </w:r>
          </w:p>
        </w:tc>
        <w:tc>
          <w:tcPr>
            <w:tcW w:w="680" w:type="dxa"/>
            <w:vAlign w:val="bottom"/>
          </w:tcPr>
          <w:p w:rsidR="002716AA" w:rsidRDefault="002716AA">
            <w:pPr>
              <w:pStyle w:val="ConsPlusNormal"/>
              <w:jc w:val="both"/>
            </w:pPr>
            <w:r>
              <w:t>114</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5149" w:history="1">
              <w:r w:rsidR="002716AA">
                <w:rPr>
                  <w:color w:val="0000FF"/>
                </w:rPr>
                <w:t>4.3</w:t>
              </w:r>
            </w:hyperlink>
            <w:r w:rsidR="002716AA">
              <w:t>.</w:t>
            </w:r>
          </w:p>
        </w:tc>
        <w:tc>
          <w:tcPr>
            <w:tcW w:w="7143" w:type="dxa"/>
          </w:tcPr>
          <w:p w:rsidR="002716AA" w:rsidRDefault="002716AA">
            <w:pPr>
              <w:pStyle w:val="ConsPlusNormal"/>
              <w:jc w:val="both"/>
            </w:pPr>
            <w:r>
              <w:t xml:space="preserve">Мероприятия по развитию инфраструктуры для легкого автомобильного </w:t>
            </w:r>
            <w:r>
              <w:lastRenderedPageBreak/>
              <w:t>транспорта, единого парковочного пространства</w:t>
            </w:r>
          </w:p>
        </w:tc>
        <w:tc>
          <w:tcPr>
            <w:tcW w:w="680" w:type="dxa"/>
            <w:vAlign w:val="bottom"/>
          </w:tcPr>
          <w:p w:rsidR="002716AA" w:rsidRDefault="002716AA">
            <w:pPr>
              <w:pStyle w:val="ConsPlusNormal"/>
              <w:jc w:val="both"/>
            </w:pPr>
            <w:r>
              <w:lastRenderedPageBreak/>
              <w:t>116</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5395" w:history="1">
              <w:r w:rsidR="002716AA">
                <w:rPr>
                  <w:color w:val="0000FF"/>
                </w:rPr>
                <w:t>4.4</w:t>
              </w:r>
            </w:hyperlink>
            <w:r w:rsidR="002716AA">
              <w:t>.</w:t>
            </w:r>
          </w:p>
        </w:tc>
        <w:tc>
          <w:tcPr>
            <w:tcW w:w="7143" w:type="dxa"/>
          </w:tcPr>
          <w:p w:rsidR="002716AA" w:rsidRDefault="002716AA">
            <w:pPr>
              <w:pStyle w:val="ConsPlusNormal"/>
              <w:jc w:val="both"/>
            </w:pPr>
            <w:r>
              <w:t>Мероприятия по развитию инфраструктуры пешеходного и велосипедного передвижения</w:t>
            </w:r>
          </w:p>
        </w:tc>
        <w:tc>
          <w:tcPr>
            <w:tcW w:w="680" w:type="dxa"/>
            <w:vAlign w:val="bottom"/>
          </w:tcPr>
          <w:p w:rsidR="002716AA" w:rsidRDefault="002716AA">
            <w:pPr>
              <w:pStyle w:val="ConsPlusNormal"/>
              <w:jc w:val="both"/>
            </w:pPr>
            <w:r>
              <w:t>119</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5431" w:history="1">
              <w:r w:rsidR="002716AA">
                <w:rPr>
                  <w:color w:val="0000FF"/>
                </w:rPr>
                <w:t>4.5</w:t>
              </w:r>
            </w:hyperlink>
            <w:r w:rsidR="002716AA">
              <w:t>.</w:t>
            </w:r>
          </w:p>
        </w:tc>
        <w:tc>
          <w:tcPr>
            <w:tcW w:w="7143" w:type="dxa"/>
          </w:tcPr>
          <w:p w:rsidR="002716AA" w:rsidRDefault="002716AA">
            <w:pPr>
              <w:pStyle w:val="ConsPlusNormal"/>
              <w:jc w:val="both"/>
            </w:pPr>
            <w:r>
              <w:t>Мероприятия по развитию инфраструктуры для грузового транспорта, транспортных средств коммунальных и дорожных служб</w:t>
            </w:r>
          </w:p>
        </w:tc>
        <w:tc>
          <w:tcPr>
            <w:tcW w:w="680" w:type="dxa"/>
            <w:vAlign w:val="bottom"/>
          </w:tcPr>
          <w:p w:rsidR="002716AA" w:rsidRDefault="002716AA">
            <w:pPr>
              <w:pStyle w:val="ConsPlusNormal"/>
              <w:jc w:val="both"/>
            </w:pPr>
            <w:r>
              <w:t>123</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5433" w:history="1">
              <w:r w:rsidR="002716AA">
                <w:rPr>
                  <w:color w:val="0000FF"/>
                </w:rPr>
                <w:t>4.6</w:t>
              </w:r>
            </w:hyperlink>
            <w:r w:rsidR="002716AA">
              <w:t>.</w:t>
            </w:r>
          </w:p>
        </w:tc>
        <w:tc>
          <w:tcPr>
            <w:tcW w:w="7143" w:type="dxa"/>
          </w:tcPr>
          <w:p w:rsidR="002716AA" w:rsidRDefault="002716AA">
            <w:pPr>
              <w:pStyle w:val="ConsPlusNormal"/>
              <w:jc w:val="both"/>
            </w:pPr>
            <w:r>
              <w:t>Мероприятия по развитию сети дорог города</w:t>
            </w:r>
          </w:p>
        </w:tc>
        <w:tc>
          <w:tcPr>
            <w:tcW w:w="680" w:type="dxa"/>
            <w:vAlign w:val="bottom"/>
          </w:tcPr>
          <w:p w:rsidR="002716AA" w:rsidRDefault="002716AA">
            <w:pPr>
              <w:pStyle w:val="ConsPlusNormal"/>
              <w:jc w:val="both"/>
            </w:pPr>
            <w:r>
              <w:t>123</w:t>
            </w:r>
          </w:p>
        </w:tc>
      </w:tr>
      <w:tr w:rsidR="002716AA">
        <w:tc>
          <w:tcPr>
            <w:tcW w:w="510" w:type="dxa"/>
          </w:tcPr>
          <w:p w:rsidR="002716AA" w:rsidRDefault="003E433D">
            <w:pPr>
              <w:pStyle w:val="ConsPlusNormal"/>
              <w:jc w:val="both"/>
            </w:pPr>
            <w:hyperlink w:anchor="P6144" w:history="1">
              <w:r w:rsidR="002716AA">
                <w:rPr>
                  <w:color w:val="0000FF"/>
                </w:rPr>
                <w:t>5</w:t>
              </w:r>
            </w:hyperlink>
            <w:r w:rsidR="002716AA">
              <w:t>.</w:t>
            </w:r>
          </w:p>
        </w:tc>
        <w:tc>
          <w:tcPr>
            <w:tcW w:w="7879" w:type="dxa"/>
            <w:gridSpan w:val="2"/>
          </w:tcPr>
          <w:p w:rsidR="002716AA" w:rsidRDefault="002716AA">
            <w:pPr>
              <w:pStyle w:val="ConsPlusNormal"/>
              <w:jc w:val="both"/>
            </w:pPr>
            <w:r>
              <w:t>Мероприятия по развитию транспортной инфраструктуры</w:t>
            </w:r>
          </w:p>
        </w:tc>
        <w:tc>
          <w:tcPr>
            <w:tcW w:w="680" w:type="dxa"/>
            <w:vAlign w:val="bottom"/>
          </w:tcPr>
          <w:p w:rsidR="002716AA" w:rsidRDefault="002716AA">
            <w:pPr>
              <w:pStyle w:val="ConsPlusNormal"/>
              <w:jc w:val="both"/>
            </w:pPr>
            <w:r>
              <w:t>140</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6145" w:history="1">
              <w:r w:rsidR="002716AA">
                <w:rPr>
                  <w:color w:val="0000FF"/>
                </w:rPr>
                <w:t>5.1</w:t>
              </w:r>
            </w:hyperlink>
            <w:r w:rsidR="002716AA">
              <w:t>.</w:t>
            </w:r>
          </w:p>
        </w:tc>
        <w:tc>
          <w:tcPr>
            <w:tcW w:w="7143" w:type="dxa"/>
          </w:tcPr>
          <w:p w:rsidR="002716AA" w:rsidRDefault="002716AA">
            <w:pPr>
              <w:pStyle w:val="ConsPlusNormal"/>
              <w:jc w:val="both"/>
            </w:pPr>
            <w:r>
              <w:t>Комплексные мероприятия по организации дорожного движения, мероприятия (повышению безопасности дорожного движения, снижению перегруженности дорог и их участков)</w:t>
            </w:r>
          </w:p>
        </w:tc>
        <w:tc>
          <w:tcPr>
            <w:tcW w:w="680" w:type="dxa"/>
            <w:vAlign w:val="bottom"/>
          </w:tcPr>
          <w:p w:rsidR="002716AA" w:rsidRDefault="002716AA">
            <w:pPr>
              <w:pStyle w:val="ConsPlusNormal"/>
              <w:jc w:val="both"/>
            </w:pPr>
            <w:r>
              <w:t>140</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6194" w:history="1">
              <w:r w:rsidR="002716AA">
                <w:rPr>
                  <w:color w:val="0000FF"/>
                </w:rPr>
                <w:t>5.2</w:t>
              </w:r>
            </w:hyperlink>
            <w:r w:rsidR="002716AA">
              <w:t>.</w:t>
            </w:r>
          </w:p>
        </w:tc>
        <w:tc>
          <w:tcPr>
            <w:tcW w:w="7143" w:type="dxa"/>
          </w:tcPr>
          <w:p w:rsidR="002716AA" w:rsidRDefault="002716AA">
            <w:pPr>
              <w:pStyle w:val="ConsPlusNormal"/>
              <w:jc w:val="both"/>
            </w:pPr>
            <w:r>
              <w:t>Мероприятия по внедрению интеллектуальных транспортных систем</w:t>
            </w:r>
          </w:p>
        </w:tc>
        <w:tc>
          <w:tcPr>
            <w:tcW w:w="680" w:type="dxa"/>
            <w:vAlign w:val="bottom"/>
          </w:tcPr>
          <w:p w:rsidR="002716AA" w:rsidRDefault="002716AA">
            <w:pPr>
              <w:pStyle w:val="ConsPlusNormal"/>
              <w:jc w:val="both"/>
            </w:pPr>
            <w:r>
              <w:t>142</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6233" w:history="1">
              <w:r w:rsidR="002716AA">
                <w:rPr>
                  <w:color w:val="0000FF"/>
                </w:rPr>
                <w:t>5.3</w:t>
              </w:r>
            </w:hyperlink>
            <w:r w:rsidR="002716AA">
              <w:t>.</w:t>
            </w:r>
          </w:p>
        </w:tc>
        <w:tc>
          <w:tcPr>
            <w:tcW w:w="7143" w:type="dxa"/>
          </w:tcPr>
          <w:p w:rsidR="002716AA" w:rsidRDefault="002716AA">
            <w:pPr>
              <w:pStyle w:val="ConsPlusNormal"/>
              <w:jc w:val="both"/>
            </w:pPr>
            <w:r>
              <w:t>Мероприятия по снижению негативного воздействия транспорта на окружающую среду и здоровье населения</w:t>
            </w:r>
          </w:p>
        </w:tc>
        <w:tc>
          <w:tcPr>
            <w:tcW w:w="680" w:type="dxa"/>
            <w:vAlign w:val="bottom"/>
          </w:tcPr>
          <w:p w:rsidR="002716AA" w:rsidRDefault="002716AA">
            <w:pPr>
              <w:pStyle w:val="ConsPlusNormal"/>
              <w:jc w:val="both"/>
            </w:pPr>
            <w:r>
              <w:t>143</w:t>
            </w:r>
          </w:p>
        </w:tc>
      </w:tr>
      <w:tr w:rsidR="002716AA">
        <w:tc>
          <w:tcPr>
            <w:tcW w:w="510" w:type="dxa"/>
          </w:tcPr>
          <w:p w:rsidR="002716AA" w:rsidRDefault="002716AA">
            <w:pPr>
              <w:pStyle w:val="ConsPlusNormal"/>
            </w:pPr>
          </w:p>
        </w:tc>
        <w:tc>
          <w:tcPr>
            <w:tcW w:w="736" w:type="dxa"/>
          </w:tcPr>
          <w:p w:rsidR="002716AA" w:rsidRDefault="003E433D">
            <w:pPr>
              <w:pStyle w:val="ConsPlusNormal"/>
              <w:jc w:val="both"/>
            </w:pPr>
            <w:hyperlink w:anchor="P6336" w:history="1">
              <w:r w:rsidR="002716AA">
                <w:rPr>
                  <w:color w:val="0000FF"/>
                </w:rPr>
                <w:t>5.4</w:t>
              </w:r>
            </w:hyperlink>
            <w:r w:rsidR="002716AA">
              <w:t>.</w:t>
            </w:r>
          </w:p>
        </w:tc>
        <w:tc>
          <w:tcPr>
            <w:tcW w:w="7143" w:type="dxa"/>
          </w:tcPr>
          <w:p w:rsidR="002716AA" w:rsidRDefault="002716AA">
            <w:pPr>
              <w:pStyle w:val="ConsPlusNormal"/>
              <w:jc w:val="both"/>
            </w:pPr>
            <w: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c>
          <w:tcPr>
            <w:tcW w:w="680" w:type="dxa"/>
            <w:vAlign w:val="bottom"/>
          </w:tcPr>
          <w:p w:rsidR="002716AA" w:rsidRDefault="002716AA">
            <w:pPr>
              <w:pStyle w:val="ConsPlusNormal"/>
              <w:jc w:val="both"/>
            </w:pPr>
            <w:r>
              <w:t>148</w:t>
            </w:r>
          </w:p>
        </w:tc>
      </w:tr>
      <w:tr w:rsidR="002716AA">
        <w:tc>
          <w:tcPr>
            <w:tcW w:w="510" w:type="dxa"/>
          </w:tcPr>
          <w:p w:rsidR="002716AA" w:rsidRDefault="003E433D">
            <w:pPr>
              <w:pStyle w:val="ConsPlusNormal"/>
              <w:jc w:val="both"/>
            </w:pPr>
            <w:hyperlink w:anchor="P6342" w:history="1">
              <w:r w:rsidR="002716AA">
                <w:rPr>
                  <w:color w:val="0000FF"/>
                </w:rPr>
                <w:t>6</w:t>
              </w:r>
            </w:hyperlink>
            <w:r w:rsidR="002716AA">
              <w:t>.</w:t>
            </w:r>
          </w:p>
        </w:tc>
        <w:tc>
          <w:tcPr>
            <w:tcW w:w="7879" w:type="dxa"/>
            <w:gridSpan w:val="2"/>
          </w:tcPr>
          <w:p w:rsidR="002716AA" w:rsidRDefault="002716AA">
            <w:pPr>
              <w:pStyle w:val="ConsPlusNormal"/>
              <w:jc w:val="both"/>
            </w:pPr>
            <w: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инфраструктуры, укрупненная оценка необходимых инвестиций с разбивкой по видам транспорта и дорожному хозяйству, целям и задачам Программы, источникам финансирования, включая средства бюджетов всех уровней, внебюджетные средства</w:t>
            </w:r>
          </w:p>
        </w:tc>
        <w:tc>
          <w:tcPr>
            <w:tcW w:w="680" w:type="dxa"/>
            <w:vAlign w:val="bottom"/>
          </w:tcPr>
          <w:p w:rsidR="002716AA" w:rsidRDefault="002716AA">
            <w:pPr>
              <w:pStyle w:val="ConsPlusNormal"/>
              <w:jc w:val="both"/>
            </w:pPr>
            <w:r>
              <w:t>149</w:t>
            </w:r>
          </w:p>
        </w:tc>
      </w:tr>
      <w:tr w:rsidR="002716AA">
        <w:tc>
          <w:tcPr>
            <w:tcW w:w="510" w:type="dxa"/>
          </w:tcPr>
          <w:p w:rsidR="002716AA" w:rsidRDefault="003E433D">
            <w:pPr>
              <w:pStyle w:val="ConsPlusNormal"/>
              <w:jc w:val="both"/>
            </w:pPr>
            <w:hyperlink w:anchor="P7229" w:history="1">
              <w:r w:rsidR="002716AA">
                <w:rPr>
                  <w:color w:val="0000FF"/>
                </w:rPr>
                <w:t>7</w:t>
              </w:r>
            </w:hyperlink>
            <w:r w:rsidR="002716AA">
              <w:t>.</w:t>
            </w:r>
          </w:p>
        </w:tc>
        <w:tc>
          <w:tcPr>
            <w:tcW w:w="7879" w:type="dxa"/>
            <w:gridSpan w:val="2"/>
          </w:tcPr>
          <w:p w:rsidR="002716AA" w:rsidRDefault="002716AA">
            <w:pPr>
              <w:pStyle w:val="ConsPlusNormal"/>
              <w:jc w:val="both"/>
            </w:pPr>
            <w: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c>
        <w:tc>
          <w:tcPr>
            <w:tcW w:w="680" w:type="dxa"/>
            <w:vAlign w:val="bottom"/>
          </w:tcPr>
          <w:p w:rsidR="002716AA" w:rsidRDefault="002716AA">
            <w:pPr>
              <w:pStyle w:val="ConsPlusNormal"/>
              <w:jc w:val="both"/>
            </w:pPr>
            <w:r>
              <w:t>157</w:t>
            </w:r>
          </w:p>
        </w:tc>
      </w:tr>
      <w:tr w:rsidR="002716AA">
        <w:tc>
          <w:tcPr>
            <w:tcW w:w="510" w:type="dxa"/>
          </w:tcPr>
          <w:p w:rsidR="002716AA" w:rsidRDefault="003E433D">
            <w:pPr>
              <w:pStyle w:val="ConsPlusNormal"/>
              <w:jc w:val="both"/>
            </w:pPr>
            <w:hyperlink w:anchor="P7258" w:history="1">
              <w:r w:rsidR="002716AA">
                <w:rPr>
                  <w:color w:val="0000FF"/>
                </w:rPr>
                <w:t>8</w:t>
              </w:r>
            </w:hyperlink>
            <w:r w:rsidR="002716AA">
              <w:t>.</w:t>
            </w:r>
          </w:p>
        </w:tc>
        <w:tc>
          <w:tcPr>
            <w:tcW w:w="7879" w:type="dxa"/>
            <w:gridSpan w:val="2"/>
          </w:tcPr>
          <w:p w:rsidR="002716AA" w:rsidRDefault="002716AA">
            <w:pPr>
              <w:pStyle w:val="ConsPlusNormal"/>
              <w:jc w:val="both"/>
            </w:pPr>
            <w: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городского округа в целях обеспечения возможности реализации предлагаемых в составе Программы мероприятий (инвестиционных проектов)</w:t>
            </w:r>
          </w:p>
        </w:tc>
        <w:tc>
          <w:tcPr>
            <w:tcW w:w="680" w:type="dxa"/>
            <w:vAlign w:val="bottom"/>
          </w:tcPr>
          <w:p w:rsidR="002716AA" w:rsidRDefault="002716AA">
            <w:pPr>
              <w:pStyle w:val="ConsPlusNormal"/>
              <w:jc w:val="both"/>
            </w:pPr>
            <w:r>
              <w:t>158</w:t>
            </w:r>
          </w:p>
        </w:tc>
      </w:tr>
    </w:tbl>
    <w:p w:rsidR="002716AA" w:rsidRDefault="002716AA">
      <w:pPr>
        <w:pStyle w:val="ConsPlusNormal"/>
        <w:jc w:val="both"/>
      </w:pPr>
    </w:p>
    <w:p w:rsidR="002716AA" w:rsidRDefault="002716AA">
      <w:pPr>
        <w:pStyle w:val="ConsPlusNormal"/>
        <w:jc w:val="center"/>
        <w:outlineLvl w:val="1"/>
      </w:pPr>
      <w:bookmarkStart w:id="2" w:name="P206"/>
      <w:bookmarkEnd w:id="2"/>
      <w:r>
        <w:t>Паспорт программы</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2716AA">
        <w:tc>
          <w:tcPr>
            <w:tcW w:w="2268" w:type="dxa"/>
          </w:tcPr>
          <w:p w:rsidR="002716AA" w:rsidRDefault="002716AA">
            <w:pPr>
              <w:pStyle w:val="ConsPlusNormal"/>
              <w:jc w:val="both"/>
            </w:pPr>
            <w:r>
              <w:t>Наименование программы</w:t>
            </w:r>
          </w:p>
        </w:tc>
        <w:tc>
          <w:tcPr>
            <w:tcW w:w="6803" w:type="dxa"/>
          </w:tcPr>
          <w:p w:rsidR="002716AA" w:rsidRDefault="002716AA">
            <w:pPr>
              <w:pStyle w:val="ConsPlusNormal"/>
              <w:jc w:val="both"/>
            </w:pPr>
            <w:r>
              <w:t>Программа комплексного развития транспортной инфраструктуры муниципального образования Ханты-Мансийского автономного округа - Югры городской округ город Когалым</w:t>
            </w:r>
          </w:p>
        </w:tc>
      </w:tr>
      <w:tr w:rsidR="002716AA">
        <w:tc>
          <w:tcPr>
            <w:tcW w:w="2268" w:type="dxa"/>
          </w:tcPr>
          <w:p w:rsidR="002716AA" w:rsidRDefault="002716AA">
            <w:pPr>
              <w:pStyle w:val="ConsPlusNormal"/>
              <w:jc w:val="both"/>
            </w:pPr>
            <w:r>
              <w:t>Основание для разработки программы</w:t>
            </w:r>
          </w:p>
        </w:tc>
        <w:tc>
          <w:tcPr>
            <w:tcW w:w="6803" w:type="dxa"/>
          </w:tcPr>
          <w:p w:rsidR="002716AA" w:rsidRDefault="002716AA">
            <w:pPr>
              <w:pStyle w:val="ConsPlusNormal"/>
              <w:jc w:val="both"/>
            </w:pPr>
            <w:r>
              <w:t xml:space="preserve">- Градостроительный </w:t>
            </w:r>
            <w:hyperlink r:id="rId4" w:history="1">
              <w:r>
                <w:rPr>
                  <w:color w:val="0000FF"/>
                </w:rPr>
                <w:t>кодекс</w:t>
              </w:r>
            </w:hyperlink>
            <w:r>
              <w:t xml:space="preserve"> Российской Федерации;</w:t>
            </w:r>
          </w:p>
          <w:p w:rsidR="002716AA" w:rsidRDefault="002716AA">
            <w:pPr>
              <w:pStyle w:val="ConsPlusNormal"/>
              <w:jc w:val="both"/>
            </w:pPr>
            <w:r>
              <w:t xml:space="preserve">- </w:t>
            </w:r>
            <w:hyperlink r:id="rId5" w:history="1">
              <w:r>
                <w:rPr>
                  <w:color w:val="0000FF"/>
                </w:rPr>
                <w:t>Постановление</w:t>
              </w:r>
            </w:hyperlink>
            <w:r>
              <w:t xml:space="preserve">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w:t>
            </w:r>
            <w:r>
              <w:lastRenderedPageBreak/>
              <w:t>городских округов";</w:t>
            </w:r>
          </w:p>
          <w:p w:rsidR="002716AA" w:rsidRDefault="002716AA">
            <w:pPr>
              <w:pStyle w:val="ConsPlusNormal"/>
              <w:jc w:val="both"/>
            </w:pPr>
            <w:r>
              <w:t xml:space="preserve">- </w:t>
            </w:r>
            <w:hyperlink r:id="rId6" w:history="1">
              <w:r>
                <w:rPr>
                  <w:color w:val="0000FF"/>
                </w:rPr>
                <w:t>Решение</w:t>
              </w:r>
            </w:hyperlink>
            <w:r>
              <w:t xml:space="preserve"> Думы города Когалыма от 30.03.2016 N 656-ГД "О внесении изменений в решение Думы города Когалыма от 25.07.2008 N 275-ГД" (вместе с "Положением о территориальном планировании").</w:t>
            </w:r>
          </w:p>
        </w:tc>
      </w:tr>
      <w:tr w:rsidR="002716AA">
        <w:tc>
          <w:tcPr>
            <w:tcW w:w="2268" w:type="dxa"/>
          </w:tcPr>
          <w:p w:rsidR="002716AA" w:rsidRDefault="002716AA">
            <w:pPr>
              <w:pStyle w:val="ConsPlusNormal"/>
              <w:jc w:val="both"/>
            </w:pPr>
            <w:r>
              <w:lastRenderedPageBreak/>
              <w:t>Наименование заказчика и разработчика программы, их местонахождение</w:t>
            </w:r>
          </w:p>
        </w:tc>
        <w:tc>
          <w:tcPr>
            <w:tcW w:w="6803" w:type="dxa"/>
          </w:tcPr>
          <w:p w:rsidR="002716AA" w:rsidRDefault="002716AA">
            <w:pPr>
              <w:pStyle w:val="ConsPlusNormal"/>
              <w:jc w:val="both"/>
            </w:pPr>
            <w:r>
              <w:t>Заказчик: Муниципальное казенное учреждение "Управление жилищно-коммунального хозяйства города Когалыма" Ханты-Мансийского автономного округа - Югра, Российская Федерация, 628481, Ханты-Мансийский Автономный округ - Югры, город Когалым, улица Дружбы Народов, 7.</w:t>
            </w:r>
          </w:p>
          <w:p w:rsidR="002716AA" w:rsidRDefault="002716AA">
            <w:pPr>
              <w:pStyle w:val="ConsPlusNormal"/>
            </w:pPr>
            <w:r>
              <w:t>Разработчик: ООО "Корпус", Российская Федерация, 630108, город Новосибирск-108, а/я 303.</w:t>
            </w:r>
          </w:p>
          <w:p w:rsidR="002716AA" w:rsidRDefault="002716AA">
            <w:pPr>
              <w:pStyle w:val="ConsPlusNormal"/>
              <w:jc w:val="both"/>
            </w:pPr>
            <w:r>
              <w:t>Исполнитель программы: Администрация города Когалыма, 628481, Ханты-Мансийский Автономный округ - Югра, город Когалым, улица Дружбы Народов, 7.</w:t>
            </w:r>
          </w:p>
        </w:tc>
      </w:tr>
      <w:tr w:rsidR="002716AA">
        <w:tc>
          <w:tcPr>
            <w:tcW w:w="2268" w:type="dxa"/>
          </w:tcPr>
          <w:p w:rsidR="002716AA" w:rsidRDefault="002716AA">
            <w:pPr>
              <w:pStyle w:val="ConsPlusNormal"/>
              <w:jc w:val="both"/>
            </w:pPr>
            <w:r>
              <w:t xml:space="preserve">Цели и задачи </w:t>
            </w:r>
            <w:r>
              <w:lastRenderedPageBreak/>
              <w:t>программы</w:t>
            </w:r>
          </w:p>
        </w:tc>
        <w:tc>
          <w:tcPr>
            <w:tcW w:w="6803" w:type="dxa"/>
          </w:tcPr>
          <w:p w:rsidR="002716AA" w:rsidRDefault="002716AA">
            <w:pPr>
              <w:pStyle w:val="ConsPlusNormal"/>
              <w:jc w:val="both"/>
            </w:pPr>
            <w:r>
              <w:lastRenderedPageBreak/>
              <w:t xml:space="preserve">Цель программы - обеспечение нормативного соответствия и </w:t>
            </w:r>
            <w:r>
              <w:lastRenderedPageBreak/>
              <w:t>надежности функционирования транспортных систем, способствующих комфортным и безопасным условиям для проживания людей.</w:t>
            </w:r>
          </w:p>
          <w:p w:rsidR="002716AA" w:rsidRDefault="002716AA">
            <w:pPr>
              <w:pStyle w:val="ConsPlusNormal"/>
              <w:jc w:val="both"/>
            </w:pPr>
            <w:r>
              <w:t>Задачи программы - обеспечить:</w:t>
            </w:r>
          </w:p>
          <w:p w:rsidR="002716AA" w:rsidRDefault="002716AA">
            <w:pPr>
              <w:pStyle w:val="ConsPlusNormal"/>
              <w:jc w:val="both"/>
            </w:pPr>
            <w:r>
              <w:t>- безопасность, качество и эффективность транспортного обслуживания (реализация принципов устойчивой мобильности) населения, а также юридических лиц и индивидуальных предпринимателей, осуществляющих экономическую деятельность на территории города Когалыма;</w:t>
            </w:r>
          </w:p>
          <w:p w:rsidR="002716AA" w:rsidRDefault="002716AA">
            <w:pPr>
              <w:pStyle w:val="ConsPlusNormal"/>
              <w:jc w:val="both"/>
            </w:pPr>
            <w:r>
              <w:t xml:space="preserve">- доступность объектов транспортной инфраструктуры для населения и субъектов экономической деятельности в соответствии </w:t>
            </w:r>
            <w:hyperlink r:id="rId7" w:history="1">
              <w:r>
                <w:rPr>
                  <w:color w:val="0000FF"/>
                </w:rPr>
                <w:t>нормативами</w:t>
              </w:r>
            </w:hyperlink>
            <w:r>
              <w:t xml:space="preserve"> градостроительного проектирования города Когалыма;</w:t>
            </w:r>
          </w:p>
          <w:p w:rsidR="002716AA" w:rsidRDefault="002716AA">
            <w:pPr>
              <w:pStyle w:val="ConsPlusNormal"/>
              <w:jc w:val="both"/>
            </w:pPr>
            <w:r>
              <w:t>-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города Когалыма;</w:t>
            </w:r>
          </w:p>
          <w:p w:rsidR="002716AA" w:rsidRDefault="002716AA">
            <w:pPr>
              <w:pStyle w:val="ConsPlusNormal"/>
              <w:jc w:val="both"/>
            </w:pPr>
            <w:r>
              <w:t>- развитие транспортной инфраструктуры, сбалансированной с градостроительной деятельностью в городе Когалыме;</w:t>
            </w:r>
          </w:p>
          <w:p w:rsidR="002716AA" w:rsidRDefault="002716AA">
            <w:pPr>
              <w:pStyle w:val="ConsPlusNormal"/>
              <w:jc w:val="both"/>
            </w:pPr>
            <w:r>
              <w:t>- условия для управления транспортным спросом;</w:t>
            </w:r>
          </w:p>
          <w:p w:rsidR="002716AA" w:rsidRDefault="002716AA">
            <w:pPr>
              <w:pStyle w:val="ConsPlusNormal"/>
              <w:jc w:val="both"/>
            </w:pPr>
            <w: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2716AA" w:rsidRDefault="002716AA">
            <w:pPr>
              <w:pStyle w:val="ConsPlusNormal"/>
              <w:jc w:val="both"/>
            </w:pPr>
            <w:r>
              <w:t>- создание приоритетных условий движения транспортных средств общего пользования по отношению к иным транспортным средствам;</w:t>
            </w:r>
          </w:p>
          <w:p w:rsidR="002716AA" w:rsidRDefault="002716AA">
            <w:pPr>
              <w:pStyle w:val="ConsPlusNormal"/>
              <w:jc w:val="both"/>
            </w:pPr>
            <w:r>
              <w:t>- условия для пешеходного и велосипедного передвижения населения;</w:t>
            </w:r>
          </w:p>
          <w:p w:rsidR="002716AA" w:rsidRDefault="002716AA">
            <w:pPr>
              <w:pStyle w:val="ConsPlusNormal"/>
              <w:jc w:val="both"/>
            </w:pPr>
            <w:r>
              <w:t>- эффективность функционирования транспортной инфраструктуры города Когалыма;</w:t>
            </w:r>
          </w:p>
          <w:p w:rsidR="002716AA" w:rsidRDefault="002716AA">
            <w:pPr>
              <w:pStyle w:val="ConsPlusNormal"/>
              <w:jc w:val="both"/>
            </w:pPr>
            <w:r>
              <w:t>- организацию общественных стоянок и парковок автомототранспорта.</w:t>
            </w:r>
          </w:p>
        </w:tc>
      </w:tr>
      <w:tr w:rsidR="002716AA">
        <w:tc>
          <w:tcPr>
            <w:tcW w:w="2268" w:type="dxa"/>
          </w:tcPr>
          <w:p w:rsidR="002716AA" w:rsidRDefault="002716AA">
            <w:pPr>
              <w:pStyle w:val="ConsPlusNormal"/>
              <w:jc w:val="both"/>
            </w:pPr>
            <w:r>
              <w:lastRenderedPageBreak/>
              <w:t>Целевые показатели (индикаторы) реализации транспортной инфраструктуры</w:t>
            </w:r>
          </w:p>
        </w:tc>
        <w:tc>
          <w:tcPr>
            <w:tcW w:w="6803" w:type="dxa"/>
          </w:tcPr>
          <w:p w:rsidR="002716AA" w:rsidRDefault="002716AA">
            <w:pPr>
              <w:pStyle w:val="ConsPlusNormal"/>
              <w:jc w:val="both"/>
            </w:pPr>
            <w:r>
              <w:t>1. Протяженность автомобильных дорог общего пользования местного значения (магистральных улиц и дорог) - 131,127 км.</w:t>
            </w:r>
          </w:p>
          <w:p w:rsidR="002716AA" w:rsidRDefault="002716AA">
            <w:pPr>
              <w:pStyle w:val="ConsPlusNormal"/>
              <w:jc w:val="both"/>
            </w:pPr>
            <w:r>
              <w:t>2. 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- 100%.</w:t>
            </w:r>
          </w:p>
          <w:p w:rsidR="002716AA" w:rsidRDefault="002716AA">
            <w:pPr>
              <w:pStyle w:val="ConsPlusNormal"/>
              <w:jc w:val="both"/>
            </w:pPr>
            <w:r>
              <w:t>3. Плотность автомобильных дорог общего пользования местного значения (магистральных улиц и дорог) на застроенной территории - 5,89 км/км</w:t>
            </w:r>
            <w:r>
              <w:rPr>
                <w:vertAlign w:val="superscript"/>
              </w:rPr>
              <w:t>2</w:t>
            </w:r>
            <w:r>
              <w:t>.</w:t>
            </w:r>
          </w:p>
          <w:p w:rsidR="002716AA" w:rsidRDefault="002716AA">
            <w:pPr>
              <w:pStyle w:val="ConsPlusNormal"/>
              <w:jc w:val="both"/>
            </w:pPr>
            <w:r>
              <w:t>4. Обеспеченность светофорными объектами - 34 шт.</w:t>
            </w:r>
          </w:p>
        </w:tc>
      </w:tr>
      <w:tr w:rsidR="002716AA">
        <w:tc>
          <w:tcPr>
            <w:tcW w:w="2268" w:type="dxa"/>
          </w:tcPr>
          <w:p w:rsidR="002716AA" w:rsidRDefault="002716AA">
            <w:pPr>
              <w:pStyle w:val="ConsPlusNormal"/>
              <w:jc w:val="both"/>
            </w:pPr>
            <w:r>
              <w:t>Срок и этапы реализации программы</w:t>
            </w:r>
          </w:p>
        </w:tc>
        <w:tc>
          <w:tcPr>
            <w:tcW w:w="6803" w:type="dxa"/>
          </w:tcPr>
          <w:p w:rsidR="002716AA" w:rsidRDefault="002716AA">
            <w:pPr>
              <w:pStyle w:val="ConsPlusNormal"/>
            </w:pPr>
            <w:r>
              <w:t>Срок реализации: 2018 - 2035 г. г.</w:t>
            </w:r>
          </w:p>
          <w:p w:rsidR="002716AA" w:rsidRDefault="002716AA">
            <w:pPr>
              <w:pStyle w:val="ConsPlusNormal"/>
            </w:pPr>
            <w:r>
              <w:t>Этапы:</w:t>
            </w:r>
          </w:p>
          <w:p w:rsidR="002716AA" w:rsidRDefault="002716AA">
            <w:pPr>
              <w:pStyle w:val="ConsPlusNormal"/>
            </w:pPr>
            <w:r>
              <w:t>I этап: 2018 г.</w:t>
            </w:r>
          </w:p>
          <w:p w:rsidR="002716AA" w:rsidRDefault="002716AA">
            <w:pPr>
              <w:pStyle w:val="ConsPlusNormal"/>
            </w:pPr>
            <w:r>
              <w:t>II этап: 2019 г.</w:t>
            </w:r>
          </w:p>
          <w:p w:rsidR="002716AA" w:rsidRDefault="002716AA">
            <w:pPr>
              <w:pStyle w:val="ConsPlusNormal"/>
            </w:pPr>
            <w:r>
              <w:t>III этап: 2020 г.</w:t>
            </w:r>
          </w:p>
          <w:p w:rsidR="002716AA" w:rsidRDefault="002716AA">
            <w:pPr>
              <w:pStyle w:val="ConsPlusNormal"/>
            </w:pPr>
            <w:r>
              <w:t>IV этап: 2021 г.</w:t>
            </w:r>
          </w:p>
          <w:p w:rsidR="002716AA" w:rsidRDefault="002716AA">
            <w:pPr>
              <w:pStyle w:val="ConsPlusNormal"/>
            </w:pPr>
            <w:r>
              <w:t>V этап: 2022 г.</w:t>
            </w:r>
          </w:p>
          <w:p w:rsidR="002716AA" w:rsidRDefault="002716AA">
            <w:pPr>
              <w:pStyle w:val="ConsPlusNormal"/>
            </w:pPr>
            <w:r>
              <w:t>VI этап: 2023 - 2035 г. г.</w:t>
            </w:r>
          </w:p>
        </w:tc>
      </w:tr>
      <w:tr w:rsidR="002716AA">
        <w:tc>
          <w:tcPr>
            <w:tcW w:w="2268" w:type="dxa"/>
          </w:tcPr>
          <w:p w:rsidR="002716AA" w:rsidRDefault="002716AA">
            <w:pPr>
              <w:pStyle w:val="ConsPlusNormal"/>
              <w:jc w:val="both"/>
            </w:pPr>
            <w:r>
              <w:t xml:space="preserve">Укрупненное описание запланированных мероприятий (инвестиционных проектов) по </w:t>
            </w:r>
            <w:r>
              <w:lastRenderedPageBreak/>
              <w:t>проектированию, строительству, реконструкции объектов транспортной инфраструктуры</w:t>
            </w:r>
          </w:p>
        </w:tc>
        <w:tc>
          <w:tcPr>
            <w:tcW w:w="6803" w:type="dxa"/>
          </w:tcPr>
          <w:p w:rsidR="002716AA" w:rsidRDefault="002716AA">
            <w:pPr>
              <w:pStyle w:val="ConsPlusNormal"/>
            </w:pPr>
            <w:r>
              <w:lastRenderedPageBreak/>
              <w:t>Основные усилия по развитию транспортной инфраструктуры города Когалыма предлагается сосредоточить на следующих основных направлениях:</w:t>
            </w:r>
          </w:p>
          <w:p w:rsidR="002716AA" w:rsidRDefault="002716AA">
            <w:pPr>
              <w:pStyle w:val="ConsPlusNormal"/>
              <w:jc w:val="both"/>
            </w:pPr>
            <w:r>
              <w:t>- реконструкция сложившейся улично-дорожной сети города в целях приведения ее в соответствие с нормативными требованиями, повышения качества и пропускной способности дорог;</w:t>
            </w:r>
          </w:p>
          <w:p w:rsidR="002716AA" w:rsidRDefault="002716AA">
            <w:pPr>
              <w:pStyle w:val="ConsPlusNormal"/>
              <w:jc w:val="both"/>
            </w:pPr>
            <w:r>
              <w:lastRenderedPageBreak/>
              <w:t>- строительство автомобильной развязки на пересечении проспект Нефтяников - улица Ноябрьская - улица Повховское шоссе;</w:t>
            </w:r>
          </w:p>
          <w:p w:rsidR="002716AA" w:rsidRDefault="002716AA">
            <w:pPr>
              <w:pStyle w:val="ConsPlusNormal"/>
              <w:jc w:val="both"/>
            </w:pPr>
            <w:r>
              <w:t>- строительство улично-дорожной сети в левобережной части города Когалыма в районах перспективной жилой застройки (район "Пионерный", южнее пересечения проспекта Нефтяников - улицы Повховского шоссе, улица Таллинская - улица Рижская);</w:t>
            </w:r>
          </w:p>
          <w:p w:rsidR="002716AA" w:rsidRDefault="002716AA">
            <w:pPr>
              <w:pStyle w:val="ConsPlusNormal"/>
              <w:jc w:val="both"/>
            </w:pPr>
            <w:r>
              <w:t>- строительство улично-дорожной сети в правобережной части города в районе перспективной застройки (объекты жилой и общественно-деловой застройки) в северной и северо-западной частях города (вдоль улицы Сургутское шоссе);</w:t>
            </w:r>
          </w:p>
          <w:p w:rsidR="002716AA" w:rsidRDefault="002716AA">
            <w:pPr>
              <w:pStyle w:val="ConsPlusNormal"/>
              <w:jc w:val="both"/>
            </w:pPr>
            <w:r>
              <w:t>- создание приоритетных условий использования транспортных средств общего пользования, оптимизация маршрутов регулярных перевозок муниципального транспорта в целях удовлетворения потребительского спроса и повышения рентабельности перевозок;</w:t>
            </w:r>
          </w:p>
          <w:p w:rsidR="002716AA" w:rsidRDefault="002716AA">
            <w:pPr>
              <w:pStyle w:val="ConsPlusNormal"/>
              <w:jc w:val="both"/>
            </w:pPr>
            <w:r>
              <w:t>- создание условий для велосипедного передвижения.</w:t>
            </w:r>
          </w:p>
        </w:tc>
      </w:tr>
      <w:tr w:rsidR="002716AA">
        <w:tc>
          <w:tcPr>
            <w:tcW w:w="2268" w:type="dxa"/>
          </w:tcPr>
          <w:p w:rsidR="002716AA" w:rsidRDefault="002716AA">
            <w:pPr>
              <w:pStyle w:val="ConsPlusNormal"/>
              <w:jc w:val="both"/>
            </w:pPr>
            <w:r>
              <w:lastRenderedPageBreak/>
              <w:t>Объемы и источники финансирования программы</w:t>
            </w:r>
          </w:p>
        </w:tc>
        <w:tc>
          <w:tcPr>
            <w:tcW w:w="6803" w:type="dxa"/>
          </w:tcPr>
          <w:p w:rsidR="002716AA" w:rsidRDefault="002716AA">
            <w:pPr>
              <w:pStyle w:val="ConsPlusNormal"/>
              <w:jc w:val="both"/>
            </w:pPr>
            <w:r>
              <w:t>Объем финансирования за весь срок с 2018 - 2035 г. г. -</w:t>
            </w:r>
          </w:p>
          <w:p w:rsidR="002716AA" w:rsidRDefault="002716AA">
            <w:pPr>
              <w:pStyle w:val="ConsPlusNormal"/>
              <w:jc w:val="both"/>
            </w:pPr>
            <w:r>
              <w:t>4523666,30 тыс. рублей, в том числе:</w:t>
            </w:r>
          </w:p>
          <w:p w:rsidR="002716AA" w:rsidRDefault="002716AA">
            <w:pPr>
              <w:pStyle w:val="ConsPlusNormal"/>
              <w:jc w:val="both"/>
            </w:pPr>
            <w:r>
              <w:t>I этап: 2018 г. - 0,00 тыс. рублей;</w:t>
            </w:r>
          </w:p>
          <w:p w:rsidR="002716AA" w:rsidRDefault="002716AA">
            <w:pPr>
              <w:pStyle w:val="ConsPlusNormal"/>
              <w:jc w:val="both"/>
            </w:pPr>
            <w:r>
              <w:t>II этап: 2019 г. - 246277,20 тыс. рублей;</w:t>
            </w:r>
          </w:p>
          <w:p w:rsidR="002716AA" w:rsidRDefault="002716AA">
            <w:pPr>
              <w:pStyle w:val="ConsPlusNormal"/>
              <w:jc w:val="both"/>
            </w:pPr>
            <w:r>
              <w:t>III этап: 2020 г. - 492277,1 тыс. рублей;</w:t>
            </w:r>
          </w:p>
          <w:p w:rsidR="002716AA" w:rsidRDefault="002716AA">
            <w:pPr>
              <w:pStyle w:val="ConsPlusNormal"/>
              <w:jc w:val="both"/>
            </w:pPr>
            <w:r>
              <w:t>IV этап: 2021 г. - 424593,50 тыс. рублей;</w:t>
            </w:r>
          </w:p>
          <w:p w:rsidR="002716AA" w:rsidRDefault="002716AA">
            <w:pPr>
              <w:pStyle w:val="ConsPlusNormal"/>
              <w:jc w:val="both"/>
            </w:pPr>
            <w:r>
              <w:t>V этап: 2022 г. - 900649,40 тыс. рублей;</w:t>
            </w:r>
          </w:p>
          <w:p w:rsidR="002716AA" w:rsidRDefault="002716AA">
            <w:pPr>
              <w:pStyle w:val="ConsPlusNormal"/>
              <w:jc w:val="both"/>
            </w:pPr>
            <w:r>
              <w:t>VI этап: 2023 - 2035 г. г. - 2459869,10 тыс. рублей.</w:t>
            </w:r>
          </w:p>
          <w:p w:rsidR="002716AA" w:rsidRDefault="002716AA">
            <w:pPr>
              <w:pStyle w:val="ConsPlusNormal"/>
              <w:jc w:val="both"/>
            </w:pPr>
            <w:r>
              <w:t>Источники финансирования:</w:t>
            </w:r>
          </w:p>
          <w:p w:rsidR="002716AA" w:rsidRDefault="002716AA">
            <w:pPr>
              <w:pStyle w:val="ConsPlusNormal"/>
              <w:jc w:val="both"/>
            </w:pPr>
            <w:r>
              <w:t>1. Средства бюджета города Когалыма - 6104,80 тыс. рублей.</w:t>
            </w:r>
          </w:p>
          <w:p w:rsidR="002716AA" w:rsidRDefault="002716AA">
            <w:pPr>
              <w:pStyle w:val="ConsPlusNormal"/>
              <w:jc w:val="both"/>
            </w:pPr>
            <w:r>
              <w:t>2. Средства бюджета Ханты-Мансийского автономного округа - Югры - 115988,8 тыс. рублей.</w:t>
            </w:r>
          </w:p>
          <w:p w:rsidR="002716AA" w:rsidRDefault="002716AA">
            <w:pPr>
              <w:pStyle w:val="ConsPlusNormal"/>
              <w:jc w:val="both"/>
            </w:pPr>
            <w:r>
              <w:t>3. Средства частных инвесторов - 9239,20 тыс. рублей.</w:t>
            </w:r>
          </w:p>
          <w:p w:rsidR="002716AA" w:rsidRDefault="002716AA">
            <w:pPr>
              <w:pStyle w:val="ConsPlusNormal"/>
              <w:jc w:val="both"/>
            </w:pPr>
            <w:r>
              <w:t>4. Источник финансирования не определен -</w:t>
            </w:r>
          </w:p>
          <w:p w:rsidR="002716AA" w:rsidRDefault="002716AA">
            <w:pPr>
              <w:pStyle w:val="ConsPlusNormal"/>
              <w:jc w:val="both"/>
            </w:pPr>
            <w:r>
              <w:t>4392333,50 тыс. рублей.</w:t>
            </w:r>
          </w:p>
        </w:tc>
      </w:tr>
      <w:tr w:rsidR="002716AA">
        <w:tc>
          <w:tcPr>
            <w:tcW w:w="2268" w:type="dxa"/>
          </w:tcPr>
          <w:p w:rsidR="002716AA" w:rsidRDefault="002716AA">
            <w:pPr>
              <w:pStyle w:val="ConsPlusNormal"/>
            </w:pPr>
            <w:r>
              <w:t>Ожидаемые результаты реализации программы</w:t>
            </w:r>
          </w:p>
        </w:tc>
        <w:tc>
          <w:tcPr>
            <w:tcW w:w="6803" w:type="dxa"/>
          </w:tcPr>
          <w:p w:rsidR="002716AA" w:rsidRDefault="002716AA">
            <w:pPr>
              <w:pStyle w:val="ConsPlusNormal"/>
              <w:jc w:val="both"/>
            </w:pPr>
            <w:r>
              <w:t>Сбалансированное развитие сети объектов транспортной инфраструктуры,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в городе Когалыме.</w:t>
            </w:r>
          </w:p>
        </w:tc>
      </w:tr>
    </w:tbl>
    <w:p w:rsidR="002716AA" w:rsidRDefault="002716AA">
      <w:pPr>
        <w:pStyle w:val="ConsPlusNormal"/>
        <w:jc w:val="both"/>
      </w:pPr>
    </w:p>
    <w:p w:rsidR="002716AA" w:rsidRDefault="002716AA">
      <w:pPr>
        <w:pStyle w:val="ConsPlusNormal"/>
        <w:ind w:firstLine="540"/>
        <w:jc w:val="both"/>
        <w:outlineLvl w:val="1"/>
      </w:pPr>
      <w:bookmarkStart w:id="3" w:name="P271"/>
      <w:bookmarkEnd w:id="3"/>
      <w:r>
        <w:t>Введение</w:t>
      </w:r>
    </w:p>
    <w:p w:rsidR="002716AA" w:rsidRDefault="002716AA">
      <w:pPr>
        <w:pStyle w:val="ConsPlusNormal"/>
        <w:spacing w:before="220"/>
        <w:ind w:firstLine="540"/>
        <w:jc w:val="both"/>
      </w:pPr>
      <w:r>
        <w:t xml:space="preserve">В соответствии со </w:t>
      </w:r>
      <w:hyperlink r:id="rId8" w:history="1">
        <w:r>
          <w:rPr>
            <w:color w:val="0000FF"/>
          </w:rPr>
          <w:t>статьей 8</w:t>
        </w:r>
      </w:hyperlink>
      <w:r>
        <w:t xml:space="preserve"> Градостроительного кодекса Российской Федерации, к полномочиям органов местного самоуправления городских округов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w:t>
      </w:r>
    </w:p>
    <w:p w:rsidR="002716AA" w:rsidRDefault="003E433D">
      <w:pPr>
        <w:pStyle w:val="ConsPlusNormal"/>
        <w:spacing w:before="220"/>
        <w:ind w:firstLine="540"/>
        <w:jc w:val="both"/>
      </w:pPr>
      <w:hyperlink r:id="rId9" w:history="1">
        <w:r w:rsidR="002716AA">
          <w:rPr>
            <w:color w:val="0000FF"/>
          </w:rPr>
          <w:t>Требования</w:t>
        </w:r>
      </w:hyperlink>
      <w:r w:rsidR="002716AA">
        <w:t xml:space="preserve"> к программам комплексного развития транспортной инфраструктуры определяются Постановлением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p w:rsidR="002716AA" w:rsidRDefault="002716AA">
      <w:pPr>
        <w:pStyle w:val="ConsPlusNormal"/>
        <w:spacing w:before="220"/>
        <w:ind w:firstLine="540"/>
        <w:jc w:val="both"/>
      </w:pPr>
      <w:r>
        <w:t xml:space="preserve">Программа комплексного развития транспортной инфраструктуры города Когалыма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городского округа, которые предусмотрены </w:t>
      </w:r>
      <w:hyperlink r:id="rId10" w:history="1">
        <w:r>
          <w:rPr>
            <w:color w:val="0000FF"/>
          </w:rPr>
          <w:t>стратегией</w:t>
        </w:r>
      </w:hyperlink>
      <w:r>
        <w:t xml:space="preserve"> социально-экономического развития муниципального </w:t>
      </w:r>
      <w:r>
        <w:lastRenderedPageBreak/>
        <w:t xml:space="preserve">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муниципального образования, генеральным </w:t>
      </w:r>
      <w:hyperlink r:id="rId11" w:history="1">
        <w:r>
          <w:rPr>
            <w:color w:val="0000FF"/>
          </w:rPr>
          <w:t>планом</w:t>
        </w:r>
      </w:hyperlink>
      <w:r>
        <w:t xml:space="preserve"> города, инвестиционными программами субъектов естественных монополий в области транспорта.</w:t>
      </w:r>
    </w:p>
    <w:p w:rsidR="002716AA" w:rsidRDefault="002716AA">
      <w:pPr>
        <w:pStyle w:val="ConsPlusNormal"/>
        <w:spacing w:before="220"/>
        <w:ind w:firstLine="540"/>
        <w:jc w:val="both"/>
      </w:pPr>
      <w:r>
        <w:t xml:space="preserve">Программа разрабатывается на срок не менее 10 лет и не более чем на срок действия генерального </w:t>
      </w:r>
      <w:hyperlink r:id="rId12" w:history="1">
        <w:r>
          <w:rPr>
            <w:color w:val="0000FF"/>
          </w:rPr>
          <w:t>плана</w:t>
        </w:r>
      </w:hyperlink>
      <w:r>
        <w:t xml:space="preserve"> муниципального образования.</w:t>
      </w:r>
    </w:p>
    <w:p w:rsidR="002716AA" w:rsidRDefault="002716AA">
      <w:pPr>
        <w:pStyle w:val="ConsPlusNormal"/>
        <w:spacing w:before="220"/>
        <w:ind w:firstLine="540"/>
        <w:jc w:val="both"/>
      </w:pPr>
      <w:r>
        <w:t>Система основных мероприятий программы комплексного развития транспортной инфраструктуры города должна обеспечить:</w:t>
      </w:r>
    </w:p>
    <w:p w:rsidR="002716AA" w:rsidRDefault="002716AA">
      <w:pPr>
        <w:pStyle w:val="ConsPlusNormal"/>
        <w:spacing w:before="220"/>
        <w:ind w:firstLine="540"/>
        <w:jc w:val="both"/>
      </w:pPr>
      <w:r>
        <w:t>- безопасность, качество и эффективность транспортного обслуживания населения и субъектов экономической деятельности на территории города;</w:t>
      </w:r>
    </w:p>
    <w:p w:rsidR="002716AA" w:rsidRDefault="002716AA">
      <w:pPr>
        <w:pStyle w:val="ConsPlusNormal"/>
        <w:spacing w:before="220"/>
        <w:ind w:firstLine="540"/>
        <w:jc w:val="both"/>
      </w:pPr>
      <w: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муниципального образования или нормативами градостроительного проектирования городского округа;</w:t>
      </w:r>
    </w:p>
    <w:p w:rsidR="002716AA" w:rsidRDefault="002716AA">
      <w:pPr>
        <w:pStyle w:val="ConsPlusNormal"/>
        <w:spacing w:before="220"/>
        <w:ind w:firstLine="540"/>
        <w:jc w:val="both"/>
      </w:pPr>
      <w:r>
        <w:t>- развитие транспортной инфраструктуры в соответствии с транспортным спросом, сбалансированное с градостроительной деятельностью в городе;</w:t>
      </w:r>
    </w:p>
    <w:p w:rsidR="002716AA" w:rsidRDefault="002716AA">
      <w:pPr>
        <w:pStyle w:val="ConsPlusNormal"/>
        <w:spacing w:before="220"/>
        <w:ind w:firstLine="540"/>
        <w:jc w:val="both"/>
      </w:pPr>
      <w:r>
        <w:t>- условия для управления транспортным спросом;</w:t>
      </w:r>
    </w:p>
    <w:p w:rsidR="002716AA" w:rsidRDefault="002716AA">
      <w:pPr>
        <w:pStyle w:val="ConsPlusNormal"/>
        <w:spacing w:before="220"/>
        <w:ind w:firstLine="540"/>
        <w:jc w:val="both"/>
      </w:pPr>
      <w:r>
        <w:t>- приоритетные условия для транспортных средств общего пользования по отношению к иным транспортным средствам;</w:t>
      </w:r>
    </w:p>
    <w:p w:rsidR="002716AA" w:rsidRDefault="002716AA">
      <w:pPr>
        <w:pStyle w:val="ConsPlusNormal"/>
        <w:spacing w:before="220"/>
        <w:ind w:firstLine="540"/>
        <w:jc w:val="both"/>
      </w:pPr>
      <w:r>
        <w:t>- условия для пешеходного и велосипедного передвижения населения;</w:t>
      </w:r>
    </w:p>
    <w:p w:rsidR="002716AA" w:rsidRDefault="002716AA">
      <w:pPr>
        <w:pStyle w:val="ConsPlusNormal"/>
        <w:spacing w:before="220"/>
        <w:ind w:firstLine="540"/>
        <w:jc w:val="both"/>
      </w:pPr>
      <w:r>
        <w:t>- эффективность функционирования транспортной инфраструктуры города.</w:t>
      </w:r>
    </w:p>
    <w:p w:rsidR="002716AA" w:rsidRDefault="002716AA">
      <w:pPr>
        <w:pStyle w:val="ConsPlusNormal"/>
        <w:spacing w:before="220"/>
        <w:ind w:firstLine="540"/>
        <w:jc w:val="both"/>
      </w:pPr>
      <w:r>
        <w:t>Реализация мероприятий позволит обеспечить перспективное развитие транспортной инфраструктуры города в соответствии с потребностями в строительстве и реконструкции объектов транспортной инфраструктуры местного значения.</w:t>
      </w:r>
    </w:p>
    <w:p w:rsidR="002716AA" w:rsidRDefault="002716AA">
      <w:pPr>
        <w:pStyle w:val="ConsPlusNormal"/>
        <w:spacing w:before="220"/>
        <w:ind w:firstLine="540"/>
        <w:jc w:val="both"/>
      </w:pPr>
      <w:r>
        <w:t>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2716AA" w:rsidRDefault="002716AA">
      <w:pPr>
        <w:pStyle w:val="ConsPlusNormal"/>
        <w:jc w:val="both"/>
      </w:pPr>
    </w:p>
    <w:p w:rsidR="002716AA" w:rsidRDefault="002716AA">
      <w:pPr>
        <w:pStyle w:val="ConsPlusNormal"/>
        <w:ind w:firstLine="540"/>
        <w:jc w:val="both"/>
        <w:outlineLvl w:val="1"/>
      </w:pPr>
      <w:bookmarkStart w:id="4" w:name="P287"/>
      <w:bookmarkEnd w:id="4"/>
      <w:r>
        <w:t>1. Характеристика существующего состояния транспортной инфраструктуры муниципального образования Ханты-Мансийского автономного округа - Югры городской округ город Когалым</w:t>
      </w:r>
    </w:p>
    <w:p w:rsidR="002716AA" w:rsidRDefault="002716AA">
      <w:pPr>
        <w:pStyle w:val="ConsPlusNormal"/>
        <w:spacing w:before="220"/>
        <w:ind w:firstLine="540"/>
        <w:jc w:val="both"/>
        <w:outlineLvl w:val="2"/>
      </w:pPr>
      <w:bookmarkStart w:id="5" w:name="P288"/>
      <w:bookmarkEnd w:id="5"/>
      <w:r>
        <w:t>1.1. Анализ положения Ханты-Мансийского автономного округа в структуре пространственной организации Российской Федерации, анализ положения города Когалыма в структуре пространственной организации Ханты-Мансийского автономного округа</w:t>
      </w:r>
    </w:p>
    <w:p w:rsidR="002716AA" w:rsidRDefault="002716AA">
      <w:pPr>
        <w:pStyle w:val="ConsPlusNormal"/>
        <w:spacing w:before="220"/>
        <w:ind w:firstLine="540"/>
        <w:jc w:val="both"/>
      </w:pPr>
      <w:r>
        <w:t>Ханты-Мансийский автономный округ - Югра - один из стратегических регионов России, обеспечивающий энергетическую безопасность страны и являющийся крупнейшим нефтедобывающим районом государства и мира. Округ лидирует по целому ряду основных экономических показателей - первое место среди регионов Российской Федерации по добыче нефти, производству электроэнергии; второе место - по объему добычи природного газа, по поступлению налогов в бюджетную систему страны; третье место - по объему инвестиций в основной капитал.</w:t>
      </w:r>
    </w:p>
    <w:p w:rsidR="002716AA" w:rsidRDefault="002716AA">
      <w:pPr>
        <w:pStyle w:val="ConsPlusNormal"/>
        <w:spacing w:before="220"/>
        <w:ind w:firstLine="540"/>
        <w:jc w:val="both"/>
      </w:pPr>
      <w:r>
        <w:t xml:space="preserve">Положение региона в структуре пространственной организации Российской Федерации начало стремительно меняется с середины 20 столетия. В то время Ханты-Мансийский автономный </w:t>
      </w:r>
      <w:r>
        <w:lastRenderedPageBreak/>
        <w:t>округ - Югра представлял собой удаленную, труднодоступную, плохо обжитую, северную территорию. В настоящее время регион превратился в хорошо доступную территорию относительно плотно заселенную, с крупными городами численностью более 100 тыс. человек, с важной транзитной транспортной ролью и потенциалом роста транзита.</w:t>
      </w:r>
    </w:p>
    <w:p w:rsidR="002716AA" w:rsidRDefault="002716AA">
      <w:pPr>
        <w:pStyle w:val="ConsPlusNormal"/>
        <w:spacing w:before="220"/>
        <w:ind w:firstLine="540"/>
        <w:jc w:val="both"/>
      </w:pPr>
      <w:r>
        <w:t>Численность населения Ханты-Мансийского автономного округа - Югры по данным переписи 1959 года составляла 123,8 тыс. человек, за тридцать лет она увеличилась более чем в 10 раз и по данным переписи 1989 года составила 1282,3 тыс. человек. По состоянию на 01.01.2016 население региона 1626,8 тыс. человек (1,11% от населения Российской Федерации). Это самый крупный по численности населения регион, территория которого приравнена к районам Крайнего Севера.</w:t>
      </w:r>
    </w:p>
    <w:p w:rsidR="002716AA" w:rsidRDefault="002716AA">
      <w:pPr>
        <w:pStyle w:val="ConsPlusNormal"/>
        <w:spacing w:before="220"/>
        <w:ind w:firstLine="540"/>
        <w:jc w:val="both"/>
      </w:pPr>
      <w:r>
        <w:t>Демографическая история Ханты-Мансийского автономного округа - Югры тесно связана с историей развития нефтяной промышленности в автономном округе. В округе был достигнут высокий уровень урбанизации населения: на начало 2016 года доля городского населения в общей его численности составила 92,2% (в Российской Федерации - 73,8%). Плотность населения - 3,04 чел./км</w:t>
      </w:r>
      <w:r>
        <w:rPr>
          <w:vertAlign w:val="superscript"/>
        </w:rPr>
        <w:t>2</w:t>
      </w:r>
      <w:r>
        <w:t>.</w:t>
      </w:r>
    </w:p>
    <w:p w:rsidR="002716AA" w:rsidRDefault="002716AA">
      <w:pPr>
        <w:pStyle w:val="ConsPlusNormal"/>
        <w:spacing w:before="220"/>
        <w:ind w:firstLine="540"/>
        <w:jc w:val="both"/>
      </w:pPr>
      <w:r>
        <w:t xml:space="preserve">В структуре пространственной организации России регион Ханты-Мансийский автономный округ - Югра в течение нескольких десятилетий сформировался за счет миграции населения из других регионов страны и в настоящее время продолжает играть важную роль, как один из центров миграционных потоков (см. </w:t>
      </w:r>
      <w:hyperlink w:anchor="P297" w:history="1">
        <w:r>
          <w:rPr>
            <w:color w:val="0000FF"/>
          </w:rPr>
          <w:t>таблица 1.1</w:t>
        </w:r>
      </w:hyperlink>
      <w:r>
        <w:t>).</w:t>
      </w:r>
    </w:p>
    <w:p w:rsidR="002716AA" w:rsidRDefault="002716AA">
      <w:pPr>
        <w:pStyle w:val="ConsPlusNormal"/>
        <w:jc w:val="both"/>
      </w:pPr>
    </w:p>
    <w:p w:rsidR="002716AA" w:rsidRDefault="002716AA">
      <w:pPr>
        <w:pStyle w:val="ConsPlusNormal"/>
        <w:jc w:val="right"/>
        <w:outlineLvl w:val="3"/>
      </w:pPr>
      <w:r>
        <w:t>Таблица 1.1</w:t>
      </w:r>
    </w:p>
    <w:p w:rsidR="002716AA" w:rsidRDefault="002716AA">
      <w:pPr>
        <w:pStyle w:val="ConsPlusNormal"/>
        <w:jc w:val="both"/>
      </w:pPr>
    </w:p>
    <w:p w:rsidR="002716AA" w:rsidRDefault="002716AA">
      <w:pPr>
        <w:pStyle w:val="ConsPlusNormal"/>
        <w:jc w:val="center"/>
      </w:pPr>
      <w:bookmarkStart w:id="6" w:name="P297"/>
      <w:bookmarkEnd w:id="6"/>
      <w:r>
        <w:t>Общие итоги миграции населения</w:t>
      </w:r>
    </w:p>
    <w:p w:rsidR="002716AA" w:rsidRDefault="002716AA">
      <w:pPr>
        <w:pStyle w:val="ConsPlusNormal"/>
        <w:jc w:val="center"/>
      </w:pPr>
      <w:r>
        <w:t>по Ханты-Мансийскому автономному округу - Югре</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91"/>
        <w:gridCol w:w="726"/>
        <w:gridCol w:w="964"/>
        <w:gridCol w:w="964"/>
        <w:gridCol w:w="964"/>
        <w:gridCol w:w="964"/>
        <w:gridCol w:w="964"/>
      </w:tblGrid>
      <w:tr w:rsidR="002716AA">
        <w:tc>
          <w:tcPr>
            <w:tcW w:w="624" w:type="dxa"/>
            <w:vAlign w:val="center"/>
          </w:tcPr>
          <w:p w:rsidR="002716AA" w:rsidRDefault="002716AA">
            <w:pPr>
              <w:pStyle w:val="ConsPlusNormal"/>
              <w:jc w:val="center"/>
            </w:pPr>
            <w:r>
              <w:t>N п.п.</w:t>
            </w:r>
          </w:p>
        </w:tc>
        <w:tc>
          <w:tcPr>
            <w:tcW w:w="2891" w:type="dxa"/>
            <w:vAlign w:val="center"/>
          </w:tcPr>
          <w:p w:rsidR="002716AA" w:rsidRDefault="002716AA">
            <w:pPr>
              <w:pStyle w:val="ConsPlusNormal"/>
              <w:jc w:val="center"/>
            </w:pPr>
            <w:r>
              <w:t>Показатели</w:t>
            </w:r>
          </w:p>
        </w:tc>
        <w:tc>
          <w:tcPr>
            <w:tcW w:w="726" w:type="dxa"/>
            <w:vAlign w:val="center"/>
          </w:tcPr>
          <w:p w:rsidR="002716AA" w:rsidRDefault="002716AA">
            <w:pPr>
              <w:pStyle w:val="ConsPlusNormal"/>
              <w:jc w:val="center"/>
            </w:pPr>
            <w:r>
              <w:t>Ед. изм.</w:t>
            </w:r>
          </w:p>
        </w:tc>
        <w:tc>
          <w:tcPr>
            <w:tcW w:w="964" w:type="dxa"/>
            <w:vAlign w:val="center"/>
          </w:tcPr>
          <w:p w:rsidR="002716AA" w:rsidRDefault="002716AA">
            <w:pPr>
              <w:pStyle w:val="ConsPlusNormal"/>
              <w:jc w:val="center"/>
            </w:pPr>
            <w:r>
              <w:t>2010 г.</w:t>
            </w:r>
          </w:p>
        </w:tc>
        <w:tc>
          <w:tcPr>
            <w:tcW w:w="964" w:type="dxa"/>
            <w:vAlign w:val="center"/>
          </w:tcPr>
          <w:p w:rsidR="002716AA" w:rsidRDefault="002716AA">
            <w:pPr>
              <w:pStyle w:val="ConsPlusNormal"/>
              <w:jc w:val="center"/>
            </w:pPr>
            <w:r>
              <w:t>2011 г.</w:t>
            </w:r>
          </w:p>
        </w:tc>
        <w:tc>
          <w:tcPr>
            <w:tcW w:w="964" w:type="dxa"/>
            <w:vAlign w:val="center"/>
          </w:tcPr>
          <w:p w:rsidR="002716AA" w:rsidRDefault="002716AA">
            <w:pPr>
              <w:pStyle w:val="ConsPlusNormal"/>
              <w:jc w:val="center"/>
            </w:pPr>
            <w:r>
              <w:t>2012 г.</w:t>
            </w:r>
          </w:p>
        </w:tc>
        <w:tc>
          <w:tcPr>
            <w:tcW w:w="964" w:type="dxa"/>
            <w:vAlign w:val="center"/>
          </w:tcPr>
          <w:p w:rsidR="002716AA" w:rsidRDefault="002716AA">
            <w:pPr>
              <w:pStyle w:val="ConsPlusNormal"/>
              <w:jc w:val="center"/>
            </w:pPr>
            <w:r>
              <w:t>2013 г.</w:t>
            </w:r>
          </w:p>
        </w:tc>
        <w:tc>
          <w:tcPr>
            <w:tcW w:w="964" w:type="dxa"/>
            <w:vAlign w:val="center"/>
          </w:tcPr>
          <w:p w:rsidR="002716AA" w:rsidRDefault="002716AA">
            <w:pPr>
              <w:pStyle w:val="ConsPlusNormal"/>
              <w:jc w:val="center"/>
            </w:pPr>
            <w:r>
              <w:t>2014 г.</w:t>
            </w:r>
          </w:p>
        </w:tc>
      </w:tr>
      <w:tr w:rsidR="002716AA">
        <w:tc>
          <w:tcPr>
            <w:tcW w:w="624" w:type="dxa"/>
            <w:vAlign w:val="center"/>
          </w:tcPr>
          <w:p w:rsidR="002716AA" w:rsidRDefault="002716AA">
            <w:pPr>
              <w:pStyle w:val="ConsPlusNormal"/>
              <w:jc w:val="center"/>
            </w:pPr>
            <w:r>
              <w:t>1.</w:t>
            </w:r>
          </w:p>
        </w:tc>
        <w:tc>
          <w:tcPr>
            <w:tcW w:w="2891" w:type="dxa"/>
            <w:vAlign w:val="center"/>
          </w:tcPr>
          <w:p w:rsidR="002716AA" w:rsidRDefault="002716AA">
            <w:pPr>
              <w:pStyle w:val="ConsPlusNormal"/>
            </w:pPr>
            <w:r>
              <w:t>Прибыло населения</w:t>
            </w:r>
          </w:p>
        </w:tc>
        <w:tc>
          <w:tcPr>
            <w:tcW w:w="726" w:type="dxa"/>
            <w:vAlign w:val="center"/>
          </w:tcPr>
          <w:p w:rsidR="002716AA" w:rsidRDefault="002716AA">
            <w:pPr>
              <w:pStyle w:val="ConsPlusNormal"/>
              <w:jc w:val="center"/>
            </w:pPr>
            <w:r>
              <w:t>чел.</w:t>
            </w:r>
          </w:p>
        </w:tc>
        <w:tc>
          <w:tcPr>
            <w:tcW w:w="964" w:type="dxa"/>
            <w:vAlign w:val="center"/>
          </w:tcPr>
          <w:p w:rsidR="002716AA" w:rsidRDefault="002716AA">
            <w:pPr>
              <w:pStyle w:val="ConsPlusNormal"/>
              <w:jc w:val="center"/>
            </w:pPr>
            <w:r>
              <w:t>45333</w:t>
            </w:r>
          </w:p>
        </w:tc>
        <w:tc>
          <w:tcPr>
            <w:tcW w:w="964" w:type="dxa"/>
            <w:vAlign w:val="center"/>
          </w:tcPr>
          <w:p w:rsidR="002716AA" w:rsidRDefault="002716AA">
            <w:pPr>
              <w:pStyle w:val="ConsPlusNormal"/>
              <w:jc w:val="center"/>
            </w:pPr>
            <w:r>
              <w:t>75506</w:t>
            </w:r>
          </w:p>
        </w:tc>
        <w:tc>
          <w:tcPr>
            <w:tcW w:w="964" w:type="dxa"/>
            <w:vAlign w:val="center"/>
          </w:tcPr>
          <w:p w:rsidR="002716AA" w:rsidRDefault="002716AA">
            <w:pPr>
              <w:pStyle w:val="ConsPlusNormal"/>
              <w:jc w:val="center"/>
            </w:pPr>
            <w:r>
              <w:t>87799</w:t>
            </w:r>
          </w:p>
        </w:tc>
        <w:tc>
          <w:tcPr>
            <w:tcW w:w="964" w:type="dxa"/>
            <w:vAlign w:val="center"/>
          </w:tcPr>
          <w:p w:rsidR="002716AA" w:rsidRDefault="002716AA">
            <w:pPr>
              <w:pStyle w:val="ConsPlusNormal"/>
              <w:jc w:val="center"/>
            </w:pPr>
            <w:r>
              <w:t>80824</w:t>
            </w:r>
          </w:p>
        </w:tc>
        <w:tc>
          <w:tcPr>
            <w:tcW w:w="964" w:type="dxa"/>
            <w:vAlign w:val="center"/>
          </w:tcPr>
          <w:p w:rsidR="002716AA" w:rsidRDefault="002716AA">
            <w:pPr>
              <w:pStyle w:val="ConsPlusNormal"/>
              <w:jc w:val="center"/>
            </w:pPr>
            <w:r>
              <w:t>79910</w:t>
            </w:r>
          </w:p>
        </w:tc>
      </w:tr>
      <w:tr w:rsidR="002716AA">
        <w:tc>
          <w:tcPr>
            <w:tcW w:w="624" w:type="dxa"/>
            <w:vAlign w:val="center"/>
          </w:tcPr>
          <w:p w:rsidR="002716AA" w:rsidRDefault="002716AA">
            <w:pPr>
              <w:pStyle w:val="ConsPlusNormal"/>
              <w:jc w:val="center"/>
            </w:pPr>
            <w:r>
              <w:t>2.</w:t>
            </w:r>
          </w:p>
        </w:tc>
        <w:tc>
          <w:tcPr>
            <w:tcW w:w="2891" w:type="dxa"/>
            <w:vAlign w:val="center"/>
          </w:tcPr>
          <w:p w:rsidR="002716AA" w:rsidRDefault="002716AA">
            <w:pPr>
              <w:pStyle w:val="ConsPlusNormal"/>
            </w:pPr>
            <w:r>
              <w:t>Выбыло населения</w:t>
            </w:r>
          </w:p>
        </w:tc>
        <w:tc>
          <w:tcPr>
            <w:tcW w:w="726" w:type="dxa"/>
            <w:vAlign w:val="center"/>
          </w:tcPr>
          <w:p w:rsidR="002716AA" w:rsidRDefault="002716AA">
            <w:pPr>
              <w:pStyle w:val="ConsPlusNormal"/>
              <w:jc w:val="center"/>
            </w:pPr>
            <w:r>
              <w:t>чел.</w:t>
            </w:r>
          </w:p>
        </w:tc>
        <w:tc>
          <w:tcPr>
            <w:tcW w:w="964" w:type="dxa"/>
            <w:vAlign w:val="center"/>
          </w:tcPr>
          <w:p w:rsidR="002716AA" w:rsidRDefault="002716AA">
            <w:pPr>
              <w:pStyle w:val="ConsPlusNormal"/>
              <w:jc w:val="center"/>
            </w:pPr>
            <w:r>
              <w:t>41588</w:t>
            </w:r>
          </w:p>
        </w:tc>
        <w:tc>
          <w:tcPr>
            <w:tcW w:w="964" w:type="dxa"/>
            <w:vAlign w:val="center"/>
          </w:tcPr>
          <w:p w:rsidR="002716AA" w:rsidRDefault="002716AA">
            <w:pPr>
              <w:pStyle w:val="ConsPlusNormal"/>
              <w:jc w:val="center"/>
            </w:pPr>
            <w:r>
              <w:t>66727</w:t>
            </w:r>
          </w:p>
        </w:tc>
        <w:tc>
          <w:tcPr>
            <w:tcW w:w="964" w:type="dxa"/>
            <w:vAlign w:val="center"/>
          </w:tcPr>
          <w:p w:rsidR="002716AA" w:rsidRDefault="002716AA">
            <w:pPr>
              <w:pStyle w:val="ConsPlusNormal"/>
              <w:jc w:val="center"/>
            </w:pPr>
            <w:r>
              <w:t>82800</w:t>
            </w:r>
          </w:p>
        </w:tc>
        <w:tc>
          <w:tcPr>
            <w:tcW w:w="964" w:type="dxa"/>
            <w:vAlign w:val="center"/>
          </w:tcPr>
          <w:p w:rsidR="002716AA" w:rsidRDefault="002716AA">
            <w:pPr>
              <w:pStyle w:val="ConsPlusNormal"/>
              <w:jc w:val="center"/>
            </w:pPr>
            <w:r>
              <w:t>85302</w:t>
            </w:r>
          </w:p>
        </w:tc>
        <w:tc>
          <w:tcPr>
            <w:tcW w:w="964" w:type="dxa"/>
            <w:vAlign w:val="center"/>
          </w:tcPr>
          <w:p w:rsidR="002716AA" w:rsidRDefault="002716AA">
            <w:pPr>
              <w:pStyle w:val="ConsPlusNormal"/>
              <w:jc w:val="center"/>
            </w:pPr>
            <w:r>
              <w:t>82447</w:t>
            </w:r>
          </w:p>
        </w:tc>
      </w:tr>
      <w:tr w:rsidR="002716AA">
        <w:tc>
          <w:tcPr>
            <w:tcW w:w="624" w:type="dxa"/>
            <w:vAlign w:val="center"/>
          </w:tcPr>
          <w:p w:rsidR="002716AA" w:rsidRDefault="002716AA">
            <w:pPr>
              <w:pStyle w:val="ConsPlusNormal"/>
              <w:jc w:val="center"/>
            </w:pPr>
            <w:r>
              <w:t>3.</w:t>
            </w:r>
          </w:p>
        </w:tc>
        <w:tc>
          <w:tcPr>
            <w:tcW w:w="2891" w:type="dxa"/>
            <w:vAlign w:val="center"/>
          </w:tcPr>
          <w:p w:rsidR="002716AA" w:rsidRDefault="002716AA">
            <w:pPr>
              <w:pStyle w:val="ConsPlusNormal"/>
            </w:pPr>
            <w:r>
              <w:t>Результат миграционного движения</w:t>
            </w:r>
          </w:p>
        </w:tc>
        <w:tc>
          <w:tcPr>
            <w:tcW w:w="726" w:type="dxa"/>
            <w:vAlign w:val="center"/>
          </w:tcPr>
          <w:p w:rsidR="002716AA" w:rsidRDefault="002716AA">
            <w:pPr>
              <w:pStyle w:val="ConsPlusNormal"/>
              <w:jc w:val="center"/>
            </w:pPr>
            <w:r>
              <w:t>чел.</w:t>
            </w:r>
          </w:p>
        </w:tc>
        <w:tc>
          <w:tcPr>
            <w:tcW w:w="964" w:type="dxa"/>
            <w:vAlign w:val="center"/>
          </w:tcPr>
          <w:p w:rsidR="002716AA" w:rsidRDefault="002716AA">
            <w:pPr>
              <w:pStyle w:val="ConsPlusNormal"/>
              <w:jc w:val="center"/>
            </w:pPr>
            <w:r>
              <w:t>3745</w:t>
            </w:r>
          </w:p>
        </w:tc>
        <w:tc>
          <w:tcPr>
            <w:tcW w:w="964" w:type="dxa"/>
            <w:vAlign w:val="center"/>
          </w:tcPr>
          <w:p w:rsidR="002716AA" w:rsidRDefault="002716AA">
            <w:pPr>
              <w:pStyle w:val="ConsPlusNormal"/>
              <w:jc w:val="center"/>
            </w:pPr>
            <w:r>
              <w:t>8779</w:t>
            </w:r>
          </w:p>
        </w:tc>
        <w:tc>
          <w:tcPr>
            <w:tcW w:w="964" w:type="dxa"/>
            <w:vAlign w:val="center"/>
          </w:tcPr>
          <w:p w:rsidR="002716AA" w:rsidRDefault="002716AA">
            <w:pPr>
              <w:pStyle w:val="ConsPlusNormal"/>
              <w:jc w:val="center"/>
            </w:pPr>
            <w:r>
              <w:t>4999</w:t>
            </w:r>
          </w:p>
        </w:tc>
        <w:tc>
          <w:tcPr>
            <w:tcW w:w="964" w:type="dxa"/>
            <w:vAlign w:val="center"/>
          </w:tcPr>
          <w:p w:rsidR="002716AA" w:rsidRDefault="002716AA">
            <w:pPr>
              <w:pStyle w:val="ConsPlusNormal"/>
              <w:jc w:val="center"/>
            </w:pPr>
            <w:r>
              <w:t>- 4478</w:t>
            </w:r>
          </w:p>
        </w:tc>
        <w:tc>
          <w:tcPr>
            <w:tcW w:w="964" w:type="dxa"/>
            <w:vAlign w:val="center"/>
          </w:tcPr>
          <w:p w:rsidR="002716AA" w:rsidRDefault="002716AA">
            <w:pPr>
              <w:pStyle w:val="ConsPlusNormal"/>
              <w:jc w:val="center"/>
            </w:pPr>
            <w:r>
              <w:t>- 2537</w:t>
            </w:r>
          </w:p>
        </w:tc>
      </w:tr>
    </w:tbl>
    <w:p w:rsidR="002716AA" w:rsidRDefault="002716AA">
      <w:pPr>
        <w:pStyle w:val="ConsPlusNormal"/>
        <w:jc w:val="both"/>
      </w:pPr>
    </w:p>
    <w:p w:rsidR="002716AA" w:rsidRDefault="002716AA">
      <w:pPr>
        <w:pStyle w:val="ConsPlusNormal"/>
        <w:ind w:firstLine="540"/>
        <w:jc w:val="both"/>
      </w:pPr>
      <w:r>
        <w:t>Ежегодная величина миграционного потока в ту и другую сторону превышает 5% населения региона.</w:t>
      </w:r>
    </w:p>
    <w:p w:rsidR="002716AA" w:rsidRDefault="002716AA">
      <w:pPr>
        <w:pStyle w:val="ConsPlusNormal"/>
        <w:spacing w:before="220"/>
        <w:ind w:firstLine="540"/>
        <w:jc w:val="both"/>
      </w:pPr>
      <w:r>
        <w:t>Состояние и уровень развития инфраструктуры является определяющим фактором конкурентоспособности региональной экономики. Особое значение имеет транспорт, обеспечивающий функционирование производительных сил территории. По уровню развития наземных сетей округ отстает от среднероссийских показателей, на 1000 км</w:t>
      </w:r>
      <w:r>
        <w:rPr>
          <w:vertAlign w:val="superscript"/>
        </w:rPr>
        <w:t>2</w:t>
      </w:r>
      <w:r>
        <w:t xml:space="preserve"> территории приходится 6,2 км автодорог общего пользования с твердым покрытием (по России - 39 км), 2,0 км железных дорог (по России - 5,0 км). Транспортный комплекс Ханты-Мансийского автономного округа - Югры включает в себя воздушный, железнодорожный, водный (речной), автомобильный и трубопроводный транспорт. В структуре грузовых перевозок лидируют магистральный трубопроводный и автомобильный транспорт.</w:t>
      </w:r>
    </w:p>
    <w:p w:rsidR="002716AA" w:rsidRDefault="002716AA">
      <w:pPr>
        <w:pStyle w:val="ConsPlusNormal"/>
        <w:spacing w:before="220"/>
        <w:ind w:firstLine="540"/>
        <w:jc w:val="both"/>
      </w:pPr>
      <w:r>
        <w:t xml:space="preserve">Транспортные связи между районами и внутри районов округа, между центром округа и его территориями относительно слабые. Комплексное развитие транспортной инфраструктуры в регионе в рамках прогнозируемого периода приведет к завершению создания опорной автодорожной сети общего пользования и обеспечению транспортной доступности для жителя </w:t>
      </w:r>
      <w:r>
        <w:lastRenderedPageBreak/>
        <w:t>каждого населенного пункта округа.</w:t>
      </w:r>
    </w:p>
    <w:p w:rsidR="002716AA" w:rsidRDefault="002716AA">
      <w:pPr>
        <w:pStyle w:val="ConsPlusNormal"/>
        <w:spacing w:before="220"/>
        <w:ind w:firstLine="540"/>
        <w:jc w:val="both"/>
      </w:pPr>
      <w:r>
        <w:t>Ханты-Мансийский автономный округ - Югра обладает необходимыми предпосылками для эффективного использования транзитного потенциала. На территории округа пересекаются широтные и меридиональные транспортные коридоры. Через автономный округ проходят два транспортных коридора федерального значения: "Сибирский коридор" и "Северный маршрут".</w:t>
      </w:r>
    </w:p>
    <w:p w:rsidR="002716AA" w:rsidRDefault="002716AA">
      <w:pPr>
        <w:pStyle w:val="ConsPlusNormal"/>
        <w:spacing w:before="220"/>
        <w:ind w:firstLine="540"/>
        <w:jc w:val="both"/>
      </w:pPr>
      <w:r>
        <w:t>"Сибирский коридор" (Тюмень - Тобольск - Сургут - Ноябрьск - Новый Уренгой - Надым - Салехард) обеспечивает меридиональные связи округа с Ямало-Ненецким автономным округом и югом Тюменской области, а также связь между глобальными транспортными коммуникациями - Северным морским путем и Транссибом. Транзитное значение "Сибирского коридора" особенно возрастает в связи с активизацией освоения нефтегазовых месторождений полуострова Ямал и прилегающих акваторий Карского моря. В перспективе, со строительством железной дороги Полуночное - Обская, роль меридиональных маршрутов будет возрастать.</w:t>
      </w:r>
    </w:p>
    <w:p w:rsidR="002716AA" w:rsidRDefault="002716AA">
      <w:pPr>
        <w:pStyle w:val="ConsPlusNormal"/>
        <w:spacing w:before="220"/>
        <w:ind w:firstLine="540"/>
        <w:jc w:val="both"/>
      </w:pPr>
      <w:r>
        <w:t>Транзитное значение региона является важным обстоятельством для развития транспортной сети. Уже сейчас основные промыслы углеводородного сырья Ямало-Ненецкого автономного округа и севера Томской области обеспечиваются транспортными путями через территорию Ханты-Мансийского автономного округа - Югру. В перспективе строительство Северо-Сибирской магистрали (участок железнодорожной магистрали город Нижневартовск - город Усть-Илимск протяженностью 1892 км) и выход на город Котлас создаст условия для запуска дублера Транссиба, дороги, соединяющей запад и восток России. &lt;1&gt;</w:t>
      </w:r>
    </w:p>
    <w:p w:rsidR="002716AA" w:rsidRDefault="002716AA">
      <w:pPr>
        <w:pStyle w:val="ConsPlusNormal"/>
        <w:spacing w:before="220"/>
        <w:ind w:firstLine="540"/>
        <w:jc w:val="both"/>
      </w:pPr>
      <w:r>
        <w:t>--------------------------------</w:t>
      </w:r>
    </w:p>
    <w:p w:rsidR="002716AA" w:rsidRDefault="002716AA">
      <w:pPr>
        <w:pStyle w:val="ConsPlusNormal"/>
        <w:spacing w:before="220"/>
        <w:ind w:firstLine="540"/>
        <w:jc w:val="both"/>
      </w:pPr>
      <w:r>
        <w:t xml:space="preserve">&lt;1&gt; 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hyperlink r:id="rId13" w:history="1">
        <w:r>
          <w:rPr>
            <w:color w:val="0000FF"/>
          </w:rPr>
          <w:t>Схема</w:t>
        </w:r>
      </w:hyperlink>
      <w:r>
        <w:t xml:space="preserve"> утверждена распоряжением Правительства Российской Федерации от 19.03.2013 N 384-р.</w:t>
      </w:r>
    </w:p>
    <w:p w:rsidR="002716AA" w:rsidRDefault="002716AA">
      <w:pPr>
        <w:pStyle w:val="ConsPlusNormal"/>
        <w:jc w:val="both"/>
      </w:pPr>
    </w:p>
    <w:p w:rsidR="002716AA" w:rsidRDefault="002716AA">
      <w:pPr>
        <w:pStyle w:val="ConsPlusNormal"/>
        <w:ind w:firstLine="540"/>
        <w:jc w:val="both"/>
      </w:pPr>
      <w:r>
        <w:t>Важность положения региона в пространственной организации Российской Федерации будет только возрастать. Роль транспортного транзита для освоения районов крайнего севера, включая северные территории Красноярского края, увеличится в ближайшие годы и сохранит свое значение на перспективу.</w:t>
      </w:r>
    </w:p>
    <w:p w:rsidR="002716AA" w:rsidRDefault="002716AA">
      <w:pPr>
        <w:pStyle w:val="ConsPlusNormal"/>
        <w:spacing w:before="220"/>
        <w:ind w:firstLine="540"/>
        <w:jc w:val="both"/>
      </w:pPr>
      <w:r>
        <w:t>Предприятия нефтегазодобывающей промышленности формируют базовый сектор экономики автономного округа. Ситуация в нефтегазовом секторе будет определять основные параметры социально-экономического развития Югры на долгосрочную перспективу и будет являться стабильным источником средств для диверсификации экономики автономного округа. Нефтегазовая специализация автономного округа сохранится на протяжении ближайших десятилетий.</w:t>
      </w:r>
    </w:p>
    <w:p w:rsidR="002716AA" w:rsidRDefault="002716AA">
      <w:pPr>
        <w:pStyle w:val="ConsPlusNormal"/>
        <w:spacing w:before="220"/>
        <w:ind w:firstLine="540"/>
        <w:jc w:val="both"/>
      </w:pPr>
      <w:r>
        <w:t>Развитие нефтегазодобывающей отрасли в Ханты-Мансийском автономном округе - Югре на период до 2035 года будут определять основные российские вертикально-интегрированные нефтяные компании: Публичное акционерное общество "Нефтяная компания "Роснефть", Открытое акционерное общество "Сургутнефтегаз", Публичное акционерное общество "Нефтяная компания "ЛУКОЙЛ", Публичное акционерное общество "Газпром Нефть", Открытое акционерное общество "Нефтегазовая компания "Славнефть" и Открытое акционерное общество "Нефтегазовая компания "РуссНефть".</w:t>
      </w:r>
    </w:p>
    <w:p w:rsidR="002716AA" w:rsidRDefault="002716AA">
      <w:pPr>
        <w:pStyle w:val="ConsPlusNormal"/>
        <w:spacing w:before="220"/>
        <w:ind w:firstLine="540"/>
        <w:jc w:val="both"/>
      </w:pPr>
      <w:r>
        <w:t xml:space="preserve">Падение добычи нефти является главным фактором, который будет влиять на параметры социально-экономического развития региона в рамках всех сценариев стратегического развития. На протяжении всего прогнозного периода будет происходить рост удельных операционных и капитальных затрат на добычу нефти. В соответствии со сложившейся тенденцией добыча нефти будет уменьшаться в связи с естественным истощением разрабатываемых запасов нефти и </w:t>
      </w:r>
      <w:r>
        <w:lastRenderedPageBreak/>
        <w:t>отсутствием равнозначного для компенсации добычи резерва подготовленных к разработке запасов.</w:t>
      </w:r>
    </w:p>
    <w:p w:rsidR="002716AA" w:rsidRDefault="002716AA">
      <w:pPr>
        <w:pStyle w:val="ConsPlusNormal"/>
        <w:spacing w:before="220"/>
        <w:ind w:firstLine="540"/>
        <w:jc w:val="both"/>
      </w:pPr>
      <w:r>
        <w:t>С начала разработки нефтяных месторождений на территории автономного округа (1964 год) по состоянию на 1 января 2015 года накопленная добыча нефти достигла уровня 10725,4 млн. тонн.</w:t>
      </w:r>
    </w:p>
    <w:p w:rsidR="002716AA" w:rsidRDefault="002716AA">
      <w:pPr>
        <w:pStyle w:val="ConsPlusNormal"/>
        <w:spacing w:before="220"/>
        <w:ind w:firstLine="540"/>
        <w:jc w:val="both"/>
      </w:pPr>
      <w:r>
        <w:t xml:space="preserve">Динамика производства видов продукции Ханты-Мансийского автономного округа - Югры представлена в </w:t>
      </w:r>
      <w:hyperlink w:anchor="P351" w:history="1">
        <w:r>
          <w:rPr>
            <w:color w:val="0000FF"/>
          </w:rPr>
          <w:t>таблице 1.2</w:t>
        </w:r>
      </w:hyperlink>
      <w:r>
        <w:t>.</w:t>
      </w:r>
    </w:p>
    <w:p w:rsidR="002716AA" w:rsidRDefault="002716AA">
      <w:pPr>
        <w:pStyle w:val="ConsPlusNormal"/>
        <w:jc w:val="both"/>
      </w:pPr>
    </w:p>
    <w:p w:rsidR="002716AA" w:rsidRDefault="002716AA">
      <w:pPr>
        <w:pStyle w:val="ConsPlusNormal"/>
        <w:jc w:val="right"/>
        <w:outlineLvl w:val="3"/>
      </w:pPr>
      <w:r>
        <w:t>Таблица 1.2</w:t>
      </w:r>
    </w:p>
    <w:p w:rsidR="002716AA" w:rsidRDefault="002716AA">
      <w:pPr>
        <w:pStyle w:val="ConsPlusNormal"/>
        <w:jc w:val="both"/>
      </w:pPr>
    </w:p>
    <w:p w:rsidR="002716AA" w:rsidRDefault="002716AA">
      <w:pPr>
        <w:pStyle w:val="ConsPlusNormal"/>
        <w:jc w:val="center"/>
      </w:pPr>
      <w:bookmarkStart w:id="7" w:name="P351"/>
      <w:bookmarkEnd w:id="7"/>
      <w:r>
        <w:t>Динамика производства видов продукции</w:t>
      </w:r>
    </w:p>
    <w:p w:rsidR="002716AA" w:rsidRDefault="002716AA">
      <w:pPr>
        <w:pStyle w:val="ConsPlusNormal"/>
        <w:jc w:val="center"/>
      </w:pPr>
      <w:r>
        <w:t>Ханты-Мансийского автономного округа - Югры</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701"/>
        <w:gridCol w:w="1077"/>
        <w:gridCol w:w="907"/>
        <w:gridCol w:w="964"/>
        <w:gridCol w:w="920"/>
        <w:gridCol w:w="920"/>
        <w:gridCol w:w="920"/>
        <w:gridCol w:w="920"/>
      </w:tblGrid>
      <w:tr w:rsidR="002716AA">
        <w:tc>
          <w:tcPr>
            <w:tcW w:w="737" w:type="dxa"/>
            <w:vAlign w:val="center"/>
          </w:tcPr>
          <w:p w:rsidR="002716AA" w:rsidRDefault="002716AA">
            <w:pPr>
              <w:pStyle w:val="ConsPlusNormal"/>
              <w:jc w:val="center"/>
            </w:pPr>
            <w:r>
              <w:t>N п.п.</w:t>
            </w:r>
          </w:p>
        </w:tc>
        <w:tc>
          <w:tcPr>
            <w:tcW w:w="1701" w:type="dxa"/>
            <w:vAlign w:val="center"/>
          </w:tcPr>
          <w:p w:rsidR="002716AA" w:rsidRDefault="002716AA">
            <w:pPr>
              <w:pStyle w:val="ConsPlusNormal"/>
              <w:jc w:val="center"/>
            </w:pPr>
            <w:r>
              <w:t>Показатели</w:t>
            </w:r>
          </w:p>
        </w:tc>
        <w:tc>
          <w:tcPr>
            <w:tcW w:w="1077" w:type="dxa"/>
            <w:vAlign w:val="center"/>
          </w:tcPr>
          <w:p w:rsidR="002716AA" w:rsidRDefault="002716AA">
            <w:pPr>
              <w:pStyle w:val="ConsPlusNormal"/>
              <w:jc w:val="center"/>
            </w:pPr>
            <w:r>
              <w:t>Ед. изм.</w:t>
            </w:r>
          </w:p>
        </w:tc>
        <w:tc>
          <w:tcPr>
            <w:tcW w:w="907" w:type="dxa"/>
            <w:vAlign w:val="center"/>
          </w:tcPr>
          <w:p w:rsidR="002716AA" w:rsidRDefault="002716AA">
            <w:pPr>
              <w:pStyle w:val="ConsPlusNormal"/>
              <w:jc w:val="center"/>
            </w:pPr>
            <w:r>
              <w:t>2010 г.</w:t>
            </w:r>
          </w:p>
        </w:tc>
        <w:tc>
          <w:tcPr>
            <w:tcW w:w="964" w:type="dxa"/>
            <w:vAlign w:val="center"/>
          </w:tcPr>
          <w:p w:rsidR="002716AA" w:rsidRDefault="002716AA">
            <w:pPr>
              <w:pStyle w:val="ConsPlusNormal"/>
              <w:jc w:val="center"/>
            </w:pPr>
            <w:r>
              <w:t>2011 г.</w:t>
            </w:r>
          </w:p>
        </w:tc>
        <w:tc>
          <w:tcPr>
            <w:tcW w:w="920" w:type="dxa"/>
            <w:vAlign w:val="center"/>
          </w:tcPr>
          <w:p w:rsidR="002716AA" w:rsidRDefault="002716AA">
            <w:pPr>
              <w:pStyle w:val="ConsPlusNormal"/>
              <w:jc w:val="center"/>
            </w:pPr>
            <w:r>
              <w:t>2012 г.</w:t>
            </w:r>
          </w:p>
        </w:tc>
        <w:tc>
          <w:tcPr>
            <w:tcW w:w="920" w:type="dxa"/>
            <w:vAlign w:val="center"/>
          </w:tcPr>
          <w:p w:rsidR="002716AA" w:rsidRDefault="002716AA">
            <w:pPr>
              <w:pStyle w:val="ConsPlusNormal"/>
              <w:jc w:val="center"/>
            </w:pPr>
            <w:r>
              <w:t>2013 г.</w:t>
            </w:r>
          </w:p>
        </w:tc>
        <w:tc>
          <w:tcPr>
            <w:tcW w:w="920" w:type="dxa"/>
            <w:vAlign w:val="center"/>
          </w:tcPr>
          <w:p w:rsidR="002716AA" w:rsidRDefault="002716AA">
            <w:pPr>
              <w:pStyle w:val="ConsPlusNormal"/>
              <w:jc w:val="center"/>
            </w:pPr>
            <w:r>
              <w:t>2014 г.</w:t>
            </w:r>
          </w:p>
        </w:tc>
        <w:tc>
          <w:tcPr>
            <w:tcW w:w="920" w:type="dxa"/>
            <w:vAlign w:val="center"/>
          </w:tcPr>
          <w:p w:rsidR="002716AA" w:rsidRDefault="002716AA">
            <w:pPr>
              <w:pStyle w:val="ConsPlusNormal"/>
              <w:jc w:val="center"/>
            </w:pPr>
            <w:r>
              <w:t>2015 г.</w:t>
            </w:r>
          </w:p>
        </w:tc>
      </w:tr>
      <w:tr w:rsidR="002716AA">
        <w:tc>
          <w:tcPr>
            <w:tcW w:w="737" w:type="dxa"/>
            <w:vAlign w:val="center"/>
          </w:tcPr>
          <w:p w:rsidR="002716AA" w:rsidRDefault="002716AA">
            <w:pPr>
              <w:pStyle w:val="ConsPlusNormal"/>
              <w:jc w:val="center"/>
            </w:pPr>
            <w:r>
              <w:t>1</w:t>
            </w:r>
          </w:p>
        </w:tc>
        <w:tc>
          <w:tcPr>
            <w:tcW w:w="1701" w:type="dxa"/>
            <w:vAlign w:val="center"/>
          </w:tcPr>
          <w:p w:rsidR="002716AA" w:rsidRDefault="002716AA">
            <w:pPr>
              <w:pStyle w:val="ConsPlusNormal"/>
            </w:pPr>
            <w:r>
              <w:t>Нефть</w:t>
            </w:r>
          </w:p>
        </w:tc>
        <w:tc>
          <w:tcPr>
            <w:tcW w:w="1077" w:type="dxa"/>
            <w:vAlign w:val="center"/>
          </w:tcPr>
          <w:p w:rsidR="002716AA" w:rsidRDefault="002716AA">
            <w:pPr>
              <w:pStyle w:val="ConsPlusNormal"/>
              <w:jc w:val="center"/>
            </w:pPr>
            <w:r>
              <w:t>млн. тонн</w:t>
            </w:r>
          </w:p>
        </w:tc>
        <w:tc>
          <w:tcPr>
            <w:tcW w:w="907" w:type="dxa"/>
            <w:vAlign w:val="center"/>
          </w:tcPr>
          <w:p w:rsidR="002716AA" w:rsidRDefault="002716AA">
            <w:pPr>
              <w:pStyle w:val="ConsPlusNormal"/>
              <w:jc w:val="center"/>
            </w:pPr>
            <w:r>
              <w:t>266,0</w:t>
            </w:r>
          </w:p>
        </w:tc>
        <w:tc>
          <w:tcPr>
            <w:tcW w:w="964" w:type="dxa"/>
            <w:vAlign w:val="center"/>
          </w:tcPr>
          <w:p w:rsidR="002716AA" w:rsidRDefault="002716AA">
            <w:pPr>
              <w:pStyle w:val="ConsPlusNormal"/>
              <w:jc w:val="center"/>
            </w:pPr>
            <w:r>
              <w:t>263,2</w:t>
            </w:r>
          </w:p>
        </w:tc>
        <w:tc>
          <w:tcPr>
            <w:tcW w:w="920" w:type="dxa"/>
            <w:vAlign w:val="center"/>
          </w:tcPr>
          <w:p w:rsidR="002716AA" w:rsidRDefault="002716AA">
            <w:pPr>
              <w:pStyle w:val="ConsPlusNormal"/>
              <w:jc w:val="center"/>
            </w:pPr>
            <w:r>
              <w:t>260,6</w:t>
            </w:r>
          </w:p>
        </w:tc>
        <w:tc>
          <w:tcPr>
            <w:tcW w:w="920" w:type="dxa"/>
            <w:vAlign w:val="center"/>
          </w:tcPr>
          <w:p w:rsidR="002716AA" w:rsidRDefault="002716AA">
            <w:pPr>
              <w:pStyle w:val="ConsPlusNormal"/>
              <w:jc w:val="center"/>
            </w:pPr>
            <w:r>
              <w:t>255,1</w:t>
            </w:r>
          </w:p>
        </w:tc>
        <w:tc>
          <w:tcPr>
            <w:tcW w:w="920" w:type="dxa"/>
            <w:vAlign w:val="center"/>
          </w:tcPr>
          <w:p w:rsidR="002716AA" w:rsidRDefault="002716AA">
            <w:pPr>
              <w:pStyle w:val="ConsPlusNormal"/>
              <w:jc w:val="center"/>
            </w:pPr>
            <w:r>
              <w:t>250,5</w:t>
            </w:r>
          </w:p>
        </w:tc>
        <w:tc>
          <w:tcPr>
            <w:tcW w:w="920" w:type="dxa"/>
            <w:vAlign w:val="center"/>
          </w:tcPr>
          <w:p w:rsidR="002716AA" w:rsidRDefault="002716AA">
            <w:pPr>
              <w:pStyle w:val="ConsPlusNormal"/>
              <w:jc w:val="center"/>
            </w:pPr>
            <w:r>
              <w:t>243,1</w:t>
            </w:r>
          </w:p>
        </w:tc>
      </w:tr>
      <w:tr w:rsidR="002716AA">
        <w:tc>
          <w:tcPr>
            <w:tcW w:w="737" w:type="dxa"/>
            <w:vAlign w:val="center"/>
          </w:tcPr>
          <w:p w:rsidR="002716AA" w:rsidRDefault="002716AA">
            <w:pPr>
              <w:pStyle w:val="ConsPlusNormal"/>
              <w:jc w:val="center"/>
            </w:pPr>
            <w:r>
              <w:t>2</w:t>
            </w:r>
          </w:p>
        </w:tc>
        <w:tc>
          <w:tcPr>
            <w:tcW w:w="1701" w:type="dxa"/>
            <w:vAlign w:val="center"/>
          </w:tcPr>
          <w:p w:rsidR="002716AA" w:rsidRDefault="002716AA">
            <w:pPr>
              <w:pStyle w:val="ConsPlusNormal"/>
            </w:pPr>
            <w:r>
              <w:t>Темп роста</w:t>
            </w:r>
          </w:p>
        </w:tc>
        <w:tc>
          <w:tcPr>
            <w:tcW w:w="1077" w:type="dxa"/>
            <w:vAlign w:val="center"/>
          </w:tcPr>
          <w:p w:rsidR="002716AA" w:rsidRDefault="002716AA">
            <w:pPr>
              <w:pStyle w:val="ConsPlusNormal"/>
              <w:jc w:val="center"/>
            </w:pPr>
            <w:r>
              <w:t>%</w:t>
            </w:r>
          </w:p>
        </w:tc>
        <w:tc>
          <w:tcPr>
            <w:tcW w:w="907" w:type="dxa"/>
            <w:vAlign w:val="center"/>
          </w:tcPr>
          <w:p w:rsidR="002716AA" w:rsidRDefault="002716AA">
            <w:pPr>
              <w:pStyle w:val="ConsPlusNormal"/>
              <w:jc w:val="center"/>
            </w:pPr>
            <w:r>
              <w:t>98,3</w:t>
            </w:r>
          </w:p>
        </w:tc>
        <w:tc>
          <w:tcPr>
            <w:tcW w:w="964" w:type="dxa"/>
            <w:vAlign w:val="center"/>
          </w:tcPr>
          <w:p w:rsidR="002716AA" w:rsidRDefault="002716AA">
            <w:pPr>
              <w:pStyle w:val="ConsPlusNormal"/>
              <w:jc w:val="center"/>
            </w:pPr>
            <w:r>
              <w:t>98,9</w:t>
            </w:r>
          </w:p>
        </w:tc>
        <w:tc>
          <w:tcPr>
            <w:tcW w:w="920" w:type="dxa"/>
            <w:vAlign w:val="center"/>
          </w:tcPr>
          <w:p w:rsidR="002716AA" w:rsidRDefault="002716AA">
            <w:pPr>
              <w:pStyle w:val="ConsPlusNormal"/>
              <w:jc w:val="center"/>
            </w:pPr>
            <w:r>
              <w:t>99,0</w:t>
            </w:r>
          </w:p>
        </w:tc>
        <w:tc>
          <w:tcPr>
            <w:tcW w:w="920" w:type="dxa"/>
            <w:vAlign w:val="center"/>
          </w:tcPr>
          <w:p w:rsidR="002716AA" w:rsidRDefault="002716AA">
            <w:pPr>
              <w:pStyle w:val="ConsPlusNormal"/>
              <w:jc w:val="center"/>
            </w:pPr>
            <w:r>
              <w:t>98,0</w:t>
            </w:r>
          </w:p>
        </w:tc>
        <w:tc>
          <w:tcPr>
            <w:tcW w:w="920" w:type="dxa"/>
            <w:vAlign w:val="center"/>
          </w:tcPr>
          <w:p w:rsidR="002716AA" w:rsidRDefault="002716AA">
            <w:pPr>
              <w:pStyle w:val="ConsPlusNormal"/>
              <w:jc w:val="center"/>
            </w:pPr>
            <w:r>
              <w:t>98,2</w:t>
            </w:r>
          </w:p>
        </w:tc>
        <w:tc>
          <w:tcPr>
            <w:tcW w:w="920" w:type="dxa"/>
            <w:vAlign w:val="center"/>
          </w:tcPr>
          <w:p w:rsidR="002716AA" w:rsidRDefault="002716AA">
            <w:pPr>
              <w:pStyle w:val="ConsPlusNormal"/>
              <w:jc w:val="center"/>
            </w:pPr>
            <w:r>
              <w:t>97,1</w:t>
            </w:r>
          </w:p>
        </w:tc>
      </w:tr>
      <w:tr w:rsidR="002716AA">
        <w:tc>
          <w:tcPr>
            <w:tcW w:w="737" w:type="dxa"/>
            <w:vAlign w:val="center"/>
          </w:tcPr>
          <w:p w:rsidR="002716AA" w:rsidRDefault="002716AA">
            <w:pPr>
              <w:pStyle w:val="ConsPlusNormal"/>
              <w:jc w:val="center"/>
            </w:pPr>
            <w:r>
              <w:t>3</w:t>
            </w:r>
          </w:p>
        </w:tc>
        <w:tc>
          <w:tcPr>
            <w:tcW w:w="1701" w:type="dxa"/>
            <w:vAlign w:val="center"/>
          </w:tcPr>
          <w:p w:rsidR="002716AA" w:rsidRDefault="002716AA">
            <w:pPr>
              <w:pStyle w:val="ConsPlusNormal"/>
            </w:pPr>
            <w:r>
              <w:t>Газ</w:t>
            </w:r>
          </w:p>
        </w:tc>
        <w:tc>
          <w:tcPr>
            <w:tcW w:w="1077" w:type="dxa"/>
            <w:vAlign w:val="center"/>
          </w:tcPr>
          <w:p w:rsidR="002716AA" w:rsidRDefault="002716AA">
            <w:pPr>
              <w:pStyle w:val="ConsPlusNormal"/>
              <w:jc w:val="center"/>
            </w:pPr>
            <w:r>
              <w:t>млрд. м</w:t>
            </w:r>
            <w:r>
              <w:rPr>
                <w:vertAlign w:val="superscript"/>
              </w:rPr>
              <w:t>3</w:t>
            </w:r>
          </w:p>
        </w:tc>
        <w:tc>
          <w:tcPr>
            <w:tcW w:w="907" w:type="dxa"/>
            <w:vAlign w:val="center"/>
          </w:tcPr>
          <w:p w:rsidR="002716AA" w:rsidRDefault="002716AA">
            <w:pPr>
              <w:pStyle w:val="ConsPlusNormal"/>
              <w:jc w:val="center"/>
            </w:pPr>
            <w:r>
              <w:t>31,4</w:t>
            </w:r>
          </w:p>
        </w:tc>
        <w:tc>
          <w:tcPr>
            <w:tcW w:w="964" w:type="dxa"/>
            <w:vAlign w:val="center"/>
          </w:tcPr>
          <w:p w:rsidR="002716AA" w:rsidRDefault="002716AA">
            <w:pPr>
              <w:pStyle w:val="ConsPlusNormal"/>
              <w:jc w:val="center"/>
            </w:pPr>
            <w:r>
              <w:t>31,4</w:t>
            </w:r>
          </w:p>
        </w:tc>
        <w:tc>
          <w:tcPr>
            <w:tcW w:w="920" w:type="dxa"/>
            <w:vAlign w:val="center"/>
          </w:tcPr>
          <w:p w:rsidR="002716AA" w:rsidRDefault="002716AA">
            <w:pPr>
              <w:pStyle w:val="ConsPlusNormal"/>
              <w:jc w:val="center"/>
            </w:pPr>
            <w:r>
              <w:t>32,3</w:t>
            </w:r>
          </w:p>
        </w:tc>
        <w:tc>
          <w:tcPr>
            <w:tcW w:w="920" w:type="dxa"/>
            <w:vAlign w:val="center"/>
          </w:tcPr>
          <w:p w:rsidR="002716AA" w:rsidRDefault="002716AA">
            <w:pPr>
              <w:pStyle w:val="ConsPlusNormal"/>
              <w:jc w:val="center"/>
            </w:pPr>
            <w:r>
              <w:t>33,0</w:t>
            </w:r>
          </w:p>
        </w:tc>
        <w:tc>
          <w:tcPr>
            <w:tcW w:w="920" w:type="dxa"/>
            <w:vAlign w:val="center"/>
          </w:tcPr>
          <w:p w:rsidR="002716AA" w:rsidRDefault="002716AA">
            <w:pPr>
              <w:pStyle w:val="ConsPlusNormal"/>
              <w:jc w:val="center"/>
            </w:pPr>
            <w:r>
              <w:t>31,8</w:t>
            </w:r>
          </w:p>
        </w:tc>
        <w:tc>
          <w:tcPr>
            <w:tcW w:w="920" w:type="dxa"/>
            <w:vAlign w:val="center"/>
          </w:tcPr>
          <w:p w:rsidR="002716AA" w:rsidRDefault="002716AA">
            <w:pPr>
              <w:pStyle w:val="ConsPlusNormal"/>
              <w:jc w:val="center"/>
            </w:pPr>
            <w:r>
              <w:t>32,5</w:t>
            </w:r>
          </w:p>
        </w:tc>
      </w:tr>
      <w:tr w:rsidR="002716AA">
        <w:tc>
          <w:tcPr>
            <w:tcW w:w="737" w:type="dxa"/>
            <w:vAlign w:val="center"/>
          </w:tcPr>
          <w:p w:rsidR="002716AA" w:rsidRDefault="002716AA">
            <w:pPr>
              <w:pStyle w:val="ConsPlusNormal"/>
              <w:jc w:val="center"/>
            </w:pPr>
            <w:r>
              <w:t>4</w:t>
            </w:r>
          </w:p>
        </w:tc>
        <w:tc>
          <w:tcPr>
            <w:tcW w:w="1701" w:type="dxa"/>
            <w:vAlign w:val="center"/>
          </w:tcPr>
          <w:p w:rsidR="002716AA" w:rsidRDefault="002716AA">
            <w:pPr>
              <w:pStyle w:val="ConsPlusNormal"/>
            </w:pPr>
            <w:r>
              <w:t>Темп роста</w:t>
            </w:r>
          </w:p>
        </w:tc>
        <w:tc>
          <w:tcPr>
            <w:tcW w:w="1077" w:type="dxa"/>
            <w:vAlign w:val="center"/>
          </w:tcPr>
          <w:p w:rsidR="002716AA" w:rsidRDefault="002716AA">
            <w:pPr>
              <w:pStyle w:val="ConsPlusNormal"/>
              <w:jc w:val="center"/>
            </w:pPr>
            <w:r>
              <w:t>%</w:t>
            </w:r>
          </w:p>
        </w:tc>
        <w:tc>
          <w:tcPr>
            <w:tcW w:w="907" w:type="dxa"/>
            <w:vAlign w:val="center"/>
          </w:tcPr>
          <w:p w:rsidR="002716AA" w:rsidRDefault="002716AA">
            <w:pPr>
              <w:pStyle w:val="ConsPlusNormal"/>
              <w:jc w:val="center"/>
            </w:pPr>
            <w:r>
              <w:t>101,0</w:t>
            </w:r>
          </w:p>
        </w:tc>
        <w:tc>
          <w:tcPr>
            <w:tcW w:w="964" w:type="dxa"/>
            <w:vAlign w:val="center"/>
          </w:tcPr>
          <w:p w:rsidR="002716AA" w:rsidRDefault="002716AA">
            <w:pPr>
              <w:pStyle w:val="ConsPlusNormal"/>
              <w:jc w:val="center"/>
            </w:pPr>
            <w:r>
              <w:t>100,0</w:t>
            </w:r>
          </w:p>
        </w:tc>
        <w:tc>
          <w:tcPr>
            <w:tcW w:w="920" w:type="dxa"/>
            <w:vAlign w:val="center"/>
          </w:tcPr>
          <w:p w:rsidR="002716AA" w:rsidRDefault="002716AA">
            <w:pPr>
              <w:pStyle w:val="ConsPlusNormal"/>
              <w:jc w:val="center"/>
            </w:pPr>
            <w:r>
              <w:t>102,9</w:t>
            </w:r>
          </w:p>
        </w:tc>
        <w:tc>
          <w:tcPr>
            <w:tcW w:w="920" w:type="dxa"/>
            <w:vAlign w:val="center"/>
          </w:tcPr>
          <w:p w:rsidR="002716AA" w:rsidRDefault="002716AA">
            <w:pPr>
              <w:pStyle w:val="ConsPlusNormal"/>
              <w:jc w:val="center"/>
            </w:pPr>
            <w:r>
              <w:t>103,4</w:t>
            </w:r>
          </w:p>
        </w:tc>
        <w:tc>
          <w:tcPr>
            <w:tcW w:w="920" w:type="dxa"/>
            <w:vAlign w:val="center"/>
          </w:tcPr>
          <w:p w:rsidR="002716AA" w:rsidRDefault="002716AA">
            <w:pPr>
              <w:pStyle w:val="ConsPlusNormal"/>
              <w:jc w:val="center"/>
            </w:pPr>
            <w:r>
              <w:t>95,6</w:t>
            </w:r>
          </w:p>
        </w:tc>
        <w:tc>
          <w:tcPr>
            <w:tcW w:w="920" w:type="dxa"/>
            <w:vAlign w:val="center"/>
          </w:tcPr>
          <w:p w:rsidR="002716AA" w:rsidRDefault="002716AA">
            <w:pPr>
              <w:pStyle w:val="ConsPlusNormal"/>
              <w:jc w:val="center"/>
            </w:pPr>
            <w:r>
              <w:t>102,2</w:t>
            </w:r>
          </w:p>
        </w:tc>
      </w:tr>
    </w:tbl>
    <w:p w:rsidR="002716AA" w:rsidRDefault="002716AA">
      <w:pPr>
        <w:pStyle w:val="ConsPlusNormal"/>
        <w:jc w:val="both"/>
      </w:pPr>
    </w:p>
    <w:p w:rsidR="002716AA" w:rsidRDefault="002716AA">
      <w:pPr>
        <w:pStyle w:val="ConsPlusNormal"/>
        <w:ind w:firstLine="540"/>
        <w:jc w:val="both"/>
      </w:pPr>
      <w:r>
        <w:t>Рис. 1.1. Динамика изменения объемов добычи углеводородного сырья.</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Объем так называемой "легкой нефти" уменьшается, при этом ресурсная база автономного округа достаточна, чтобы обеспечивать необходимые устойчивые уровни добычи на десятилетия вперед. Очевидно, что меняется структура и качество ресурсов в сторону более глубоких горизонтов, более вязких фракций и сложных горно-геологических условий.</w:t>
      </w:r>
    </w:p>
    <w:p w:rsidR="002716AA" w:rsidRDefault="002716AA">
      <w:pPr>
        <w:pStyle w:val="ConsPlusNormal"/>
        <w:spacing w:before="220"/>
        <w:ind w:firstLine="540"/>
        <w:jc w:val="both"/>
      </w:pPr>
      <w:r>
        <w:t>В этой связи в Ханты-Мансийском автономном округе - Югре создаются условия для внедрения новых технологий поиска, разведки и оценки запасов углеводородного сырья, разработки новых технологии добычи трудноизвлекаемой нефти.</w:t>
      </w:r>
    </w:p>
    <w:p w:rsidR="002716AA" w:rsidRDefault="002716AA">
      <w:pPr>
        <w:pStyle w:val="ConsPlusNormal"/>
        <w:spacing w:before="220"/>
        <w:ind w:firstLine="540"/>
        <w:jc w:val="both"/>
      </w:pPr>
      <w:r>
        <w:t>Снизить темпы падения добычи нефти в округе в прогнозируемый период удастся за счет применения недропользователями методов интенсификации нефтедобычи, широкого использования успешно апробированных в округе методов увеличения нефтеотдачи, а также вовлечения в разработку части трудноизвлекаемых запасов на эксплуатируемых месторождениях. На протяжении всего рассматриваемого периода в округе будут проводиться научно-исследовательские и опытно-конструкторские работы, а также отработка технологии добычи нефти из баженовской свиты и последующее ее внедрение в промышленных масштабах.</w:t>
      </w:r>
    </w:p>
    <w:p w:rsidR="002716AA" w:rsidRDefault="002716AA">
      <w:pPr>
        <w:pStyle w:val="ConsPlusNormal"/>
        <w:spacing w:before="220"/>
        <w:ind w:firstLine="540"/>
        <w:jc w:val="both"/>
      </w:pPr>
      <w:r>
        <w:t>В рассматриваемый период снизится влияние антропогенного фактора на окружающую среду в связи с падением добычи нефти, однако увеличатся масштабы консервации и ликвидации скважин в связи с прекращением добычи углеводородного сырья. В целом Ханты-Мансийский автономный округ - Югра по объему добычи нефти сохранит лидерские позиции в экономике страны.</w:t>
      </w:r>
    </w:p>
    <w:p w:rsidR="002716AA" w:rsidRDefault="002716AA">
      <w:pPr>
        <w:pStyle w:val="ConsPlusNormal"/>
        <w:spacing w:before="220"/>
        <w:ind w:firstLine="540"/>
        <w:jc w:val="both"/>
      </w:pPr>
      <w:r>
        <w:t xml:space="preserve">Вместе с тем, в соответствии с </w:t>
      </w:r>
      <w:hyperlink r:id="rId14" w:history="1">
        <w:r>
          <w:rPr>
            <w:color w:val="0000FF"/>
          </w:rPr>
          <w:t>Прогнозом</w:t>
        </w:r>
      </w:hyperlink>
      <w:r>
        <w:t xml:space="preserve"> долгосрочного социально-экономического развития Российской Федерации на период до 2030 года, в Ханты-Мансийском автономном округе - Югре прогнозируется спад ВРП, к 2030 году этот показатель достигнет лишь 90% от уровня 2011 года.</w:t>
      </w:r>
    </w:p>
    <w:p w:rsidR="002716AA" w:rsidRDefault="002716AA">
      <w:pPr>
        <w:pStyle w:val="ConsPlusNormal"/>
        <w:spacing w:before="220"/>
        <w:ind w:firstLine="540"/>
        <w:jc w:val="both"/>
      </w:pPr>
      <w:r>
        <w:lastRenderedPageBreak/>
        <w:t>Основные проблемы пространственного развития Ханты-Мансийского автономного округа - Югры связаны с сохранением созданной по производственно-технологическому принципу пространственной организации автономного округа, что ограничивает возможности оптимизации региональной производственной и социальной инфраструктуры. Сформированная в условиях плановой системы экономики пространственная организация автономного округа является неэффективной, причем ее неэффективность при переходе на рыночную модель развития возросла. Деформацию пространственной организации автономного округа в сторону большей неэффективности характеризуют следующие процессы:</w:t>
      </w:r>
    </w:p>
    <w:p w:rsidR="002716AA" w:rsidRDefault="002716AA">
      <w:pPr>
        <w:pStyle w:val="ConsPlusNormal"/>
        <w:spacing w:before="220"/>
        <w:ind w:firstLine="540"/>
        <w:jc w:val="both"/>
      </w:pPr>
      <w:r>
        <w:t>- в Ханты-Мансийском автономном округе - Югре в соответствии со сложившейся тенденцией добыча нефти будет уменьшаться в связи с естественным истощением разрабатываемых запасов нефти и отсутствием равнозначного для компенсации добычи резерва подготовленных к разработке запасов;</w:t>
      </w:r>
    </w:p>
    <w:p w:rsidR="002716AA" w:rsidRDefault="002716AA">
      <w:pPr>
        <w:pStyle w:val="ConsPlusNormal"/>
        <w:spacing w:before="220"/>
        <w:ind w:firstLine="540"/>
        <w:jc w:val="both"/>
      </w:pPr>
      <w:r>
        <w:t>- появился новый субъект развития территории - корпорации, добывающие ресурсы в регионе. Как правило, корпорации не склонны поддерживать развитие территории в прежнем объеме и постепенно избавляются от социальных обязательств, передавая объекты социальной сферы в муниципальное управление. Стоимость ресурсов, необходимых для жизнеобеспечения городских образований, стремительно растет. Между тем, перепрофилировать относительно большие монопрофильные муниципальные образования, созданные вокруг крупных добывающих и перерабатывающих технологических комплексов, до вахтовых поселений сегодня невозможно по технологическим и социальным причинам. Решение проблемы моногородов осложняется тем, что, производственная деятельность предыдущего периода полностью опиралась на сырьевые ресурсы территории, а разворачивание новых видов деятельности нерентабельно в силу низкой транспортной доступности территории, высокой стоимости всех ресурсов и ряда других причин;</w:t>
      </w:r>
    </w:p>
    <w:p w:rsidR="002716AA" w:rsidRDefault="002716AA">
      <w:pPr>
        <w:pStyle w:val="ConsPlusNormal"/>
        <w:spacing w:before="220"/>
        <w:ind w:firstLine="540"/>
        <w:jc w:val="both"/>
      </w:pPr>
      <w:r>
        <w:t>- комплексному инфраструктурному развитию территории мешает узкокорпоративный подход к созданию и использованию производственной инфраструктуры, в результате чего параллельное функционирование однородных инфраструктурных объектов создает дополнительную нагрузку на экологию;</w:t>
      </w:r>
    </w:p>
    <w:p w:rsidR="002716AA" w:rsidRDefault="002716AA">
      <w:pPr>
        <w:pStyle w:val="ConsPlusNormal"/>
        <w:spacing w:before="220"/>
        <w:ind w:firstLine="540"/>
        <w:jc w:val="both"/>
      </w:pPr>
      <w:r>
        <w:t>- сохраняющиеся внутрирегиональные диспропорции развития, хотя постепенно и преодолеваются, продолжают оставаться существенными и определяют инвестиционные и миграционные приоритеты;</w:t>
      </w:r>
    </w:p>
    <w:p w:rsidR="002716AA" w:rsidRDefault="002716AA">
      <w:pPr>
        <w:pStyle w:val="ConsPlusNormal"/>
        <w:spacing w:before="220"/>
        <w:ind w:firstLine="540"/>
        <w:jc w:val="both"/>
      </w:pPr>
      <w:r>
        <w:t>- система расселения и пространственная организация Ханты-Мансийского автономного округа - Югры закрепляют, в первую очередь, сырьевую специализацию региона - во многом этот процесс поддерживается вертикально интегрированными нефтяными компаниями, которые по объективным причинам заинтересованы в сохранении сугубо сырьевой функционализации автономного округа, так как с экономической точки зрения им выгоднее развивать переработку углеводородного сырья за пределами региона, оптимально размещая производства по отношению к рынкам сбыта;</w:t>
      </w:r>
    </w:p>
    <w:p w:rsidR="002716AA" w:rsidRDefault="002716AA">
      <w:pPr>
        <w:pStyle w:val="ConsPlusNormal"/>
        <w:spacing w:before="220"/>
        <w:ind w:firstLine="540"/>
        <w:jc w:val="both"/>
      </w:pPr>
      <w:r>
        <w:t>- Ханты-Мансийский автономный округ - Югра, обеспечивая населению высокие доходы, продолжает притягивать мигрантов, многие из которых не обладают квалификацией, востребованной на региональном рынке труда, что усиливает его дисбалансы;</w:t>
      </w:r>
    </w:p>
    <w:p w:rsidR="002716AA" w:rsidRDefault="002716AA">
      <w:pPr>
        <w:pStyle w:val="ConsPlusNormal"/>
        <w:spacing w:before="220"/>
        <w:ind w:firstLine="540"/>
        <w:jc w:val="both"/>
      </w:pPr>
      <w:r>
        <w:t>- формирование зон высокоорганизованной урбанистической среды жизни в крупных моносырьевых городах округа препятствует миграционному оттоку населения в регионы с более благоприятными природно-климатическими условиями. В результате в моносырьевых городах с незначительным потенциалом диверсификации экономики наблюдаются высокие темпы старения населения.</w:t>
      </w:r>
    </w:p>
    <w:p w:rsidR="002716AA" w:rsidRDefault="002716AA">
      <w:pPr>
        <w:pStyle w:val="ConsPlusNormal"/>
        <w:jc w:val="both"/>
      </w:pPr>
    </w:p>
    <w:p w:rsidR="002716AA" w:rsidRDefault="002716AA">
      <w:pPr>
        <w:pStyle w:val="ConsPlusNormal"/>
        <w:ind w:firstLine="540"/>
        <w:jc w:val="both"/>
        <w:outlineLvl w:val="3"/>
      </w:pPr>
      <w:r>
        <w:t>Анализ положения города Когалыма в структуре пространственной организации Ханты-Мансийского автономного округа</w:t>
      </w:r>
    </w:p>
    <w:p w:rsidR="002716AA" w:rsidRDefault="002716AA">
      <w:pPr>
        <w:pStyle w:val="ConsPlusNormal"/>
        <w:spacing w:before="220"/>
        <w:ind w:firstLine="540"/>
        <w:jc w:val="both"/>
      </w:pPr>
      <w:r>
        <w:lastRenderedPageBreak/>
        <w:t>Город Когалым расположен в северо-восточной части Ханты-Мансийского автономного округа - Югра, в северной части Среднеобской низменности, между реками Ингу-Ягун и Кирилл-Высъягун, граничит с Сургутским районом. Город Когалым находится на расстоянии 960 км от города Тюмени (853 км по железной дороге), 470 км от города Ханты-Мансийска, 180 км от города Сургута (148 км по железной дороге), 340 км от города Нижневартовска (250 км по железной дороге).</w:t>
      </w:r>
    </w:p>
    <w:p w:rsidR="002716AA" w:rsidRDefault="002716AA">
      <w:pPr>
        <w:pStyle w:val="ConsPlusNormal"/>
        <w:spacing w:before="220"/>
        <w:ind w:firstLine="540"/>
        <w:jc w:val="both"/>
      </w:pPr>
      <w:r>
        <w:t>Географически координаты города Когалыма: 62°16' северной широты, 74°29' восточной долготы, высота над уровнем моря - 80 м.</w:t>
      </w:r>
    </w:p>
    <w:p w:rsidR="002716AA" w:rsidRDefault="002716AA">
      <w:pPr>
        <w:pStyle w:val="ConsPlusNormal"/>
        <w:spacing w:before="220"/>
        <w:ind w:firstLine="540"/>
        <w:jc w:val="both"/>
      </w:pPr>
      <w:r>
        <w:t>Исторически формированию системы расселения и появлению города послужило открытие нефтяных месторождений в Западной Сибири, а также строительство железной дороги. В системе расселения автономного округа город Когалым расположен на основной меридиональной оси "Север - Юг": Тюмень - Сургут - Ноябрьск - Новый Уренгой. Эта главная межрегиональная планировочная ось всего Западно-Сибирского нефтегазового комплекса. Она включает железную дорогу, автодорогу и параллельно идущие инженерные коммуникации регионального значения.</w:t>
      </w:r>
    </w:p>
    <w:p w:rsidR="002716AA" w:rsidRDefault="002716AA">
      <w:pPr>
        <w:pStyle w:val="ConsPlusNormal"/>
        <w:jc w:val="both"/>
      </w:pPr>
    </w:p>
    <w:p w:rsidR="002716AA" w:rsidRDefault="002716AA">
      <w:pPr>
        <w:pStyle w:val="ConsPlusNormal"/>
        <w:ind w:firstLine="540"/>
        <w:jc w:val="both"/>
      </w:pPr>
      <w:r>
        <w:t>Рис. 1.2. Географическое расположение города Когалыма.</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1.3. Географическое расположение города Когалыма.</w:t>
      </w:r>
    </w:p>
    <w:p w:rsidR="002716AA" w:rsidRDefault="002716AA">
      <w:pPr>
        <w:pStyle w:val="ConsPlusNormal"/>
        <w:spacing w:before="220"/>
        <w:ind w:firstLine="540"/>
        <w:jc w:val="both"/>
      </w:pPr>
      <w:r>
        <w:t>Источник: http://google.ru</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outlineLvl w:val="4"/>
      </w:pPr>
      <w:r>
        <w:t>Климат</w:t>
      </w:r>
    </w:p>
    <w:p w:rsidR="002716AA" w:rsidRDefault="002716AA">
      <w:pPr>
        <w:pStyle w:val="ConsPlusNormal"/>
        <w:spacing w:before="220"/>
        <w:ind w:firstLine="540"/>
        <w:jc w:val="both"/>
      </w:pPr>
      <w:r>
        <w:t xml:space="preserve">По строительно-климатическому районированию, в соответствии с СП 131.13330.2012 "Строительная климатология. Актуализированная версия СНиП 23-01-99", город Когалым относится к климатическому району IД. Климат города Когалыма резко континентальным и характеризуется суровой продолжительной зимой, с длительными устойчивыми морозами и снежным покровом, и непродолжительным теплым летом, весной с поздними и осенью с ранними заморозками. Продолжительность периода с устойчивым снежным покровом в среднем составляет 204 дня. Наибольшая высота снежного покрова достигает 80 - 95 см. Климатические параметры города Когалыма представлены в </w:t>
      </w:r>
      <w:hyperlink w:anchor="P437" w:history="1">
        <w:r>
          <w:rPr>
            <w:color w:val="0000FF"/>
          </w:rPr>
          <w:t>таблице 1.3</w:t>
        </w:r>
      </w:hyperlink>
      <w:r>
        <w:t>.</w:t>
      </w:r>
    </w:p>
    <w:p w:rsidR="002716AA" w:rsidRDefault="002716AA">
      <w:pPr>
        <w:pStyle w:val="ConsPlusNormal"/>
        <w:jc w:val="both"/>
      </w:pPr>
    </w:p>
    <w:p w:rsidR="002716AA" w:rsidRDefault="002716AA">
      <w:pPr>
        <w:pStyle w:val="ConsPlusNormal"/>
        <w:jc w:val="right"/>
        <w:outlineLvl w:val="5"/>
      </w:pPr>
      <w:r>
        <w:t>Таблица 1.3</w:t>
      </w:r>
    </w:p>
    <w:p w:rsidR="002716AA" w:rsidRDefault="002716AA">
      <w:pPr>
        <w:pStyle w:val="ConsPlusNormal"/>
        <w:jc w:val="both"/>
      </w:pPr>
    </w:p>
    <w:p w:rsidR="002716AA" w:rsidRDefault="002716AA">
      <w:pPr>
        <w:pStyle w:val="ConsPlusNormal"/>
        <w:jc w:val="center"/>
      </w:pPr>
      <w:bookmarkStart w:id="8" w:name="P437"/>
      <w:bookmarkEnd w:id="8"/>
      <w:r>
        <w:t>Климатические параметры города Когалыма</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3"/>
        <w:gridCol w:w="907"/>
        <w:gridCol w:w="1191"/>
      </w:tblGrid>
      <w:tr w:rsidR="002716AA">
        <w:tc>
          <w:tcPr>
            <w:tcW w:w="6973" w:type="dxa"/>
            <w:vAlign w:val="center"/>
          </w:tcPr>
          <w:p w:rsidR="002716AA" w:rsidRDefault="002716AA">
            <w:pPr>
              <w:pStyle w:val="ConsPlusNormal"/>
              <w:jc w:val="center"/>
            </w:pPr>
            <w:r>
              <w:t>Наименование</w:t>
            </w:r>
          </w:p>
        </w:tc>
        <w:tc>
          <w:tcPr>
            <w:tcW w:w="907" w:type="dxa"/>
            <w:vAlign w:val="center"/>
          </w:tcPr>
          <w:p w:rsidR="002716AA" w:rsidRDefault="002716AA">
            <w:pPr>
              <w:pStyle w:val="ConsPlusNormal"/>
              <w:jc w:val="center"/>
            </w:pPr>
            <w:r>
              <w:t>Ед. изм.</w:t>
            </w:r>
          </w:p>
        </w:tc>
        <w:tc>
          <w:tcPr>
            <w:tcW w:w="1191" w:type="dxa"/>
            <w:vAlign w:val="center"/>
          </w:tcPr>
          <w:p w:rsidR="002716AA" w:rsidRDefault="002716AA">
            <w:pPr>
              <w:pStyle w:val="ConsPlusNormal"/>
              <w:jc w:val="center"/>
            </w:pPr>
            <w:r>
              <w:t>Значение</w:t>
            </w:r>
          </w:p>
        </w:tc>
      </w:tr>
      <w:tr w:rsidR="002716AA">
        <w:tc>
          <w:tcPr>
            <w:tcW w:w="6973" w:type="dxa"/>
            <w:vAlign w:val="center"/>
          </w:tcPr>
          <w:p w:rsidR="002716AA" w:rsidRDefault="002716AA">
            <w:pPr>
              <w:pStyle w:val="ConsPlusNormal"/>
              <w:jc w:val="both"/>
            </w:pPr>
            <w:r>
              <w:t>1. Климатические параметры холодного периода года</w:t>
            </w:r>
          </w:p>
        </w:tc>
        <w:tc>
          <w:tcPr>
            <w:tcW w:w="907" w:type="dxa"/>
            <w:vAlign w:val="center"/>
          </w:tcPr>
          <w:p w:rsidR="002716AA" w:rsidRDefault="002716AA">
            <w:pPr>
              <w:pStyle w:val="ConsPlusNormal"/>
            </w:pPr>
          </w:p>
        </w:tc>
        <w:tc>
          <w:tcPr>
            <w:tcW w:w="1191" w:type="dxa"/>
            <w:vAlign w:val="center"/>
          </w:tcPr>
          <w:p w:rsidR="002716AA" w:rsidRDefault="002716AA">
            <w:pPr>
              <w:pStyle w:val="ConsPlusNormal"/>
            </w:pPr>
          </w:p>
        </w:tc>
      </w:tr>
      <w:tr w:rsidR="002716AA">
        <w:tc>
          <w:tcPr>
            <w:tcW w:w="6973" w:type="dxa"/>
            <w:vAlign w:val="center"/>
          </w:tcPr>
          <w:p w:rsidR="002716AA" w:rsidRDefault="002716AA">
            <w:pPr>
              <w:pStyle w:val="ConsPlusNormal"/>
              <w:jc w:val="both"/>
            </w:pPr>
            <w:r>
              <w:t>Абсолютная минимальная температура воздуха</w:t>
            </w:r>
          </w:p>
        </w:tc>
        <w:tc>
          <w:tcPr>
            <w:tcW w:w="907" w:type="dxa"/>
            <w:vAlign w:val="center"/>
          </w:tcPr>
          <w:p w:rsidR="002716AA" w:rsidRDefault="002716AA">
            <w:pPr>
              <w:pStyle w:val="ConsPlusNormal"/>
              <w:jc w:val="center"/>
            </w:pPr>
            <w:r>
              <w:t>°C</w:t>
            </w:r>
          </w:p>
        </w:tc>
        <w:tc>
          <w:tcPr>
            <w:tcW w:w="1191" w:type="dxa"/>
            <w:vAlign w:val="center"/>
          </w:tcPr>
          <w:p w:rsidR="002716AA" w:rsidRDefault="002716AA">
            <w:pPr>
              <w:pStyle w:val="ConsPlusNormal"/>
              <w:jc w:val="center"/>
            </w:pPr>
            <w:r>
              <w:t>-55</w:t>
            </w:r>
          </w:p>
        </w:tc>
      </w:tr>
      <w:tr w:rsidR="002716AA">
        <w:tc>
          <w:tcPr>
            <w:tcW w:w="6973" w:type="dxa"/>
            <w:vAlign w:val="center"/>
          </w:tcPr>
          <w:p w:rsidR="002716AA" w:rsidRDefault="002716AA">
            <w:pPr>
              <w:pStyle w:val="ConsPlusNormal"/>
              <w:jc w:val="both"/>
            </w:pPr>
            <w:r>
              <w:t>Температура воздуха наиболее холодных суток</w:t>
            </w:r>
          </w:p>
        </w:tc>
        <w:tc>
          <w:tcPr>
            <w:tcW w:w="907" w:type="dxa"/>
            <w:vAlign w:val="center"/>
          </w:tcPr>
          <w:p w:rsidR="002716AA" w:rsidRDefault="002716AA">
            <w:pPr>
              <w:pStyle w:val="ConsPlusNormal"/>
            </w:pPr>
          </w:p>
        </w:tc>
        <w:tc>
          <w:tcPr>
            <w:tcW w:w="1191" w:type="dxa"/>
            <w:vAlign w:val="center"/>
          </w:tcPr>
          <w:p w:rsidR="002716AA" w:rsidRDefault="002716AA">
            <w:pPr>
              <w:pStyle w:val="ConsPlusNormal"/>
            </w:pPr>
          </w:p>
        </w:tc>
      </w:tr>
      <w:tr w:rsidR="002716AA">
        <w:tc>
          <w:tcPr>
            <w:tcW w:w="6973" w:type="dxa"/>
            <w:vAlign w:val="center"/>
          </w:tcPr>
          <w:p w:rsidR="002716AA" w:rsidRDefault="002716AA">
            <w:pPr>
              <w:pStyle w:val="ConsPlusNormal"/>
              <w:jc w:val="both"/>
            </w:pPr>
            <w:r>
              <w:t>- обеспеченностью 0,98</w:t>
            </w:r>
          </w:p>
        </w:tc>
        <w:tc>
          <w:tcPr>
            <w:tcW w:w="907" w:type="dxa"/>
            <w:vAlign w:val="center"/>
          </w:tcPr>
          <w:p w:rsidR="002716AA" w:rsidRDefault="002716AA">
            <w:pPr>
              <w:pStyle w:val="ConsPlusNormal"/>
              <w:jc w:val="center"/>
            </w:pPr>
            <w:r>
              <w:t>°C</w:t>
            </w:r>
          </w:p>
        </w:tc>
        <w:tc>
          <w:tcPr>
            <w:tcW w:w="1191" w:type="dxa"/>
            <w:vAlign w:val="center"/>
          </w:tcPr>
          <w:p w:rsidR="002716AA" w:rsidRDefault="002716AA">
            <w:pPr>
              <w:pStyle w:val="ConsPlusNormal"/>
              <w:jc w:val="center"/>
            </w:pPr>
            <w:r>
              <w:t>-48</w:t>
            </w:r>
          </w:p>
        </w:tc>
      </w:tr>
      <w:tr w:rsidR="002716AA">
        <w:tc>
          <w:tcPr>
            <w:tcW w:w="6973" w:type="dxa"/>
            <w:vAlign w:val="center"/>
          </w:tcPr>
          <w:p w:rsidR="002716AA" w:rsidRDefault="002716AA">
            <w:pPr>
              <w:pStyle w:val="ConsPlusNormal"/>
              <w:jc w:val="both"/>
            </w:pPr>
            <w:r>
              <w:t>- обеспеченностью 0,92</w:t>
            </w:r>
          </w:p>
        </w:tc>
        <w:tc>
          <w:tcPr>
            <w:tcW w:w="907" w:type="dxa"/>
            <w:vAlign w:val="center"/>
          </w:tcPr>
          <w:p w:rsidR="002716AA" w:rsidRDefault="002716AA">
            <w:pPr>
              <w:pStyle w:val="ConsPlusNormal"/>
              <w:jc w:val="center"/>
            </w:pPr>
            <w:r>
              <w:t>°C</w:t>
            </w:r>
          </w:p>
        </w:tc>
        <w:tc>
          <w:tcPr>
            <w:tcW w:w="1191" w:type="dxa"/>
            <w:vAlign w:val="center"/>
          </w:tcPr>
          <w:p w:rsidR="002716AA" w:rsidRDefault="002716AA">
            <w:pPr>
              <w:pStyle w:val="ConsPlusNormal"/>
              <w:jc w:val="center"/>
            </w:pPr>
            <w:r>
              <w:t>-47</w:t>
            </w:r>
          </w:p>
        </w:tc>
      </w:tr>
      <w:tr w:rsidR="002716AA">
        <w:tc>
          <w:tcPr>
            <w:tcW w:w="6973" w:type="dxa"/>
            <w:vAlign w:val="center"/>
          </w:tcPr>
          <w:p w:rsidR="002716AA" w:rsidRDefault="002716AA">
            <w:pPr>
              <w:pStyle w:val="ConsPlusNormal"/>
              <w:jc w:val="both"/>
            </w:pPr>
            <w:r>
              <w:t>Температура воздуха наиболее холодной пятидневки</w:t>
            </w:r>
          </w:p>
        </w:tc>
        <w:tc>
          <w:tcPr>
            <w:tcW w:w="907" w:type="dxa"/>
            <w:vAlign w:val="center"/>
          </w:tcPr>
          <w:p w:rsidR="002716AA" w:rsidRDefault="002716AA">
            <w:pPr>
              <w:pStyle w:val="ConsPlusNormal"/>
            </w:pPr>
          </w:p>
        </w:tc>
        <w:tc>
          <w:tcPr>
            <w:tcW w:w="1191" w:type="dxa"/>
            <w:vAlign w:val="center"/>
          </w:tcPr>
          <w:p w:rsidR="002716AA" w:rsidRDefault="002716AA">
            <w:pPr>
              <w:pStyle w:val="ConsPlusNormal"/>
            </w:pPr>
          </w:p>
        </w:tc>
      </w:tr>
      <w:tr w:rsidR="002716AA">
        <w:tc>
          <w:tcPr>
            <w:tcW w:w="6973" w:type="dxa"/>
            <w:vAlign w:val="center"/>
          </w:tcPr>
          <w:p w:rsidR="002716AA" w:rsidRDefault="002716AA">
            <w:pPr>
              <w:pStyle w:val="ConsPlusNormal"/>
              <w:jc w:val="both"/>
            </w:pPr>
            <w:r>
              <w:lastRenderedPageBreak/>
              <w:t>- обеспеченностью 0,98</w:t>
            </w:r>
          </w:p>
        </w:tc>
        <w:tc>
          <w:tcPr>
            <w:tcW w:w="907" w:type="dxa"/>
            <w:vAlign w:val="center"/>
          </w:tcPr>
          <w:p w:rsidR="002716AA" w:rsidRDefault="002716AA">
            <w:pPr>
              <w:pStyle w:val="ConsPlusNormal"/>
              <w:jc w:val="center"/>
            </w:pPr>
            <w:r>
              <w:t>°C</w:t>
            </w:r>
          </w:p>
        </w:tc>
        <w:tc>
          <w:tcPr>
            <w:tcW w:w="1191" w:type="dxa"/>
            <w:vAlign w:val="center"/>
          </w:tcPr>
          <w:p w:rsidR="002716AA" w:rsidRDefault="002716AA">
            <w:pPr>
              <w:pStyle w:val="ConsPlusNormal"/>
              <w:jc w:val="center"/>
            </w:pPr>
            <w:r>
              <w:t>-45</w:t>
            </w:r>
          </w:p>
        </w:tc>
      </w:tr>
      <w:tr w:rsidR="002716AA">
        <w:tc>
          <w:tcPr>
            <w:tcW w:w="6973" w:type="dxa"/>
            <w:vAlign w:val="center"/>
          </w:tcPr>
          <w:p w:rsidR="002716AA" w:rsidRDefault="002716AA">
            <w:pPr>
              <w:pStyle w:val="ConsPlusNormal"/>
              <w:jc w:val="both"/>
            </w:pPr>
            <w:r>
              <w:t>- обеспеченностью 0,92</w:t>
            </w:r>
          </w:p>
        </w:tc>
        <w:tc>
          <w:tcPr>
            <w:tcW w:w="907" w:type="dxa"/>
            <w:vAlign w:val="center"/>
          </w:tcPr>
          <w:p w:rsidR="002716AA" w:rsidRDefault="002716AA">
            <w:pPr>
              <w:pStyle w:val="ConsPlusNormal"/>
              <w:jc w:val="center"/>
            </w:pPr>
            <w:r>
              <w:t>°C</w:t>
            </w:r>
          </w:p>
        </w:tc>
        <w:tc>
          <w:tcPr>
            <w:tcW w:w="1191" w:type="dxa"/>
            <w:vAlign w:val="center"/>
          </w:tcPr>
          <w:p w:rsidR="002716AA" w:rsidRDefault="002716AA">
            <w:pPr>
              <w:pStyle w:val="ConsPlusNormal"/>
              <w:jc w:val="center"/>
            </w:pPr>
            <w:r>
              <w:t>-43</w:t>
            </w:r>
          </w:p>
        </w:tc>
      </w:tr>
      <w:tr w:rsidR="002716AA">
        <w:tc>
          <w:tcPr>
            <w:tcW w:w="6973" w:type="dxa"/>
            <w:vAlign w:val="center"/>
          </w:tcPr>
          <w:p w:rsidR="002716AA" w:rsidRDefault="002716AA">
            <w:pPr>
              <w:pStyle w:val="ConsPlusNormal"/>
              <w:jc w:val="both"/>
            </w:pPr>
            <w:r>
              <w:t>Средняя месячная относительная влажность воздуха наиболее холодного месяца</w:t>
            </w:r>
          </w:p>
        </w:tc>
        <w:tc>
          <w:tcPr>
            <w:tcW w:w="907" w:type="dxa"/>
            <w:vAlign w:val="center"/>
          </w:tcPr>
          <w:p w:rsidR="002716AA" w:rsidRDefault="002716AA">
            <w:pPr>
              <w:pStyle w:val="ConsPlusNormal"/>
              <w:jc w:val="center"/>
            </w:pPr>
            <w:r>
              <w:t>%</w:t>
            </w:r>
          </w:p>
        </w:tc>
        <w:tc>
          <w:tcPr>
            <w:tcW w:w="1191" w:type="dxa"/>
            <w:vAlign w:val="center"/>
          </w:tcPr>
          <w:p w:rsidR="002716AA" w:rsidRDefault="002716AA">
            <w:pPr>
              <w:pStyle w:val="ConsPlusNormal"/>
              <w:jc w:val="center"/>
            </w:pPr>
            <w:r>
              <w:t>79</w:t>
            </w:r>
          </w:p>
        </w:tc>
      </w:tr>
      <w:tr w:rsidR="002716AA">
        <w:tc>
          <w:tcPr>
            <w:tcW w:w="6973" w:type="dxa"/>
            <w:vAlign w:val="center"/>
          </w:tcPr>
          <w:p w:rsidR="002716AA" w:rsidRDefault="002716AA">
            <w:pPr>
              <w:pStyle w:val="ConsPlusNormal"/>
              <w:jc w:val="both"/>
            </w:pPr>
            <w:r>
              <w:t>Количество осадков за ноябрь - март</w:t>
            </w:r>
          </w:p>
        </w:tc>
        <w:tc>
          <w:tcPr>
            <w:tcW w:w="907" w:type="dxa"/>
            <w:vAlign w:val="center"/>
          </w:tcPr>
          <w:p w:rsidR="002716AA" w:rsidRDefault="002716AA">
            <w:pPr>
              <w:pStyle w:val="ConsPlusNormal"/>
              <w:jc w:val="center"/>
            </w:pPr>
            <w:r>
              <w:t>мм</w:t>
            </w:r>
          </w:p>
        </w:tc>
        <w:tc>
          <w:tcPr>
            <w:tcW w:w="1191" w:type="dxa"/>
            <w:vAlign w:val="center"/>
          </w:tcPr>
          <w:p w:rsidR="002716AA" w:rsidRDefault="002716AA">
            <w:pPr>
              <w:pStyle w:val="ConsPlusNormal"/>
              <w:jc w:val="center"/>
            </w:pPr>
            <w:r>
              <w:t>209</w:t>
            </w:r>
          </w:p>
        </w:tc>
      </w:tr>
      <w:tr w:rsidR="002716AA">
        <w:tc>
          <w:tcPr>
            <w:tcW w:w="6973" w:type="dxa"/>
            <w:vAlign w:val="center"/>
          </w:tcPr>
          <w:p w:rsidR="002716AA" w:rsidRDefault="002716AA">
            <w:pPr>
              <w:pStyle w:val="ConsPlusNormal"/>
              <w:jc w:val="both"/>
            </w:pPr>
            <w:r>
              <w:t>Преобладающее направление ветра за декабрь - февраль</w:t>
            </w:r>
          </w:p>
        </w:tc>
        <w:tc>
          <w:tcPr>
            <w:tcW w:w="907" w:type="dxa"/>
            <w:vAlign w:val="center"/>
          </w:tcPr>
          <w:p w:rsidR="002716AA" w:rsidRDefault="002716AA">
            <w:pPr>
              <w:pStyle w:val="ConsPlusNormal"/>
            </w:pPr>
          </w:p>
        </w:tc>
        <w:tc>
          <w:tcPr>
            <w:tcW w:w="1191" w:type="dxa"/>
            <w:vAlign w:val="center"/>
          </w:tcPr>
          <w:p w:rsidR="002716AA" w:rsidRDefault="002716AA">
            <w:pPr>
              <w:pStyle w:val="ConsPlusNormal"/>
              <w:jc w:val="center"/>
            </w:pPr>
            <w:r>
              <w:t>ЮЗ</w:t>
            </w:r>
          </w:p>
        </w:tc>
      </w:tr>
      <w:tr w:rsidR="002716AA">
        <w:tc>
          <w:tcPr>
            <w:tcW w:w="6973" w:type="dxa"/>
            <w:vAlign w:val="center"/>
          </w:tcPr>
          <w:p w:rsidR="002716AA" w:rsidRDefault="002716AA">
            <w:pPr>
              <w:pStyle w:val="ConsPlusNormal"/>
              <w:jc w:val="both"/>
            </w:pPr>
            <w:r>
              <w:t>2. Климатические параметры теплого периода года</w:t>
            </w:r>
          </w:p>
        </w:tc>
        <w:tc>
          <w:tcPr>
            <w:tcW w:w="907" w:type="dxa"/>
            <w:vAlign w:val="center"/>
          </w:tcPr>
          <w:p w:rsidR="002716AA" w:rsidRDefault="002716AA">
            <w:pPr>
              <w:pStyle w:val="ConsPlusNormal"/>
            </w:pPr>
          </w:p>
        </w:tc>
        <w:tc>
          <w:tcPr>
            <w:tcW w:w="1191" w:type="dxa"/>
            <w:vAlign w:val="center"/>
          </w:tcPr>
          <w:p w:rsidR="002716AA" w:rsidRDefault="002716AA">
            <w:pPr>
              <w:pStyle w:val="ConsPlusNormal"/>
            </w:pPr>
          </w:p>
        </w:tc>
      </w:tr>
      <w:tr w:rsidR="002716AA">
        <w:tc>
          <w:tcPr>
            <w:tcW w:w="6973" w:type="dxa"/>
            <w:vAlign w:val="center"/>
          </w:tcPr>
          <w:p w:rsidR="002716AA" w:rsidRDefault="002716AA">
            <w:pPr>
              <w:pStyle w:val="ConsPlusNormal"/>
              <w:jc w:val="both"/>
            </w:pPr>
            <w:r>
              <w:t>Абсолютная максимальная температура воздуха</w:t>
            </w:r>
          </w:p>
        </w:tc>
        <w:tc>
          <w:tcPr>
            <w:tcW w:w="907" w:type="dxa"/>
            <w:vAlign w:val="center"/>
          </w:tcPr>
          <w:p w:rsidR="002716AA" w:rsidRDefault="002716AA">
            <w:pPr>
              <w:pStyle w:val="ConsPlusNormal"/>
              <w:jc w:val="center"/>
            </w:pPr>
            <w:r>
              <w:t>°C</w:t>
            </w:r>
          </w:p>
        </w:tc>
        <w:tc>
          <w:tcPr>
            <w:tcW w:w="1191" w:type="dxa"/>
            <w:vAlign w:val="center"/>
          </w:tcPr>
          <w:p w:rsidR="002716AA" w:rsidRDefault="002716AA">
            <w:pPr>
              <w:pStyle w:val="ConsPlusNormal"/>
              <w:jc w:val="center"/>
            </w:pPr>
            <w:r>
              <w:t>34</w:t>
            </w:r>
          </w:p>
        </w:tc>
      </w:tr>
      <w:tr w:rsidR="002716AA">
        <w:tc>
          <w:tcPr>
            <w:tcW w:w="6973" w:type="dxa"/>
            <w:vAlign w:val="center"/>
          </w:tcPr>
          <w:p w:rsidR="002716AA" w:rsidRDefault="002716AA">
            <w:pPr>
              <w:pStyle w:val="ConsPlusNormal"/>
              <w:jc w:val="both"/>
            </w:pPr>
            <w:r>
              <w:t>Температура воздуха:</w:t>
            </w:r>
          </w:p>
        </w:tc>
        <w:tc>
          <w:tcPr>
            <w:tcW w:w="907" w:type="dxa"/>
            <w:vAlign w:val="center"/>
          </w:tcPr>
          <w:p w:rsidR="002716AA" w:rsidRDefault="002716AA">
            <w:pPr>
              <w:pStyle w:val="ConsPlusNormal"/>
            </w:pPr>
          </w:p>
        </w:tc>
        <w:tc>
          <w:tcPr>
            <w:tcW w:w="1191" w:type="dxa"/>
            <w:vAlign w:val="center"/>
          </w:tcPr>
          <w:p w:rsidR="002716AA" w:rsidRDefault="002716AA">
            <w:pPr>
              <w:pStyle w:val="ConsPlusNormal"/>
            </w:pPr>
          </w:p>
        </w:tc>
      </w:tr>
      <w:tr w:rsidR="002716AA">
        <w:tc>
          <w:tcPr>
            <w:tcW w:w="6973" w:type="dxa"/>
            <w:vAlign w:val="center"/>
          </w:tcPr>
          <w:p w:rsidR="002716AA" w:rsidRDefault="002716AA">
            <w:pPr>
              <w:pStyle w:val="ConsPlusNormal"/>
              <w:jc w:val="both"/>
            </w:pPr>
            <w:r>
              <w:t>- обеспеченностью 0,98</w:t>
            </w:r>
          </w:p>
        </w:tc>
        <w:tc>
          <w:tcPr>
            <w:tcW w:w="907" w:type="dxa"/>
            <w:vAlign w:val="center"/>
          </w:tcPr>
          <w:p w:rsidR="002716AA" w:rsidRDefault="002716AA">
            <w:pPr>
              <w:pStyle w:val="ConsPlusNormal"/>
              <w:jc w:val="center"/>
            </w:pPr>
            <w:r>
              <w:t>°C</w:t>
            </w:r>
          </w:p>
        </w:tc>
        <w:tc>
          <w:tcPr>
            <w:tcW w:w="1191" w:type="dxa"/>
            <w:vAlign w:val="center"/>
          </w:tcPr>
          <w:p w:rsidR="002716AA" w:rsidRDefault="002716AA">
            <w:pPr>
              <w:pStyle w:val="ConsPlusNormal"/>
              <w:jc w:val="center"/>
            </w:pPr>
            <w:r>
              <w:t>23,6</w:t>
            </w:r>
          </w:p>
        </w:tc>
      </w:tr>
      <w:tr w:rsidR="002716AA">
        <w:tc>
          <w:tcPr>
            <w:tcW w:w="6973" w:type="dxa"/>
            <w:vAlign w:val="center"/>
          </w:tcPr>
          <w:p w:rsidR="002716AA" w:rsidRDefault="002716AA">
            <w:pPr>
              <w:pStyle w:val="ConsPlusNormal"/>
              <w:jc w:val="both"/>
            </w:pPr>
            <w:r>
              <w:t>- обеспеченностью 0,95</w:t>
            </w:r>
          </w:p>
        </w:tc>
        <w:tc>
          <w:tcPr>
            <w:tcW w:w="907" w:type="dxa"/>
            <w:vAlign w:val="center"/>
          </w:tcPr>
          <w:p w:rsidR="002716AA" w:rsidRDefault="002716AA">
            <w:pPr>
              <w:pStyle w:val="ConsPlusNormal"/>
              <w:jc w:val="center"/>
            </w:pPr>
            <w:r>
              <w:t>°C</w:t>
            </w:r>
          </w:p>
        </w:tc>
        <w:tc>
          <w:tcPr>
            <w:tcW w:w="1191" w:type="dxa"/>
            <w:vAlign w:val="center"/>
          </w:tcPr>
          <w:p w:rsidR="002716AA" w:rsidRDefault="002716AA">
            <w:pPr>
              <w:pStyle w:val="ConsPlusNormal"/>
              <w:jc w:val="center"/>
            </w:pPr>
            <w:r>
              <w:t>19,8</w:t>
            </w:r>
          </w:p>
        </w:tc>
      </w:tr>
      <w:tr w:rsidR="002716AA">
        <w:tc>
          <w:tcPr>
            <w:tcW w:w="6973" w:type="dxa"/>
            <w:vAlign w:val="center"/>
          </w:tcPr>
          <w:p w:rsidR="002716AA" w:rsidRDefault="002716AA">
            <w:pPr>
              <w:pStyle w:val="ConsPlusNormal"/>
              <w:jc w:val="both"/>
            </w:pPr>
            <w:r>
              <w:t>Средняя максимальная температура воздуха наиболее теплого периода</w:t>
            </w:r>
          </w:p>
        </w:tc>
        <w:tc>
          <w:tcPr>
            <w:tcW w:w="907" w:type="dxa"/>
            <w:vAlign w:val="center"/>
          </w:tcPr>
          <w:p w:rsidR="002716AA" w:rsidRDefault="002716AA">
            <w:pPr>
              <w:pStyle w:val="ConsPlusNormal"/>
              <w:jc w:val="center"/>
            </w:pPr>
            <w:r>
              <w:t>°C</w:t>
            </w:r>
          </w:p>
        </w:tc>
        <w:tc>
          <w:tcPr>
            <w:tcW w:w="1191" w:type="dxa"/>
            <w:vAlign w:val="center"/>
          </w:tcPr>
          <w:p w:rsidR="002716AA" w:rsidRDefault="002716AA">
            <w:pPr>
              <w:pStyle w:val="ConsPlusNormal"/>
              <w:jc w:val="center"/>
            </w:pPr>
            <w:r>
              <w:t>21,7</w:t>
            </w:r>
          </w:p>
        </w:tc>
      </w:tr>
      <w:tr w:rsidR="002716AA">
        <w:tc>
          <w:tcPr>
            <w:tcW w:w="6973" w:type="dxa"/>
            <w:vAlign w:val="center"/>
          </w:tcPr>
          <w:p w:rsidR="002716AA" w:rsidRDefault="002716AA">
            <w:pPr>
              <w:pStyle w:val="ConsPlusNormal"/>
              <w:jc w:val="both"/>
            </w:pPr>
            <w:r>
              <w:t>Средняя месячная относительная влажность воздуха наиболее теплого месяца</w:t>
            </w:r>
          </w:p>
        </w:tc>
        <w:tc>
          <w:tcPr>
            <w:tcW w:w="907" w:type="dxa"/>
            <w:vAlign w:val="center"/>
          </w:tcPr>
          <w:p w:rsidR="002716AA" w:rsidRDefault="002716AA">
            <w:pPr>
              <w:pStyle w:val="ConsPlusNormal"/>
              <w:jc w:val="center"/>
            </w:pPr>
            <w:r>
              <w:t>%</w:t>
            </w:r>
          </w:p>
        </w:tc>
        <w:tc>
          <w:tcPr>
            <w:tcW w:w="1191" w:type="dxa"/>
            <w:vAlign w:val="center"/>
          </w:tcPr>
          <w:p w:rsidR="002716AA" w:rsidRDefault="002716AA">
            <w:pPr>
              <w:pStyle w:val="ConsPlusNormal"/>
              <w:jc w:val="center"/>
            </w:pPr>
            <w:r>
              <w:t>70</w:t>
            </w:r>
          </w:p>
        </w:tc>
      </w:tr>
      <w:tr w:rsidR="002716AA">
        <w:tc>
          <w:tcPr>
            <w:tcW w:w="6973" w:type="dxa"/>
            <w:vAlign w:val="center"/>
          </w:tcPr>
          <w:p w:rsidR="002716AA" w:rsidRDefault="002716AA">
            <w:pPr>
              <w:pStyle w:val="ConsPlusNormal"/>
              <w:jc w:val="both"/>
            </w:pPr>
            <w:r>
              <w:t>Количество осадков за апрель - октябрь</w:t>
            </w:r>
          </w:p>
        </w:tc>
        <w:tc>
          <w:tcPr>
            <w:tcW w:w="907" w:type="dxa"/>
            <w:vAlign w:val="center"/>
          </w:tcPr>
          <w:p w:rsidR="002716AA" w:rsidRDefault="002716AA">
            <w:pPr>
              <w:pStyle w:val="ConsPlusNormal"/>
              <w:jc w:val="center"/>
            </w:pPr>
            <w:r>
              <w:t>мм</w:t>
            </w:r>
          </w:p>
        </w:tc>
        <w:tc>
          <w:tcPr>
            <w:tcW w:w="1191" w:type="dxa"/>
            <w:vAlign w:val="center"/>
          </w:tcPr>
          <w:p w:rsidR="002716AA" w:rsidRDefault="002716AA">
            <w:pPr>
              <w:pStyle w:val="ConsPlusNormal"/>
              <w:jc w:val="center"/>
            </w:pPr>
            <w:r>
              <w:t>467</w:t>
            </w:r>
          </w:p>
        </w:tc>
      </w:tr>
      <w:tr w:rsidR="002716AA">
        <w:tc>
          <w:tcPr>
            <w:tcW w:w="6973" w:type="dxa"/>
            <w:vAlign w:val="center"/>
          </w:tcPr>
          <w:p w:rsidR="002716AA" w:rsidRDefault="002716AA">
            <w:pPr>
              <w:pStyle w:val="ConsPlusNormal"/>
              <w:jc w:val="both"/>
            </w:pPr>
            <w:r>
              <w:t>Суточный максимум осадков</w:t>
            </w:r>
          </w:p>
        </w:tc>
        <w:tc>
          <w:tcPr>
            <w:tcW w:w="907" w:type="dxa"/>
            <w:vAlign w:val="center"/>
          </w:tcPr>
          <w:p w:rsidR="002716AA" w:rsidRDefault="002716AA">
            <w:pPr>
              <w:pStyle w:val="ConsPlusNormal"/>
              <w:jc w:val="center"/>
            </w:pPr>
            <w:r>
              <w:t>мм</w:t>
            </w:r>
          </w:p>
        </w:tc>
        <w:tc>
          <w:tcPr>
            <w:tcW w:w="1191" w:type="dxa"/>
            <w:vAlign w:val="center"/>
          </w:tcPr>
          <w:p w:rsidR="002716AA" w:rsidRDefault="002716AA">
            <w:pPr>
              <w:pStyle w:val="ConsPlusNormal"/>
              <w:jc w:val="center"/>
            </w:pPr>
            <w:r>
              <w:t>68</w:t>
            </w:r>
          </w:p>
        </w:tc>
      </w:tr>
      <w:tr w:rsidR="002716AA">
        <w:tc>
          <w:tcPr>
            <w:tcW w:w="6973" w:type="dxa"/>
            <w:vAlign w:val="center"/>
          </w:tcPr>
          <w:p w:rsidR="002716AA" w:rsidRDefault="002716AA">
            <w:pPr>
              <w:pStyle w:val="ConsPlusNormal"/>
              <w:jc w:val="both"/>
            </w:pPr>
            <w:r>
              <w:t>Преобладающее направление ветра за июнь - август</w:t>
            </w:r>
          </w:p>
        </w:tc>
        <w:tc>
          <w:tcPr>
            <w:tcW w:w="907" w:type="dxa"/>
            <w:vAlign w:val="center"/>
          </w:tcPr>
          <w:p w:rsidR="002716AA" w:rsidRDefault="002716AA">
            <w:pPr>
              <w:pStyle w:val="ConsPlusNormal"/>
            </w:pPr>
          </w:p>
        </w:tc>
        <w:tc>
          <w:tcPr>
            <w:tcW w:w="1191" w:type="dxa"/>
            <w:vAlign w:val="center"/>
          </w:tcPr>
          <w:p w:rsidR="002716AA" w:rsidRDefault="002716AA">
            <w:pPr>
              <w:pStyle w:val="ConsPlusNormal"/>
              <w:jc w:val="center"/>
            </w:pPr>
            <w:r>
              <w:t>С</w:t>
            </w:r>
          </w:p>
        </w:tc>
      </w:tr>
    </w:tbl>
    <w:p w:rsidR="002716AA" w:rsidRDefault="002716AA">
      <w:pPr>
        <w:pStyle w:val="ConsPlusNormal"/>
        <w:jc w:val="both"/>
      </w:pPr>
    </w:p>
    <w:p w:rsidR="002716AA" w:rsidRDefault="002716AA">
      <w:pPr>
        <w:pStyle w:val="ConsPlusNormal"/>
        <w:ind w:firstLine="540"/>
        <w:jc w:val="both"/>
        <w:outlineLvl w:val="4"/>
      </w:pPr>
      <w:r>
        <w:t>Территориальное деление</w:t>
      </w:r>
    </w:p>
    <w:p w:rsidR="002716AA" w:rsidRDefault="002716AA">
      <w:pPr>
        <w:pStyle w:val="ConsPlusNormal"/>
        <w:spacing w:before="220"/>
        <w:ind w:firstLine="540"/>
        <w:jc w:val="both"/>
      </w:pPr>
      <w:r>
        <w:t>В состав муниципального образования Ханты-Мансийского автономного округа - Югры городского округа город Когалым входят город Когалым и поселок Ортъягун, расположенный в северо-восточной части муниципального образования в 33 км от города Когалыма. Поселок Ортъягун является населенным пунктом одного нефтяного месторождения "Дружное", где большую часть территории занимают обслуживающие месторождение сооружения. В поселке Ортъягун сложился один квартал малоэтажной жилой застройки.</w:t>
      </w:r>
    </w:p>
    <w:p w:rsidR="002716AA" w:rsidRDefault="002716AA">
      <w:pPr>
        <w:pStyle w:val="ConsPlusNormal"/>
        <w:spacing w:before="220"/>
        <w:ind w:firstLine="540"/>
        <w:jc w:val="both"/>
      </w:pPr>
      <w:r>
        <w:t>Территория муниципального образования представляет собой слегка всхолмленную равнину, изрезанную протоками, озерами, старицами, образующими водную систему рек Ингу-Ягун и Кирилл-Высъягун. Территория муниципального образования Ханты-Мансийского автономного округа - Югры городской округ город Когалым составляет 20,7 тыс. гектар (207 км</w:t>
      </w:r>
      <w:r>
        <w:rPr>
          <w:vertAlign w:val="superscript"/>
        </w:rPr>
        <w:t>2</w:t>
      </w:r>
      <w:r>
        <w:t>), в т.ч. города Когалыма 15350 га (74%), территория поселка Ортъягун - 5350 га (26%).</w:t>
      </w:r>
    </w:p>
    <w:p w:rsidR="002716AA" w:rsidRDefault="002716AA">
      <w:pPr>
        <w:pStyle w:val="ConsPlusNormal"/>
        <w:jc w:val="both"/>
      </w:pPr>
    </w:p>
    <w:p w:rsidR="002716AA" w:rsidRDefault="002716AA">
      <w:pPr>
        <w:pStyle w:val="ConsPlusNormal"/>
        <w:ind w:firstLine="540"/>
        <w:jc w:val="both"/>
      </w:pPr>
      <w:r>
        <w:t>Рис. 1.4. Схема границ города Когалым.</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outlineLvl w:val="2"/>
      </w:pPr>
      <w:bookmarkStart w:id="9" w:name="P514"/>
      <w:bookmarkEnd w:id="9"/>
      <w:r>
        <w:t>1.2. Социально-экономическая характеристика города Когалыма, характеристика градостроительной деятельности на территории города Когалыма, включая деятельность в сфере транспорта, оценку транспортного спроса</w:t>
      </w:r>
    </w:p>
    <w:p w:rsidR="002716AA" w:rsidRDefault="002716AA">
      <w:pPr>
        <w:pStyle w:val="ConsPlusNormal"/>
        <w:spacing w:before="220"/>
        <w:ind w:firstLine="540"/>
        <w:jc w:val="both"/>
        <w:outlineLvl w:val="3"/>
      </w:pPr>
      <w:r>
        <w:t>Население</w:t>
      </w:r>
    </w:p>
    <w:p w:rsidR="002716AA" w:rsidRDefault="002716AA">
      <w:pPr>
        <w:pStyle w:val="ConsPlusNormal"/>
        <w:spacing w:before="220"/>
        <w:ind w:firstLine="540"/>
        <w:jc w:val="both"/>
      </w:pPr>
      <w:r>
        <w:t xml:space="preserve">По данным Федеральной службы государственной статистики (банк данных ПМО Тюменской области) по состоянию на 01.01.2017 численность постоянно проживающего в городе Когалыме населения составила 64846 человек (в т.ч. в городе Когалыме - 64704 чел., в поселке Ортъягут - 142 чел.) (см. </w:t>
      </w:r>
      <w:hyperlink w:anchor="P520" w:history="1">
        <w:r>
          <w:rPr>
            <w:color w:val="0000FF"/>
          </w:rPr>
          <w:t>таблица 1.4</w:t>
        </w:r>
      </w:hyperlink>
      <w:r>
        <w:t xml:space="preserve">, </w:t>
      </w:r>
      <w:hyperlink w:anchor="P545" w:history="1">
        <w:r>
          <w:rPr>
            <w:color w:val="0000FF"/>
          </w:rPr>
          <w:t>рисунок 1.5</w:t>
        </w:r>
      </w:hyperlink>
      <w:r>
        <w:t xml:space="preserve"> - не приводится).</w:t>
      </w:r>
    </w:p>
    <w:p w:rsidR="002716AA" w:rsidRDefault="002716AA">
      <w:pPr>
        <w:pStyle w:val="ConsPlusNormal"/>
        <w:jc w:val="both"/>
      </w:pPr>
    </w:p>
    <w:p w:rsidR="002716AA" w:rsidRDefault="002716AA">
      <w:pPr>
        <w:pStyle w:val="ConsPlusNormal"/>
        <w:jc w:val="right"/>
        <w:outlineLvl w:val="4"/>
      </w:pPr>
      <w:r>
        <w:t>Таблица 1.4</w:t>
      </w:r>
    </w:p>
    <w:p w:rsidR="002716AA" w:rsidRDefault="002716AA">
      <w:pPr>
        <w:pStyle w:val="ConsPlusNormal"/>
        <w:jc w:val="both"/>
      </w:pPr>
    </w:p>
    <w:p w:rsidR="002716AA" w:rsidRDefault="002716AA">
      <w:pPr>
        <w:pStyle w:val="ConsPlusNormal"/>
        <w:jc w:val="center"/>
      </w:pPr>
      <w:bookmarkStart w:id="10" w:name="P520"/>
      <w:bookmarkEnd w:id="10"/>
      <w:r>
        <w:t>Численность населения города Когалыма, чел.</w:t>
      </w:r>
    </w:p>
    <w:p w:rsidR="002716AA" w:rsidRDefault="002716AA">
      <w:pPr>
        <w:pStyle w:val="ConsPlusNormal"/>
        <w:jc w:val="both"/>
      </w:pPr>
    </w:p>
    <w:p w:rsidR="002716AA" w:rsidRDefault="002716AA">
      <w:pPr>
        <w:sectPr w:rsidR="002716AA" w:rsidSect="00C9174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0"/>
        <w:gridCol w:w="964"/>
        <w:gridCol w:w="964"/>
        <w:gridCol w:w="964"/>
        <w:gridCol w:w="907"/>
        <w:gridCol w:w="964"/>
        <w:gridCol w:w="907"/>
        <w:gridCol w:w="964"/>
        <w:gridCol w:w="964"/>
        <w:gridCol w:w="907"/>
        <w:gridCol w:w="964"/>
      </w:tblGrid>
      <w:tr w:rsidR="002716AA">
        <w:tc>
          <w:tcPr>
            <w:tcW w:w="1000" w:type="dxa"/>
          </w:tcPr>
          <w:p w:rsidR="002716AA" w:rsidRDefault="002716AA">
            <w:pPr>
              <w:pStyle w:val="ConsPlusNormal"/>
              <w:jc w:val="center"/>
            </w:pPr>
            <w:r>
              <w:t>Год</w:t>
            </w:r>
          </w:p>
        </w:tc>
        <w:tc>
          <w:tcPr>
            <w:tcW w:w="964" w:type="dxa"/>
          </w:tcPr>
          <w:p w:rsidR="002716AA" w:rsidRDefault="002716AA">
            <w:pPr>
              <w:pStyle w:val="ConsPlusNormal"/>
              <w:jc w:val="center"/>
            </w:pPr>
            <w:r>
              <w:t>2008</w:t>
            </w:r>
          </w:p>
        </w:tc>
        <w:tc>
          <w:tcPr>
            <w:tcW w:w="964" w:type="dxa"/>
          </w:tcPr>
          <w:p w:rsidR="002716AA" w:rsidRDefault="002716AA">
            <w:pPr>
              <w:pStyle w:val="ConsPlusNormal"/>
              <w:jc w:val="center"/>
            </w:pPr>
            <w:r>
              <w:t>2009</w:t>
            </w:r>
          </w:p>
        </w:tc>
        <w:tc>
          <w:tcPr>
            <w:tcW w:w="964" w:type="dxa"/>
          </w:tcPr>
          <w:p w:rsidR="002716AA" w:rsidRDefault="002716AA">
            <w:pPr>
              <w:pStyle w:val="ConsPlusNormal"/>
              <w:jc w:val="center"/>
            </w:pPr>
            <w:r>
              <w:t>2010</w:t>
            </w:r>
          </w:p>
        </w:tc>
        <w:tc>
          <w:tcPr>
            <w:tcW w:w="907" w:type="dxa"/>
          </w:tcPr>
          <w:p w:rsidR="002716AA" w:rsidRDefault="002716AA">
            <w:pPr>
              <w:pStyle w:val="ConsPlusNormal"/>
              <w:jc w:val="center"/>
            </w:pPr>
            <w:r>
              <w:t>2011</w:t>
            </w:r>
          </w:p>
        </w:tc>
        <w:tc>
          <w:tcPr>
            <w:tcW w:w="964" w:type="dxa"/>
          </w:tcPr>
          <w:p w:rsidR="002716AA" w:rsidRDefault="002716AA">
            <w:pPr>
              <w:pStyle w:val="ConsPlusNormal"/>
              <w:jc w:val="center"/>
            </w:pPr>
            <w:r>
              <w:t>2012</w:t>
            </w:r>
          </w:p>
        </w:tc>
        <w:tc>
          <w:tcPr>
            <w:tcW w:w="907" w:type="dxa"/>
          </w:tcPr>
          <w:p w:rsidR="002716AA" w:rsidRDefault="002716AA">
            <w:pPr>
              <w:pStyle w:val="ConsPlusNormal"/>
              <w:jc w:val="center"/>
            </w:pPr>
            <w:r>
              <w:t>2013</w:t>
            </w:r>
          </w:p>
        </w:tc>
        <w:tc>
          <w:tcPr>
            <w:tcW w:w="964" w:type="dxa"/>
          </w:tcPr>
          <w:p w:rsidR="002716AA" w:rsidRDefault="002716AA">
            <w:pPr>
              <w:pStyle w:val="ConsPlusNormal"/>
              <w:jc w:val="center"/>
            </w:pPr>
            <w:r>
              <w:t>2014</w:t>
            </w:r>
          </w:p>
        </w:tc>
        <w:tc>
          <w:tcPr>
            <w:tcW w:w="964" w:type="dxa"/>
          </w:tcPr>
          <w:p w:rsidR="002716AA" w:rsidRDefault="002716AA">
            <w:pPr>
              <w:pStyle w:val="ConsPlusNormal"/>
              <w:jc w:val="center"/>
            </w:pPr>
            <w:r>
              <w:t>2015</w:t>
            </w:r>
          </w:p>
        </w:tc>
        <w:tc>
          <w:tcPr>
            <w:tcW w:w="907" w:type="dxa"/>
          </w:tcPr>
          <w:p w:rsidR="002716AA" w:rsidRDefault="002716AA">
            <w:pPr>
              <w:pStyle w:val="ConsPlusNormal"/>
              <w:jc w:val="center"/>
            </w:pPr>
            <w:r>
              <w:t>2016</w:t>
            </w:r>
          </w:p>
        </w:tc>
        <w:tc>
          <w:tcPr>
            <w:tcW w:w="964" w:type="dxa"/>
          </w:tcPr>
          <w:p w:rsidR="002716AA" w:rsidRDefault="002716AA">
            <w:pPr>
              <w:pStyle w:val="ConsPlusNormal"/>
              <w:jc w:val="center"/>
            </w:pPr>
            <w:r>
              <w:t>2017</w:t>
            </w:r>
          </w:p>
        </w:tc>
      </w:tr>
      <w:tr w:rsidR="002716AA">
        <w:tc>
          <w:tcPr>
            <w:tcW w:w="1000" w:type="dxa"/>
          </w:tcPr>
          <w:p w:rsidR="002716AA" w:rsidRDefault="002716AA">
            <w:pPr>
              <w:pStyle w:val="ConsPlusNormal"/>
              <w:jc w:val="center"/>
            </w:pPr>
            <w:r>
              <w:t>Всего</w:t>
            </w:r>
          </w:p>
        </w:tc>
        <w:tc>
          <w:tcPr>
            <w:tcW w:w="964" w:type="dxa"/>
          </w:tcPr>
          <w:p w:rsidR="002716AA" w:rsidRDefault="002716AA">
            <w:pPr>
              <w:pStyle w:val="ConsPlusNormal"/>
              <w:jc w:val="center"/>
            </w:pPr>
            <w:r>
              <w:t>58900</w:t>
            </w:r>
          </w:p>
        </w:tc>
        <w:tc>
          <w:tcPr>
            <w:tcW w:w="964" w:type="dxa"/>
          </w:tcPr>
          <w:p w:rsidR="002716AA" w:rsidRDefault="002716AA">
            <w:pPr>
              <w:pStyle w:val="ConsPlusNormal"/>
              <w:jc w:val="center"/>
            </w:pPr>
            <w:r>
              <w:t>59276</w:t>
            </w:r>
          </w:p>
        </w:tc>
        <w:tc>
          <w:tcPr>
            <w:tcW w:w="964" w:type="dxa"/>
          </w:tcPr>
          <w:p w:rsidR="002716AA" w:rsidRDefault="002716AA">
            <w:pPr>
              <w:pStyle w:val="ConsPlusNormal"/>
              <w:jc w:val="center"/>
            </w:pPr>
            <w:r>
              <w:t>57707</w:t>
            </w:r>
          </w:p>
        </w:tc>
        <w:tc>
          <w:tcPr>
            <w:tcW w:w="907" w:type="dxa"/>
          </w:tcPr>
          <w:p w:rsidR="002716AA" w:rsidRDefault="002716AA">
            <w:pPr>
              <w:pStyle w:val="ConsPlusNormal"/>
              <w:jc w:val="center"/>
            </w:pPr>
            <w:r>
              <w:t>58617</w:t>
            </w:r>
          </w:p>
        </w:tc>
        <w:tc>
          <w:tcPr>
            <w:tcW w:w="964" w:type="dxa"/>
          </w:tcPr>
          <w:p w:rsidR="002716AA" w:rsidRDefault="002716AA">
            <w:pPr>
              <w:pStyle w:val="ConsPlusNormal"/>
              <w:jc w:val="center"/>
            </w:pPr>
            <w:r>
              <w:t>58944</w:t>
            </w:r>
          </w:p>
        </w:tc>
        <w:tc>
          <w:tcPr>
            <w:tcW w:w="907" w:type="dxa"/>
          </w:tcPr>
          <w:p w:rsidR="002716AA" w:rsidRDefault="002716AA">
            <w:pPr>
              <w:pStyle w:val="ConsPlusNormal"/>
              <w:jc w:val="center"/>
            </w:pPr>
            <w:r>
              <w:t>60134</w:t>
            </w:r>
          </w:p>
        </w:tc>
        <w:tc>
          <w:tcPr>
            <w:tcW w:w="964" w:type="dxa"/>
          </w:tcPr>
          <w:p w:rsidR="002716AA" w:rsidRDefault="002716AA">
            <w:pPr>
              <w:pStyle w:val="ConsPlusNormal"/>
              <w:jc w:val="center"/>
            </w:pPr>
            <w:r>
              <w:t>61146</w:t>
            </w:r>
          </w:p>
        </w:tc>
        <w:tc>
          <w:tcPr>
            <w:tcW w:w="964" w:type="dxa"/>
          </w:tcPr>
          <w:p w:rsidR="002716AA" w:rsidRDefault="002716AA">
            <w:pPr>
              <w:pStyle w:val="ConsPlusNormal"/>
              <w:jc w:val="center"/>
            </w:pPr>
            <w:r>
              <w:t>62328</w:t>
            </w:r>
          </w:p>
        </w:tc>
        <w:tc>
          <w:tcPr>
            <w:tcW w:w="907" w:type="dxa"/>
          </w:tcPr>
          <w:p w:rsidR="002716AA" w:rsidRDefault="002716AA">
            <w:pPr>
              <w:pStyle w:val="ConsPlusNormal"/>
              <w:jc w:val="center"/>
            </w:pPr>
            <w:r>
              <w:t>63476</w:t>
            </w:r>
          </w:p>
        </w:tc>
        <w:tc>
          <w:tcPr>
            <w:tcW w:w="964" w:type="dxa"/>
          </w:tcPr>
          <w:p w:rsidR="002716AA" w:rsidRDefault="002716AA">
            <w:pPr>
              <w:pStyle w:val="ConsPlusNormal"/>
              <w:jc w:val="center"/>
            </w:pPr>
            <w:r>
              <w:t>64846</w:t>
            </w:r>
          </w:p>
        </w:tc>
      </w:tr>
    </w:tbl>
    <w:p w:rsidR="002716AA" w:rsidRDefault="002716AA">
      <w:pPr>
        <w:sectPr w:rsidR="002716AA">
          <w:pgSz w:w="16838" w:h="11905" w:orient="landscape"/>
          <w:pgMar w:top="1701" w:right="1134" w:bottom="850" w:left="1134" w:header="0" w:footer="0" w:gutter="0"/>
          <w:cols w:space="720"/>
        </w:sectPr>
      </w:pPr>
    </w:p>
    <w:p w:rsidR="002716AA" w:rsidRDefault="002716AA">
      <w:pPr>
        <w:pStyle w:val="ConsPlusNormal"/>
        <w:jc w:val="both"/>
      </w:pPr>
    </w:p>
    <w:p w:rsidR="002716AA" w:rsidRDefault="002716AA">
      <w:pPr>
        <w:pStyle w:val="ConsPlusNormal"/>
        <w:ind w:firstLine="540"/>
        <w:jc w:val="both"/>
      </w:pPr>
      <w:bookmarkStart w:id="11" w:name="P545"/>
      <w:bookmarkEnd w:id="11"/>
      <w:r>
        <w:t>Рис. 1.5. Динамика изменения численности населения города Когалым.</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Численность постоянного населения города Когалыма на протяжении последних семи лет растет. Муниципальное образование занимает пятое место по показателю численности населения среди муниципальных образований автономного округа. Плотность населения города Когалыма на 1 июля 2017 года составила 327 чел./км</w:t>
      </w:r>
      <w:r>
        <w:rPr>
          <w:vertAlign w:val="superscript"/>
        </w:rPr>
        <w:t>2</w:t>
      </w:r>
      <w:r>
        <w:t>, средний возраст населения - 33 года, в том числе мужчины - 32, женщины - 34. Доля населения трудоспособного возраста составляет 67,1% от общей численности населения.</w:t>
      </w:r>
    </w:p>
    <w:p w:rsidR="002716AA" w:rsidRDefault="002716AA">
      <w:pPr>
        <w:pStyle w:val="ConsPlusNormal"/>
        <w:spacing w:before="220"/>
        <w:ind w:firstLine="540"/>
        <w:jc w:val="both"/>
      </w:pPr>
      <w:r>
        <w:t>Миграционная ситуация в городе характеризуется неустойчивостью процессов передвижения населения, что обусловлено специфическими условиями северных территорий.</w:t>
      </w:r>
    </w:p>
    <w:p w:rsidR="002716AA" w:rsidRDefault="002716AA">
      <w:pPr>
        <w:pStyle w:val="ConsPlusNormal"/>
        <w:spacing w:before="220"/>
        <w:ind w:firstLine="540"/>
        <w:jc w:val="both"/>
        <w:outlineLvl w:val="3"/>
      </w:pPr>
      <w:r>
        <w:t>Производственная сфера</w:t>
      </w:r>
    </w:p>
    <w:p w:rsidR="002716AA" w:rsidRDefault="002716AA">
      <w:pPr>
        <w:pStyle w:val="ConsPlusNormal"/>
        <w:spacing w:before="220"/>
        <w:ind w:firstLine="540"/>
        <w:jc w:val="both"/>
      </w:pPr>
      <w:r>
        <w:t>Ввиду географического расположения города Когалыма и специфики становления промышленного сектора основу промышленности и экономики города Когалыма составляют нефтегазодобывающие предприятия. Градообразующим предприятием является Территориально-производственное предприятие "Когалымнефтегаз", Общество с ограниченной ответственностью "ЛУКОЙЛ-Западная Сибирь". На территории города Когалыма частично расположены лицензированные участки эксплуатируемых нефтяных месторождений: Южно-Ягунского нефтяного месторождения, Дружного нефтяного месторождения, Кустового нефтяного месторождения и Южно-Кустового нефтяного месторождения. Эксплуатируется 16 объектов фонда нефтяных скважин. Ежегодно нефтегазодобывающими предприятиями города добывается свыше 30 млн. тонн нефти. Добычу нефти на территории города Когалыма осуществляет в основном крупная вертикально-интегрированная компания Общество с ограниченной ответственностью "ЛУКОЙЛ-Западная Сибирь".</w:t>
      </w:r>
    </w:p>
    <w:p w:rsidR="002716AA" w:rsidRDefault="002716AA">
      <w:pPr>
        <w:pStyle w:val="ConsPlusNormal"/>
        <w:spacing w:before="220"/>
        <w:ind w:firstLine="540"/>
        <w:jc w:val="both"/>
      </w:pPr>
      <w:r>
        <w:t>Промышленное производство города Когалыма представлено также обрабатывающим производством, производством и распределением электроэнергии, газа и воды. Состояние промышленного сектора города напрямую зависит от результатов работы предприятий данного вида деятельности.</w:t>
      </w:r>
    </w:p>
    <w:p w:rsidR="002716AA" w:rsidRDefault="002716AA">
      <w:pPr>
        <w:pStyle w:val="ConsPlusNormal"/>
        <w:spacing w:before="220"/>
        <w:ind w:firstLine="540"/>
        <w:jc w:val="both"/>
      </w:pPr>
      <w:r>
        <w:t xml:space="preserve">В городе осуществляют свою деятельность более 870 предприятий и организаций и 1426 индивидуальных предпринимателей. Наиболее крупные предприятия города представлены в </w:t>
      </w:r>
      <w:hyperlink w:anchor="P558" w:history="1">
        <w:r>
          <w:rPr>
            <w:color w:val="0000FF"/>
          </w:rPr>
          <w:t>таблице 1.5</w:t>
        </w:r>
      </w:hyperlink>
      <w:r>
        <w:t>.</w:t>
      </w:r>
    </w:p>
    <w:p w:rsidR="002716AA" w:rsidRDefault="002716AA">
      <w:pPr>
        <w:pStyle w:val="ConsPlusNormal"/>
        <w:jc w:val="both"/>
      </w:pPr>
    </w:p>
    <w:p w:rsidR="002716AA" w:rsidRDefault="002716AA">
      <w:pPr>
        <w:pStyle w:val="ConsPlusNormal"/>
        <w:jc w:val="right"/>
        <w:outlineLvl w:val="4"/>
      </w:pPr>
      <w:r>
        <w:t>Таблица 1.5</w:t>
      </w:r>
    </w:p>
    <w:p w:rsidR="002716AA" w:rsidRDefault="002716AA">
      <w:pPr>
        <w:pStyle w:val="ConsPlusNormal"/>
        <w:jc w:val="both"/>
      </w:pPr>
    </w:p>
    <w:p w:rsidR="002716AA" w:rsidRDefault="002716AA">
      <w:pPr>
        <w:pStyle w:val="ConsPlusNormal"/>
        <w:jc w:val="center"/>
      </w:pPr>
      <w:bookmarkStart w:id="12" w:name="P558"/>
      <w:bookmarkEnd w:id="12"/>
      <w:r>
        <w:t>Наиболее крупные предприятия города Когалыма</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819"/>
        <w:gridCol w:w="3628"/>
      </w:tblGrid>
      <w:tr w:rsidR="002716AA">
        <w:tc>
          <w:tcPr>
            <w:tcW w:w="624" w:type="dxa"/>
          </w:tcPr>
          <w:p w:rsidR="002716AA" w:rsidRDefault="002716AA">
            <w:pPr>
              <w:pStyle w:val="ConsPlusNormal"/>
              <w:jc w:val="center"/>
            </w:pPr>
            <w:r>
              <w:t>N п.п.</w:t>
            </w:r>
          </w:p>
        </w:tc>
        <w:tc>
          <w:tcPr>
            <w:tcW w:w="4819" w:type="dxa"/>
          </w:tcPr>
          <w:p w:rsidR="002716AA" w:rsidRDefault="002716AA">
            <w:pPr>
              <w:pStyle w:val="ConsPlusNormal"/>
              <w:jc w:val="center"/>
            </w:pPr>
            <w:r>
              <w:t>Наименование предприятия</w:t>
            </w:r>
          </w:p>
        </w:tc>
        <w:tc>
          <w:tcPr>
            <w:tcW w:w="3628" w:type="dxa"/>
          </w:tcPr>
          <w:p w:rsidR="002716AA" w:rsidRDefault="002716AA">
            <w:pPr>
              <w:pStyle w:val="ConsPlusNormal"/>
              <w:jc w:val="center"/>
            </w:pPr>
            <w:r>
              <w:t>Вид деятельности</w:t>
            </w:r>
          </w:p>
        </w:tc>
      </w:tr>
      <w:tr w:rsidR="002716AA">
        <w:tc>
          <w:tcPr>
            <w:tcW w:w="624" w:type="dxa"/>
          </w:tcPr>
          <w:p w:rsidR="002716AA" w:rsidRDefault="002716AA">
            <w:pPr>
              <w:pStyle w:val="ConsPlusNormal"/>
              <w:jc w:val="center"/>
            </w:pPr>
            <w:r>
              <w:t>1.</w:t>
            </w:r>
          </w:p>
        </w:tc>
        <w:tc>
          <w:tcPr>
            <w:tcW w:w="4819" w:type="dxa"/>
          </w:tcPr>
          <w:p w:rsidR="002716AA" w:rsidRDefault="002716AA">
            <w:pPr>
              <w:pStyle w:val="ConsPlusNormal"/>
              <w:jc w:val="both"/>
            </w:pPr>
            <w:r>
              <w:t>ООО "ЛУКОЙЛ-Западная Сибирь" (ТПП "Когалымнефтегаз")</w:t>
            </w:r>
          </w:p>
        </w:tc>
        <w:tc>
          <w:tcPr>
            <w:tcW w:w="3628" w:type="dxa"/>
          </w:tcPr>
          <w:p w:rsidR="002716AA" w:rsidRDefault="002716AA">
            <w:pPr>
              <w:pStyle w:val="ConsPlusNormal"/>
              <w:jc w:val="both"/>
            </w:pPr>
            <w:r>
              <w:t>Нефтегазодобывающая промышленность</w:t>
            </w:r>
          </w:p>
        </w:tc>
      </w:tr>
      <w:tr w:rsidR="002716AA">
        <w:tc>
          <w:tcPr>
            <w:tcW w:w="624" w:type="dxa"/>
          </w:tcPr>
          <w:p w:rsidR="002716AA" w:rsidRDefault="002716AA">
            <w:pPr>
              <w:pStyle w:val="ConsPlusNormal"/>
              <w:jc w:val="center"/>
            </w:pPr>
            <w:r>
              <w:t>2.</w:t>
            </w:r>
          </w:p>
        </w:tc>
        <w:tc>
          <w:tcPr>
            <w:tcW w:w="4819" w:type="dxa"/>
          </w:tcPr>
          <w:p w:rsidR="002716AA" w:rsidRDefault="002716AA">
            <w:pPr>
              <w:pStyle w:val="ConsPlusNormal"/>
              <w:jc w:val="both"/>
            </w:pPr>
            <w:r>
              <w:t>ООО "ЛУКОЙЛ-Западная Сибирь" (ТПП "Повхнефтегаз")</w:t>
            </w:r>
          </w:p>
        </w:tc>
        <w:tc>
          <w:tcPr>
            <w:tcW w:w="3628" w:type="dxa"/>
          </w:tcPr>
          <w:p w:rsidR="002716AA" w:rsidRDefault="002716AA">
            <w:pPr>
              <w:pStyle w:val="ConsPlusNormal"/>
              <w:jc w:val="both"/>
            </w:pPr>
            <w:r>
              <w:t>Нефтегазодобывающая промышленность</w:t>
            </w:r>
          </w:p>
        </w:tc>
      </w:tr>
      <w:tr w:rsidR="002716AA">
        <w:tc>
          <w:tcPr>
            <w:tcW w:w="624" w:type="dxa"/>
          </w:tcPr>
          <w:p w:rsidR="002716AA" w:rsidRDefault="002716AA">
            <w:pPr>
              <w:pStyle w:val="ConsPlusNormal"/>
              <w:jc w:val="center"/>
            </w:pPr>
            <w:r>
              <w:t>3.</w:t>
            </w:r>
          </w:p>
        </w:tc>
        <w:tc>
          <w:tcPr>
            <w:tcW w:w="4819" w:type="dxa"/>
          </w:tcPr>
          <w:p w:rsidR="002716AA" w:rsidRDefault="002716AA">
            <w:pPr>
              <w:pStyle w:val="ConsPlusNormal"/>
              <w:jc w:val="both"/>
            </w:pPr>
            <w:r>
              <w:t>ЗАО "ЛУКОЙЛ-АИК"</w:t>
            </w:r>
          </w:p>
        </w:tc>
        <w:tc>
          <w:tcPr>
            <w:tcW w:w="3628" w:type="dxa"/>
          </w:tcPr>
          <w:p w:rsidR="002716AA" w:rsidRDefault="002716AA">
            <w:pPr>
              <w:pStyle w:val="ConsPlusNormal"/>
              <w:jc w:val="both"/>
            </w:pPr>
            <w:r>
              <w:t>Нефтегазодобывающая промышленность</w:t>
            </w:r>
          </w:p>
        </w:tc>
      </w:tr>
      <w:tr w:rsidR="002716AA">
        <w:tc>
          <w:tcPr>
            <w:tcW w:w="624" w:type="dxa"/>
          </w:tcPr>
          <w:p w:rsidR="002716AA" w:rsidRDefault="002716AA">
            <w:pPr>
              <w:pStyle w:val="ConsPlusNormal"/>
              <w:jc w:val="center"/>
            </w:pPr>
            <w:r>
              <w:t>4.</w:t>
            </w:r>
          </w:p>
        </w:tc>
        <w:tc>
          <w:tcPr>
            <w:tcW w:w="4819" w:type="dxa"/>
          </w:tcPr>
          <w:p w:rsidR="002716AA" w:rsidRDefault="002716AA">
            <w:pPr>
              <w:pStyle w:val="ConsPlusNormal"/>
              <w:jc w:val="both"/>
            </w:pPr>
            <w:r>
              <w:t>ООО "ЛУКОЙЛ ЭПУ Сервис"</w:t>
            </w:r>
          </w:p>
        </w:tc>
        <w:tc>
          <w:tcPr>
            <w:tcW w:w="3628" w:type="dxa"/>
          </w:tcPr>
          <w:p w:rsidR="002716AA" w:rsidRDefault="002716AA">
            <w:pPr>
              <w:pStyle w:val="ConsPlusNormal"/>
              <w:jc w:val="both"/>
            </w:pPr>
            <w:r>
              <w:t>Нефтегазодобывающая промышленность</w:t>
            </w:r>
          </w:p>
        </w:tc>
      </w:tr>
      <w:tr w:rsidR="002716AA">
        <w:tc>
          <w:tcPr>
            <w:tcW w:w="624" w:type="dxa"/>
          </w:tcPr>
          <w:p w:rsidR="002716AA" w:rsidRDefault="002716AA">
            <w:pPr>
              <w:pStyle w:val="ConsPlusNormal"/>
              <w:jc w:val="center"/>
            </w:pPr>
            <w:r>
              <w:t>5.</w:t>
            </w:r>
          </w:p>
        </w:tc>
        <w:tc>
          <w:tcPr>
            <w:tcW w:w="4819" w:type="dxa"/>
          </w:tcPr>
          <w:p w:rsidR="002716AA" w:rsidRDefault="002716AA">
            <w:pPr>
              <w:pStyle w:val="ConsPlusNormal"/>
              <w:jc w:val="both"/>
            </w:pPr>
            <w:r>
              <w:t>ООО "ЦНИПР"</w:t>
            </w:r>
          </w:p>
        </w:tc>
        <w:tc>
          <w:tcPr>
            <w:tcW w:w="3628" w:type="dxa"/>
          </w:tcPr>
          <w:p w:rsidR="002716AA" w:rsidRDefault="002716AA">
            <w:pPr>
              <w:pStyle w:val="ConsPlusNormal"/>
              <w:jc w:val="both"/>
            </w:pPr>
            <w:r>
              <w:t>Нефтегазодобывающая промышленность</w:t>
            </w:r>
          </w:p>
        </w:tc>
      </w:tr>
      <w:tr w:rsidR="002716AA">
        <w:tc>
          <w:tcPr>
            <w:tcW w:w="624" w:type="dxa"/>
          </w:tcPr>
          <w:p w:rsidR="002716AA" w:rsidRDefault="002716AA">
            <w:pPr>
              <w:pStyle w:val="ConsPlusNormal"/>
              <w:jc w:val="center"/>
            </w:pPr>
            <w:r>
              <w:t>6.</w:t>
            </w:r>
          </w:p>
        </w:tc>
        <w:tc>
          <w:tcPr>
            <w:tcW w:w="4819" w:type="dxa"/>
          </w:tcPr>
          <w:p w:rsidR="002716AA" w:rsidRDefault="002716AA">
            <w:pPr>
              <w:pStyle w:val="ConsPlusNormal"/>
              <w:jc w:val="both"/>
            </w:pPr>
            <w:r>
              <w:t>ООО "ПрогрессНефтеСервис"</w:t>
            </w:r>
          </w:p>
        </w:tc>
        <w:tc>
          <w:tcPr>
            <w:tcW w:w="3628" w:type="dxa"/>
          </w:tcPr>
          <w:p w:rsidR="002716AA" w:rsidRDefault="002716AA">
            <w:pPr>
              <w:pStyle w:val="ConsPlusNormal"/>
              <w:jc w:val="both"/>
            </w:pPr>
            <w:r>
              <w:t>Нефтегазодобывающая промышленность</w:t>
            </w:r>
          </w:p>
        </w:tc>
      </w:tr>
      <w:tr w:rsidR="002716AA">
        <w:tc>
          <w:tcPr>
            <w:tcW w:w="624" w:type="dxa"/>
          </w:tcPr>
          <w:p w:rsidR="002716AA" w:rsidRDefault="002716AA">
            <w:pPr>
              <w:pStyle w:val="ConsPlusNormal"/>
              <w:jc w:val="center"/>
            </w:pPr>
            <w:r>
              <w:t>7.</w:t>
            </w:r>
          </w:p>
        </w:tc>
        <w:tc>
          <w:tcPr>
            <w:tcW w:w="4819" w:type="dxa"/>
          </w:tcPr>
          <w:p w:rsidR="002716AA" w:rsidRDefault="002716AA">
            <w:pPr>
              <w:pStyle w:val="ConsPlusNormal"/>
              <w:jc w:val="both"/>
            </w:pPr>
            <w:r>
              <w:t>ЗСФ ООО "Буровая компания "Евразия"</w:t>
            </w:r>
          </w:p>
        </w:tc>
        <w:tc>
          <w:tcPr>
            <w:tcW w:w="3628" w:type="dxa"/>
          </w:tcPr>
          <w:p w:rsidR="002716AA" w:rsidRDefault="002716AA">
            <w:pPr>
              <w:pStyle w:val="ConsPlusNormal"/>
              <w:jc w:val="both"/>
            </w:pPr>
            <w:r>
              <w:t>Нефтегазодобывающая промышленность</w:t>
            </w:r>
          </w:p>
        </w:tc>
      </w:tr>
      <w:tr w:rsidR="002716AA">
        <w:tc>
          <w:tcPr>
            <w:tcW w:w="624" w:type="dxa"/>
          </w:tcPr>
          <w:p w:rsidR="002716AA" w:rsidRDefault="002716AA">
            <w:pPr>
              <w:pStyle w:val="ConsPlusNormal"/>
              <w:jc w:val="center"/>
            </w:pPr>
            <w:r>
              <w:t>8.</w:t>
            </w:r>
          </w:p>
        </w:tc>
        <w:tc>
          <w:tcPr>
            <w:tcW w:w="4819" w:type="dxa"/>
          </w:tcPr>
          <w:p w:rsidR="002716AA" w:rsidRDefault="002716AA">
            <w:pPr>
              <w:pStyle w:val="ConsPlusNormal"/>
              <w:jc w:val="both"/>
            </w:pPr>
            <w:r>
              <w:t>КФ "Буровая компания "Евразия"</w:t>
            </w:r>
          </w:p>
        </w:tc>
        <w:tc>
          <w:tcPr>
            <w:tcW w:w="3628" w:type="dxa"/>
          </w:tcPr>
          <w:p w:rsidR="002716AA" w:rsidRDefault="002716AA">
            <w:pPr>
              <w:pStyle w:val="ConsPlusNormal"/>
              <w:jc w:val="both"/>
            </w:pPr>
            <w:r>
              <w:t>Нефтегазодобывающая промышленность</w:t>
            </w:r>
          </w:p>
        </w:tc>
      </w:tr>
      <w:tr w:rsidR="002716AA">
        <w:tc>
          <w:tcPr>
            <w:tcW w:w="624" w:type="dxa"/>
          </w:tcPr>
          <w:p w:rsidR="002716AA" w:rsidRDefault="002716AA">
            <w:pPr>
              <w:pStyle w:val="ConsPlusNormal"/>
              <w:jc w:val="center"/>
            </w:pPr>
            <w:r>
              <w:t>9.</w:t>
            </w:r>
          </w:p>
        </w:tc>
        <w:tc>
          <w:tcPr>
            <w:tcW w:w="4819" w:type="dxa"/>
          </w:tcPr>
          <w:p w:rsidR="002716AA" w:rsidRDefault="002716AA">
            <w:pPr>
              <w:pStyle w:val="ConsPlusNormal"/>
              <w:jc w:val="both"/>
            </w:pPr>
            <w:r>
              <w:t>ООО "Когалым НПО-Сервис"</w:t>
            </w:r>
          </w:p>
        </w:tc>
        <w:tc>
          <w:tcPr>
            <w:tcW w:w="3628" w:type="dxa"/>
          </w:tcPr>
          <w:p w:rsidR="002716AA" w:rsidRDefault="002716AA">
            <w:pPr>
              <w:pStyle w:val="ConsPlusNormal"/>
              <w:jc w:val="both"/>
            </w:pPr>
            <w:r>
              <w:t>Нефтегазодобывающая промышленность</w:t>
            </w:r>
          </w:p>
        </w:tc>
      </w:tr>
      <w:tr w:rsidR="002716AA">
        <w:tc>
          <w:tcPr>
            <w:tcW w:w="624" w:type="dxa"/>
          </w:tcPr>
          <w:p w:rsidR="002716AA" w:rsidRDefault="002716AA">
            <w:pPr>
              <w:pStyle w:val="ConsPlusNormal"/>
              <w:jc w:val="center"/>
            </w:pPr>
            <w:r>
              <w:t>10.</w:t>
            </w:r>
          </w:p>
        </w:tc>
        <w:tc>
          <w:tcPr>
            <w:tcW w:w="4819" w:type="dxa"/>
          </w:tcPr>
          <w:p w:rsidR="002716AA" w:rsidRDefault="002716AA">
            <w:pPr>
              <w:pStyle w:val="ConsPlusNormal"/>
              <w:jc w:val="both"/>
            </w:pPr>
            <w:r>
              <w:t>ООО "КРС Евразия".</w:t>
            </w:r>
          </w:p>
        </w:tc>
        <w:tc>
          <w:tcPr>
            <w:tcW w:w="3628" w:type="dxa"/>
          </w:tcPr>
          <w:p w:rsidR="002716AA" w:rsidRDefault="002716AA">
            <w:pPr>
              <w:pStyle w:val="ConsPlusNormal"/>
              <w:jc w:val="both"/>
            </w:pPr>
            <w:r>
              <w:t>Нефтегазодобывающая промышленность</w:t>
            </w:r>
          </w:p>
        </w:tc>
      </w:tr>
      <w:tr w:rsidR="002716AA">
        <w:tc>
          <w:tcPr>
            <w:tcW w:w="624" w:type="dxa"/>
          </w:tcPr>
          <w:p w:rsidR="002716AA" w:rsidRDefault="002716AA">
            <w:pPr>
              <w:pStyle w:val="ConsPlusNormal"/>
              <w:jc w:val="center"/>
            </w:pPr>
            <w:r>
              <w:t>11.</w:t>
            </w:r>
          </w:p>
        </w:tc>
        <w:tc>
          <w:tcPr>
            <w:tcW w:w="4819" w:type="dxa"/>
          </w:tcPr>
          <w:p w:rsidR="002716AA" w:rsidRDefault="002716AA">
            <w:pPr>
              <w:pStyle w:val="ConsPlusNormal"/>
              <w:jc w:val="both"/>
            </w:pPr>
            <w:r>
              <w:t>ООО "Си Групп Урал"</w:t>
            </w:r>
          </w:p>
        </w:tc>
        <w:tc>
          <w:tcPr>
            <w:tcW w:w="3628" w:type="dxa"/>
          </w:tcPr>
          <w:p w:rsidR="002716AA" w:rsidRDefault="002716AA">
            <w:pPr>
              <w:pStyle w:val="ConsPlusNormal"/>
              <w:jc w:val="both"/>
            </w:pPr>
            <w:r>
              <w:t>Строительная промышленность</w:t>
            </w:r>
          </w:p>
        </w:tc>
      </w:tr>
      <w:tr w:rsidR="002716AA">
        <w:tc>
          <w:tcPr>
            <w:tcW w:w="624" w:type="dxa"/>
          </w:tcPr>
          <w:p w:rsidR="002716AA" w:rsidRDefault="002716AA">
            <w:pPr>
              <w:pStyle w:val="ConsPlusNormal"/>
              <w:jc w:val="center"/>
            </w:pPr>
            <w:r>
              <w:t>12.</w:t>
            </w:r>
          </w:p>
        </w:tc>
        <w:tc>
          <w:tcPr>
            <w:tcW w:w="4819" w:type="dxa"/>
          </w:tcPr>
          <w:p w:rsidR="002716AA" w:rsidRDefault="002716AA">
            <w:pPr>
              <w:pStyle w:val="ConsPlusNormal"/>
              <w:jc w:val="both"/>
            </w:pPr>
            <w:r>
              <w:t>ООО "Дорстройсервис"</w:t>
            </w:r>
          </w:p>
        </w:tc>
        <w:tc>
          <w:tcPr>
            <w:tcW w:w="3628" w:type="dxa"/>
          </w:tcPr>
          <w:p w:rsidR="002716AA" w:rsidRDefault="002716AA">
            <w:pPr>
              <w:pStyle w:val="ConsPlusNormal"/>
              <w:jc w:val="both"/>
            </w:pPr>
            <w:r>
              <w:t>Строительная промышленность</w:t>
            </w:r>
          </w:p>
        </w:tc>
      </w:tr>
      <w:tr w:rsidR="002716AA">
        <w:tc>
          <w:tcPr>
            <w:tcW w:w="624" w:type="dxa"/>
          </w:tcPr>
          <w:p w:rsidR="002716AA" w:rsidRDefault="002716AA">
            <w:pPr>
              <w:pStyle w:val="ConsPlusNormal"/>
              <w:jc w:val="center"/>
            </w:pPr>
            <w:r>
              <w:t>13.</w:t>
            </w:r>
          </w:p>
        </w:tc>
        <w:tc>
          <w:tcPr>
            <w:tcW w:w="4819" w:type="dxa"/>
          </w:tcPr>
          <w:p w:rsidR="002716AA" w:rsidRDefault="002716AA">
            <w:pPr>
              <w:pStyle w:val="ConsPlusNormal"/>
              <w:jc w:val="both"/>
            </w:pPr>
            <w:r>
              <w:t>ООО "СМУ-4"</w:t>
            </w:r>
          </w:p>
        </w:tc>
        <w:tc>
          <w:tcPr>
            <w:tcW w:w="3628" w:type="dxa"/>
          </w:tcPr>
          <w:p w:rsidR="002716AA" w:rsidRDefault="002716AA">
            <w:pPr>
              <w:pStyle w:val="ConsPlusNormal"/>
              <w:jc w:val="both"/>
            </w:pPr>
            <w:r>
              <w:t>Строительная промышленность</w:t>
            </w:r>
          </w:p>
        </w:tc>
      </w:tr>
      <w:tr w:rsidR="002716AA">
        <w:tc>
          <w:tcPr>
            <w:tcW w:w="624" w:type="dxa"/>
          </w:tcPr>
          <w:p w:rsidR="002716AA" w:rsidRDefault="002716AA">
            <w:pPr>
              <w:pStyle w:val="ConsPlusNormal"/>
              <w:jc w:val="center"/>
            </w:pPr>
            <w:r>
              <w:t>14.</w:t>
            </w:r>
          </w:p>
        </w:tc>
        <w:tc>
          <w:tcPr>
            <w:tcW w:w="4819" w:type="dxa"/>
          </w:tcPr>
          <w:p w:rsidR="002716AA" w:rsidRDefault="002716AA">
            <w:pPr>
              <w:pStyle w:val="ConsPlusNormal"/>
              <w:jc w:val="both"/>
            </w:pPr>
            <w:r>
              <w:t>ООО "Когалымское УТТ"</w:t>
            </w:r>
          </w:p>
        </w:tc>
        <w:tc>
          <w:tcPr>
            <w:tcW w:w="3628" w:type="dxa"/>
          </w:tcPr>
          <w:p w:rsidR="002716AA" w:rsidRDefault="002716AA">
            <w:pPr>
              <w:pStyle w:val="ConsPlusNormal"/>
              <w:jc w:val="both"/>
            </w:pPr>
            <w:r>
              <w:t>Оказание транспортных услуг</w:t>
            </w:r>
          </w:p>
        </w:tc>
      </w:tr>
      <w:tr w:rsidR="002716AA">
        <w:tc>
          <w:tcPr>
            <w:tcW w:w="624" w:type="dxa"/>
          </w:tcPr>
          <w:p w:rsidR="002716AA" w:rsidRDefault="002716AA">
            <w:pPr>
              <w:pStyle w:val="ConsPlusNormal"/>
              <w:jc w:val="center"/>
            </w:pPr>
            <w:r>
              <w:t>15.</w:t>
            </w:r>
          </w:p>
        </w:tc>
        <w:tc>
          <w:tcPr>
            <w:tcW w:w="4819" w:type="dxa"/>
          </w:tcPr>
          <w:p w:rsidR="002716AA" w:rsidRDefault="002716AA">
            <w:pPr>
              <w:pStyle w:val="ConsPlusNormal"/>
              <w:jc w:val="both"/>
            </w:pPr>
            <w:r>
              <w:t>ООО "ЛУКОЙЛ-ЭНЕРГОСЕТИ"</w:t>
            </w:r>
          </w:p>
        </w:tc>
        <w:tc>
          <w:tcPr>
            <w:tcW w:w="3628" w:type="dxa"/>
          </w:tcPr>
          <w:p w:rsidR="002716AA" w:rsidRDefault="002716AA">
            <w:pPr>
              <w:pStyle w:val="ConsPlusNormal"/>
              <w:jc w:val="both"/>
            </w:pPr>
            <w:r>
              <w:t>Производство, передача и распределение электроэнергии</w:t>
            </w:r>
          </w:p>
        </w:tc>
      </w:tr>
      <w:tr w:rsidR="002716AA">
        <w:tc>
          <w:tcPr>
            <w:tcW w:w="624" w:type="dxa"/>
          </w:tcPr>
          <w:p w:rsidR="002716AA" w:rsidRDefault="002716AA">
            <w:pPr>
              <w:pStyle w:val="ConsPlusNormal"/>
              <w:jc w:val="center"/>
            </w:pPr>
            <w:r>
              <w:t>16.</w:t>
            </w:r>
          </w:p>
        </w:tc>
        <w:tc>
          <w:tcPr>
            <w:tcW w:w="4819" w:type="dxa"/>
          </w:tcPr>
          <w:p w:rsidR="002716AA" w:rsidRDefault="002716AA">
            <w:pPr>
              <w:pStyle w:val="ConsPlusNormal"/>
              <w:jc w:val="both"/>
            </w:pPr>
            <w:r>
              <w:t>ООО "Горводоканал"</w:t>
            </w:r>
          </w:p>
        </w:tc>
        <w:tc>
          <w:tcPr>
            <w:tcW w:w="3628" w:type="dxa"/>
          </w:tcPr>
          <w:p w:rsidR="002716AA" w:rsidRDefault="002716AA">
            <w:pPr>
              <w:pStyle w:val="ConsPlusNormal"/>
              <w:jc w:val="both"/>
            </w:pPr>
            <w:r>
              <w:t>Производство, передача и распределение электроэнергии</w:t>
            </w:r>
          </w:p>
        </w:tc>
      </w:tr>
      <w:tr w:rsidR="002716AA">
        <w:tc>
          <w:tcPr>
            <w:tcW w:w="624" w:type="dxa"/>
          </w:tcPr>
          <w:p w:rsidR="002716AA" w:rsidRDefault="002716AA">
            <w:pPr>
              <w:pStyle w:val="ConsPlusNormal"/>
              <w:jc w:val="center"/>
            </w:pPr>
            <w:r>
              <w:t>17.</w:t>
            </w:r>
          </w:p>
        </w:tc>
        <w:tc>
          <w:tcPr>
            <w:tcW w:w="4819" w:type="dxa"/>
          </w:tcPr>
          <w:p w:rsidR="002716AA" w:rsidRDefault="002716AA">
            <w:pPr>
              <w:pStyle w:val="ConsPlusNormal"/>
              <w:jc w:val="both"/>
            </w:pPr>
            <w:r>
              <w:t>АО "ЮТЭК-Когалым"</w:t>
            </w:r>
          </w:p>
        </w:tc>
        <w:tc>
          <w:tcPr>
            <w:tcW w:w="3628" w:type="dxa"/>
          </w:tcPr>
          <w:p w:rsidR="002716AA" w:rsidRDefault="002716AA">
            <w:pPr>
              <w:pStyle w:val="ConsPlusNormal"/>
              <w:jc w:val="both"/>
            </w:pPr>
            <w:r>
              <w:t>Производство, передача и распределение электроэнергии</w:t>
            </w:r>
          </w:p>
        </w:tc>
      </w:tr>
      <w:tr w:rsidR="002716AA">
        <w:tc>
          <w:tcPr>
            <w:tcW w:w="624" w:type="dxa"/>
          </w:tcPr>
          <w:p w:rsidR="002716AA" w:rsidRDefault="002716AA">
            <w:pPr>
              <w:pStyle w:val="ConsPlusNormal"/>
              <w:jc w:val="center"/>
            </w:pPr>
            <w:r>
              <w:t>18.</w:t>
            </w:r>
          </w:p>
        </w:tc>
        <w:tc>
          <w:tcPr>
            <w:tcW w:w="4819" w:type="dxa"/>
          </w:tcPr>
          <w:p w:rsidR="002716AA" w:rsidRDefault="002716AA">
            <w:pPr>
              <w:pStyle w:val="ConsPlusNormal"/>
              <w:jc w:val="both"/>
            </w:pPr>
            <w:r>
              <w:t>ООО "Концесском"</w:t>
            </w:r>
          </w:p>
        </w:tc>
        <w:tc>
          <w:tcPr>
            <w:tcW w:w="3628" w:type="dxa"/>
          </w:tcPr>
          <w:p w:rsidR="002716AA" w:rsidRDefault="002716AA">
            <w:pPr>
              <w:pStyle w:val="ConsPlusNormal"/>
              <w:jc w:val="both"/>
            </w:pPr>
            <w:r>
              <w:t>Производство, передача и распределение электроэнергии</w:t>
            </w:r>
          </w:p>
        </w:tc>
      </w:tr>
      <w:tr w:rsidR="002716AA">
        <w:tc>
          <w:tcPr>
            <w:tcW w:w="624" w:type="dxa"/>
          </w:tcPr>
          <w:p w:rsidR="002716AA" w:rsidRDefault="002716AA">
            <w:pPr>
              <w:pStyle w:val="ConsPlusNormal"/>
              <w:jc w:val="center"/>
            </w:pPr>
            <w:r>
              <w:t>19.</w:t>
            </w:r>
          </w:p>
        </w:tc>
        <w:tc>
          <w:tcPr>
            <w:tcW w:w="4819" w:type="dxa"/>
          </w:tcPr>
          <w:p w:rsidR="002716AA" w:rsidRDefault="002716AA">
            <w:pPr>
              <w:pStyle w:val="ConsPlusNormal"/>
              <w:jc w:val="both"/>
            </w:pPr>
            <w:r>
              <w:t>ООО "Хлебопродукт"</w:t>
            </w:r>
          </w:p>
        </w:tc>
        <w:tc>
          <w:tcPr>
            <w:tcW w:w="3628" w:type="dxa"/>
          </w:tcPr>
          <w:p w:rsidR="002716AA" w:rsidRDefault="002716AA">
            <w:pPr>
              <w:pStyle w:val="ConsPlusNormal"/>
              <w:jc w:val="both"/>
            </w:pPr>
            <w:r>
              <w:t>Производство пищевых продуктов, включая напитки и табачные изделия</w:t>
            </w:r>
          </w:p>
        </w:tc>
      </w:tr>
      <w:tr w:rsidR="002716AA">
        <w:tc>
          <w:tcPr>
            <w:tcW w:w="624" w:type="dxa"/>
          </w:tcPr>
          <w:p w:rsidR="002716AA" w:rsidRDefault="002716AA">
            <w:pPr>
              <w:pStyle w:val="ConsPlusNormal"/>
              <w:jc w:val="center"/>
            </w:pPr>
            <w:r>
              <w:t>20.</w:t>
            </w:r>
          </w:p>
        </w:tc>
        <w:tc>
          <w:tcPr>
            <w:tcW w:w="4819" w:type="dxa"/>
          </w:tcPr>
          <w:p w:rsidR="002716AA" w:rsidRDefault="002716AA">
            <w:pPr>
              <w:pStyle w:val="ConsPlusNormal"/>
              <w:jc w:val="both"/>
            </w:pPr>
            <w:r>
              <w:t>ООО "УСО"</w:t>
            </w:r>
          </w:p>
        </w:tc>
        <w:tc>
          <w:tcPr>
            <w:tcW w:w="3628" w:type="dxa"/>
          </w:tcPr>
          <w:p w:rsidR="002716AA" w:rsidRDefault="002716AA">
            <w:pPr>
              <w:pStyle w:val="ConsPlusNormal"/>
              <w:jc w:val="both"/>
            </w:pPr>
            <w:r>
              <w:t>Услуги агентств по операциям с недвижимым имуществом за вознаграждение или на договорной основе</w:t>
            </w:r>
          </w:p>
        </w:tc>
      </w:tr>
    </w:tbl>
    <w:p w:rsidR="002716AA" w:rsidRDefault="002716AA">
      <w:pPr>
        <w:pStyle w:val="ConsPlusNormal"/>
        <w:jc w:val="both"/>
      </w:pPr>
    </w:p>
    <w:p w:rsidR="002716AA" w:rsidRDefault="002716AA">
      <w:pPr>
        <w:pStyle w:val="ConsPlusNormal"/>
        <w:ind w:firstLine="540"/>
        <w:jc w:val="both"/>
      </w:pPr>
      <w:r>
        <w:t>Особенностями экономики города являются:</w:t>
      </w:r>
    </w:p>
    <w:p w:rsidR="002716AA" w:rsidRDefault="002716AA">
      <w:pPr>
        <w:pStyle w:val="ConsPlusNormal"/>
        <w:spacing w:before="220"/>
        <w:ind w:firstLine="540"/>
        <w:jc w:val="both"/>
      </w:pPr>
      <w:r>
        <w:t>1. Наличие богатой сырьевой базы.</w:t>
      </w:r>
    </w:p>
    <w:p w:rsidR="002716AA" w:rsidRDefault="002716AA">
      <w:pPr>
        <w:pStyle w:val="ConsPlusNormal"/>
        <w:spacing w:before="220"/>
        <w:ind w:firstLine="540"/>
        <w:jc w:val="both"/>
      </w:pPr>
      <w:r>
        <w:t>2. Высокая зависимость экономики города от крупных нефтедобывающих компаний.</w:t>
      </w:r>
    </w:p>
    <w:p w:rsidR="002716AA" w:rsidRDefault="002716AA">
      <w:pPr>
        <w:pStyle w:val="ConsPlusNormal"/>
        <w:spacing w:before="220"/>
        <w:ind w:firstLine="540"/>
        <w:jc w:val="both"/>
      </w:pPr>
      <w:r>
        <w:t>3. Неравномерное развитие экономики города, низкий уровень диверсификации и ограниченность имеющихся ресурсов.</w:t>
      </w:r>
    </w:p>
    <w:p w:rsidR="002716AA" w:rsidRDefault="002716AA">
      <w:pPr>
        <w:pStyle w:val="ConsPlusNormal"/>
        <w:spacing w:before="220"/>
        <w:ind w:firstLine="540"/>
        <w:jc w:val="both"/>
      </w:pPr>
      <w:r>
        <w:t>4. Наличие нескольких отраслей реального сектора экономики на территории города.</w:t>
      </w:r>
    </w:p>
    <w:p w:rsidR="002716AA" w:rsidRDefault="002716AA">
      <w:pPr>
        <w:pStyle w:val="ConsPlusNormal"/>
        <w:spacing w:before="220"/>
        <w:ind w:firstLine="540"/>
        <w:jc w:val="both"/>
      </w:pPr>
      <w:r>
        <w:t>5. Увеличение доли обрабатывающих производств в структуре промышленного производства.</w:t>
      </w:r>
    </w:p>
    <w:p w:rsidR="002716AA" w:rsidRDefault="002716AA">
      <w:pPr>
        <w:pStyle w:val="ConsPlusNormal"/>
        <w:spacing w:before="220"/>
        <w:ind w:firstLine="540"/>
        <w:jc w:val="both"/>
      </w:pPr>
      <w:r>
        <w:t>Одним из наиболее важных экономических процессов в Ханты-Мансийском автономном округе - Югре является постепенная кластеризация нефтегазовой отрасли. Весь регион, в какой-то мере, можно рассматривать как нефтегазовый кластер, под которым понимается совокупность компаний, занятых в нефтегазодобыче и ее обслуживании, в том числе добывающие, нефтесервисные, транспортно-логистические предприятия, предприятия системы сбыта, поставщики комплектующих, ОКР и НИОКР, центры подготовки и переподготовки кадров и т.д.</w:t>
      </w:r>
    </w:p>
    <w:p w:rsidR="002716AA" w:rsidRDefault="002716AA">
      <w:pPr>
        <w:pStyle w:val="ConsPlusNormal"/>
        <w:spacing w:before="220"/>
        <w:ind w:firstLine="540"/>
        <w:jc w:val="both"/>
      </w:pPr>
      <w:r>
        <w:t>Системообразующими процессами кластеризации нефтегазовой отрасли автономного округа являются:</w:t>
      </w:r>
    </w:p>
    <w:p w:rsidR="002716AA" w:rsidRDefault="002716AA">
      <w:pPr>
        <w:pStyle w:val="ConsPlusNormal"/>
        <w:spacing w:before="220"/>
        <w:ind w:firstLine="540"/>
        <w:jc w:val="both"/>
      </w:pPr>
      <w:r>
        <w:t>- разделение добывающего и обслуживающего секторов, автономизация рынка нефтегазосервисных услуг;</w:t>
      </w:r>
    </w:p>
    <w:p w:rsidR="002716AA" w:rsidRDefault="002716AA">
      <w:pPr>
        <w:pStyle w:val="ConsPlusNormal"/>
        <w:spacing w:before="220"/>
        <w:ind w:firstLine="540"/>
        <w:jc w:val="both"/>
      </w:pPr>
      <w:r>
        <w:t>- вовлечение малого и среднего бизнеса в нефтегазодобывающую деятельность, в том числе в связи с усложнением условий добычи;</w:t>
      </w:r>
    </w:p>
    <w:p w:rsidR="002716AA" w:rsidRDefault="002716AA">
      <w:pPr>
        <w:pStyle w:val="ConsPlusNormal"/>
        <w:spacing w:before="220"/>
        <w:ind w:firstLine="540"/>
        <w:jc w:val="both"/>
      </w:pPr>
      <w:r>
        <w:t>- увеличение спроса на научно-исследовательские работы.</w:t>
      </w:r>
    </w:p>
    <w:p w:rsidR="002716AA" w:rsidRDefault="002716AA">
      <w:pPr>
        <w:pStyle w:val="ConsPlusNormal"/>
        <w:spacing w:before="220"/>
        <w:ind w:firstLine="540"/>
        <w:jc w:val="both"/>
      </w:pPr>
      <w:r>
        <w:t>В регионе формируется запрос на развитие различных направлений, участвующих в обслуживании процесса нефтегазодобыче. Муниципальные образования, сумевшие привлечь наибольшее количество элементов нефтегазового кластера, очевидно, получат новые функции в региональной системе разделения труда, приобретут уникальные экономические компетенции, что позволит им повысить качество экономического развития и снизить зависимость социальной стабильности от добычи сырья.</w:t>
      </w:r>
    </w:p>
    <w:p w:rsidR="002716AA" w:rsidRDefault="002716AA">
      <w:pPr>
        <w:pStyle w:val="ConsPlusNormal"/>
        <w:spacing w:before="220"/>
        <w:ind w:firstLine="540"/>
        <w:jc w:val="both"/>
      </w:pPr>
      <w:r>
        <w:t>Одним из участников отраслевой кластеризации в региональном масштабе должен стать город Когалым, производственный и социальный потенциал которого способен трансформироваться в эффективные элементы кластера.</w:t>
      </w:r>
    </w:p>
    <w:p w:rsidR="002716AA" w:rsidRDefault="002716AA">
      <w:pPr>
        <w:pStyle w:val="ConsPlusNormal"/>
        <w:spacing w:before="220"/>
        <w:ind w:firstLine="540"/>
        <w:jc w:val="both"/>
        <w:outlineLvl w:val="3"/>
      </w:pPr>
      <w:r>
        <w:t>Уровень развития жилищной сферы и социальной инфраструктуры</w:t>
      </w:r>
    </w:p>
    <w:p w:rsidR="002716AA" w:rsidRDefault="002716AA">
      <w:pPr>
        <w:pStyle w:val="ConsPlusNormal"/>
        <w:spacing w:before="220"/>
        <w:ind w:firstLine="540"/>
        <w:jc w:val="both"/>
      </w:pPr>
      <w:r>
        <w:t>Площадь территорий города Когалыма, занятых жилой застройкой, составляет 406,2 га, из них 107,1 га приходится на территорию многоэтажной жилой застройки, 121,9 га - среднеэтажной жилой застройки, 92 га - малоэтажной жилой застройки, 85,2 га занимает индивидуальная жилая застройка. В п. Ортьягуне зоны жилого назначения представлены малоэтажной жилой застройкой и составляют порядка 4,4 га. Средняя плотность населения на территории жилой застройки города Когалыма составила 287 чел./га, п. Ортъягуна - 30 чел./га, в границах муниципального образования - 3 чел./га.</w:t>
      </w:r>
    </w:p>
    <w:p w:rsidR="002716AA" w:rsidRDefault="002716AA">
      <w:pPr>
        <w:pStyle w:val="ConsPlusNormal"/>
        <w:spacing w:before="220"/>
        <w:ind w:firstLine="540"/>
        <w:jc w:val="both"/>
      </w:pPr>
      <w:r>
        <w:t>Общая площадь жилищного фонда города Когалыма на начало 2014 года составляла 1016,1 тыс. м</w:t>
      </w:r>
      <w:r>
        <w:rPr>
          <w:vertAlign w:val="superscript"/>
        </w:rPr>
        <w:t>2</w:t>
      </w:r>
      <w:r>
        <w:t>, в том числе 81,0 тыс. м</w:t>
      </w:r>
      <w:r>
        <w:rPr>
          <w:vertAlign w:val="superscript"/>
        </w:rPr>
        <w:t>2</w:t>
      </w:r>
      <w:r>
        <w:t xml:space="preserve"> - муниципальный жилищный фонд (или 8%).</w:t>
      </w:r>
    </w:p>
    <w:p w:rsidR="002716AA" w:rsidRDefault="002716AA">
      <w:pPr>
        <w:pStyle w:val="ConsPlusNormal"/>
        <w:spacing w:before="220"/>
        <w:ind w:firstLine="540"/>
        <w:jc w:val="both"/>
      </w:pPr>
      <w:r>
        <w:t>Обеспеченность населения жилищным фондом на начало 2014 года составила 17,45 м</w:t>
      </w:r>
      <w:r>
        <w:rPr>
          <w:vertAlign w:val="superscript"/>
        </w:rPr>
        <w:t>2</w:t>
      </w:r>
      <w:r>
        <w:t xml:space="preserve"> на человека, что на 11% ниже среднего показателя по Ханты-Мансийскому автономному округу - Югре (19,6 м</w:t>
      </w:r>
      <w:r>
        <w:rPr>
          <w:vertAlign w:val="superscript"/>
        </w:rPr>
        <w:t>2</w:t>
      </w:r>
      <w:r>
        <w:t xml:space="preserve"> на человека). По сравнению с другими муниципальными образованиями автономного округа по уровню жилищной обеспеченности город Когалым находится на 15 месте из 22-х муниципальных образований Ханты-Мансийского автономного округа - Югры. Динамика ввода в действие жилых домов в городе за последние годы характеризуется нестабильностью. Площадь жилищного фонда, введенного в 2016 году, составила 5541,3 м</w:t>
      </w:r>
      <w:r>
        <w:rPr>
          <w:vertAlign w:val="superscript"/>
        </w:rPr>
        <w:t>2</w:t>
      </w:r>
      <w:r>
        <w:t>, или 0,2 м</w:t>
      </w:r>
      <w:r>
        <w:rPr>
          <w:vertAlign w:val="superscript"/>
        </w:rPr>
        <w:t>2</w:t>
      </w:r>
      <w:r>
        <w:t xml:space="preserve"> на человека (см. </w:t>
      </w:r>
      <w:hyperlink w:anchor="P644" w:history="1">
        <w:r>
          <w:rPr>
            <w:color w:val="0000FF"/>
          </w:rPr>
          <w:t>таблица 1.6</w:t>
        </w:r>
      </w:hyperlink>
      <w:r>
        <w:t>).</w:t>
      </w:r>
    </w:p>
    <w:p w:rsidR="002716AA" w:rsidRDefault="002716AA">
      <w:pPr>
        <w:pStyle w:val="ConsPlusNormal"/>
        <w:jc w:val="both"/>
      </w:pPr>
    </w:p>
    <w:p w:rsidR="002716AA" w:rsidRDefault="002716AA">
      <w:pPr>
        <w:pStyle w:val="ConsPlusNormal"/>
        <w:jc w:val="right"/>
        <w:outlineLvl w:val="4"/>
      </w:pPr>
      <w:r>
        <w:t>Таблица 1.6</w:t>
      </w:r>
    </w:p>
    <w:p w:rsidR="002716AA" w:rsidRDefault="002716AA">
      <w:pPr>
        <w:pStyle w:val="ConsPlusNormal"/>
        <w:jc w:val="both"/>
      </w:pPr>
    </w:p>
    <w:p w:rsidR="002716AA" w:rsidRDefault="002716AA">
      <w:pPr>
        <w:pStyle w:val="ConsPlusNormal"/>
        <w:jc w:val="center"/>
      </w:pPr>
      <w:bookmarkStart w:id="13" w:name="P644"/>
      <w:bookmarkEnd w:id="13"/>
      <w:r>
        <w:t>Данные по вводу в действие жилых домов</w:t>
      </w:r>
    </w:p>
    <w:p w:rsidR="002716AA" w:rsidRDefault="002716AA">
      <w:pPr>
        <w:pStyle w:val="ConsPlusNormal"/>
        <w:jc w:val="center"/>
      </w:pPr>
      <w:r>
        <w:t>в муниципальном образовании</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1361"/>
        <w:gridCol w:w="1191"/>
        <w:gridCol w:w="964"/>
        <w:gridCol w:w="1134"/>
        <w:gridCol w:w="1077"/>
      </w:tblGrid>
      <w:tr w:rsidR="002716AA">
        <w:tc>
          <w:tcPr>
            <w:tcW w:w="567" w:type="dxa"/>
          </w:tcPr>
          <w:p w:rsidR="002716AA" w:rsidRDefault="002716AA">
            <w:pPr>
              <w:pStyle w:val="ConsPlusNormal"/>
              <w:jc w:val="center"/>
            </w:pPr>
            <w:r>
              <w:t>N п.п.</w:t>
            </w:r>
          </w:p>
        </w:tc>
        <w:tc>
          <w:tcPr>
            <w:tcW w:w="2778" w:type="dxa"/>
          </w:tcPr>
          <w:p w:rsidR="002716AA" w:rsidRDefault="002716AA">
            <w:pPr>
              <w:pStyle w:val="ConsPlusNormal"/>
              <w:jc w:val="center"/>
            </w:pPr>
            <w:r>
              <w:t>Показатели</w:t>
            </w:r>
          </w:p>
        </w:tc>
        <w:tc>
          <w:tcPr>
            <w:tcW w:w="1361" w:type="dxa"/>
          </w:tcPr>
          <w:p w:rsidR="002716AA" w:rsidRDefault="002716AA">
            <w:pPr>
              <w:pStyle w:val="ConsPlusNormal"/>
              <w:jc w:val="center"/>
            </w:pPr>
            <w:r>
              <w:t>Ед. измер.</w:t>
            </w:r>
          </w:p>
        </w:tc>
        <w:tc>
          <w:tcPr>
            <w:tcW w:w="1191" w:type="dxa"/>
          </w:tcPr>
          <w:p w:rsidR="002716AA" w:rsidRDefault="002716AA">
            <w:pPr>
              <w:pStyle w:val="ConsPlusNormal"/>
              <w:jc w:val="center"/>
            </w:pPr>
            <w:r>
              <w:t>2013 г.</w:t>
            </w:r>
          </w:p>
        </w:tc>
        <w:tc>
          <w:tcPr>
            <w:tcW w:w="964" w:type="dxa"/>
          </w:tcPr>
          <w:p w:rsidR="002716AA" w:rsidRDefault="002716AA">
            <w:pPr>
              <w:pStyle w:val="ConsPlusNormal"/>
              <w:jc w:val="center"/>
            </w:pPr>
            <w:r>
              <w:t>2014 г.</w:t>
            </w:r>
          </w:p>
        </w:tc>
        <w:tc>
          <w:tcPr>
            <w:tcW w:w="1134" w:type="dxa"/>
          </w:tcPr>
          <w:p w:rsidR="002716AA" w:rsidRDefault="002716AA">
            <w:pPr>
              <w:pStyle w:val="ConsPlusNormal"/>
              <w:jc w:val="center"/>
            </w:pPr>
            <w:r>
              <w:t>2015 г.</w:t>
            </w:r>
          </w:p>
        </w:tc>
        <w:tc>
          <w:tcPr>
            <w:tcW w:w="1077" w:type="dxa"/>
          </w:tcPr>
          <w:p w:rsidR="002716AA" w:rsidRDefault="002716AA">
            <w:pPr>
              <w:pStyle w:val="ConsPlusNormal"/>
              <w:jc w:val="center"/>
            </w:pPr>
            <w:r>
              <w:t>2016 г.</w:t>
            </w:r>
          </w:p>
        </w:tc>
      </w:tr>
      <w:tr w:rsidR="002716AA">
        <w:tc>
          <w:tcPr>
            <w:tcW w:w="567" w:type="dxa"/>
          </w:tcPr>
          <w:p w:rsidR="002716AA" w:rsidRDefault="002716AA">
            <w:pPr>
              <w:pStyle w:val="ConsPlusNormal"/>
              <w:jc w:val="center"/>
            </w:pPr>
            <w:r>
              <w:t>1.</w:t>
            </w:r>
          </w:p>
        </w:tc>
        <w:tc>
          <w:tcPr>
            <w:tcW w:w="2778" w:type="dxa"/>
          </w:tcPr>
          <w:p w:rsidR="002716AA" w:rsidRDefault="002716AA">
            <w:pPr>
              <w:pStyle w:val="ConsPlusNormal"/>
              <w:jc w:val="both"/>
            </w:pPr>
            <w:r>
              <w:t>Ввод в действие жилых домов на территории муниципального образования</w:t>
            </w:r>
          </w:p>
        </w:tc>
        <w:tc>
          <w:tcPr>
            <w:tcW w:w="1361" w:type="dxa"/>
          </w:tcPr>
          <w:p w:rsidR="002716AA" w:rsidRDefault="002716AA">
            <w:pPr>
              <w:pStyle w:val="ConsPlusNormal"/>
              <w:jc w:val="both"/>
            </w:pPr>
            <w:r>
              <w:t>квадратный метр общей площади</w:t>
            </w:r>
          </w:p>
        </w:tc>
        <w:tc>
          <w:tcPr>
            <w:tcW w:w="1191" w:type="dxa"/>
          </w:tcPr>
          <w:p w:rsidR="002716AA" w:rsidRDefault="002716AA">
            <w:pPr>
              <w:pStyle w:val="ConsPlusNormal"/>
              <w:jc w:val="center"/>
            </w:pPr>
            <w:r>
              <w:t>10693,2</w:t>
            </w:r>
          </w:p>
        </w:tc>
        <w:tc>
          <w:tcPr>
            <w:tcW w:w="964" w:type="dxa"/>
          </w:tcPr>
          <w:p w:rsidR="002716AA" w:rsidRDefault="002716AA">
            <w:pPr>
              <w:pStyle w:val="ConsPlusNormal"/>
              <w:jc w:val="center"/>
            </w:pPr>
            <w:r>
              <w:t>15063</w:t>
            </w:r>
          </w:p>
        </w:tc>
        <w:tc>
          <w:tcPr>
            <w:tcW w:w="1134" w:type="dxa"/>
          </w:tcPr>
          <w:p w:rsidR="002716AA" w:rsidRDefault="002716AA">
            <w:pPr>
              <w:pStyle w:val="ConsPlusNormal"/>
              <w:jc w:val="center"/>
            </w:pPr>
            <w:r>
              <w:t>21808,2</w:t>
            </w:r>
          </w:p>
        </w:tc>
        <w:tc>
          <w:tcPr>
            <w:tcW w:w="1077" w:type="dxa"/>
          </w:tcPr>
          <w:p w:rsidR="002716AA" w:rsidRDefault="002716AA">
            <w:pPr>
              <w:pStyle w:val="ConsPlusNormal"/>
              <w:jc w:val="center"/>
            </w:pPr>
            <w:r>
              <w:t>5541,3</w:t>
            </w:r>
          </w:p>
        </w:tc>
      </w:tr>
      <w:tr w:rsidR="002716AA">
        <w:tc>
          <w:tcPr>
            <w:tcW w:w="567" w:type="dxa"/>
          </w:tcPr>
          <w:p w:rsidR="002716AA" w:rsidRDefault="002716AA">
            <w:pPr>
              <w:pStyle w:val="ConsPlusNormal"/>
              <w:jc w:val="center"/>
            </w:pPr>
            <w:r>
              <w:t>2.</w:t>
            </w:r>
          </w:p>
        </w:tc>
        <w:tc>
          <w:tcPr>
            <w:tcW w:w="2778" w:type="dxa"/>
          </w:tcPr>
          <w:p w:rsidR="002716AA" w:rsidRDefault="002716AA">
            <w:pPr>
              <w:pStyle w:val="ConsPlusNormal"/>
              <w:jc w:val="both"/>
            </w:pPr>
            <w:r>
              <w:t>В том числе, ввод в действие индивидуальных жилых домов на территории муниципального образования</w:t>
            </w:r>
          </w:p>
        </w:tc>
        <w:tc>
          <w:tcPr>
            <w:tcW w:w="1361" w:type="dxa"/>
          </w:tcPr>
          <w:p w:rsidR="002716AA" w:rsidRDefault="002716AA">
            <w:pPr>
              <w:pStyle w:val="ConsPlusNormal"/>
              <w:jc w:val="both"/>
            </w:pPr>
            <w:r>
              <w:t>квадратный метр общей площади</w:t>
            </w:r>
          </w:p>
        </w:tc>
        <w:tc>
          <w:tcPr>
            <w:tcW w:w="1191" w:type="dxa"/>
          </w:tcPr>
          <w:p w:rsidR="002716AA" w:rsidRDefault="002716AA">
            <w:pPr>
              <w:pStyle w:val="ConsPlusNormal"/>
              <w:jc w:val="center"/>
            </w:pPr>
            <w:r>
              <w:t>44,4</w:t>
            </w:r>
          </w:p>
        </w:tc>
        <w:tc>
          <w:tcPr>
            <w:tcW w:w="964" w:type="dxa"/>
          </w:tcPr>
          <w:p w:rsidR="002716AA" w:rsidRDefault="002716AA">
            <w:pPr>
              <w:pStyle w:val="ConsPlusNormal"/>
              <w:jc w:val="center"/>
            </w:pPr>
            <w:r>
              <w:t>322,0</w:t>
            </w:r>
          </w:p>
        </w:tc>
        <w:tc>
          <w:tcPr>
            <w:tcW w:w="1134" w:type="dxa"/>
          </w:tcPr>
          <w:p w:rsidR="002716AA" w:rsidRDefault="002716AA">
            <w:pPr>
              <w:pStyle w:val="ConsPlusNormal"/>
              <w:jc w:val="center"/>
            </w:pPr>
            <w:r>
              <w:t>434,3</w:t>
            </w:r>
          </w:p>
        </w:tc>
        <w:tc>
          <w:tcPr>
            <w:tcW w:w="1077" w:type="dxa"/>
          </w:tcPr>
          <w:p w:rsidR="002716AA" w:rsidRDefault="002716AA">
            <w:pPr>
              <w:pStyle w:val="ConsPlusNormal"/>
              <w:jc w:val="center"/>
            </w:pPr>
            <w:r>
              <w:t>1282,3</w:t>
            </w:r>
          </w:p>
        </w:tc>
      </w:tr>
    </w:tbl>
    <w:p w:rsidR="002716AA" w:rsidRDefault="002716AA">
      <w:pPr>
        <w:pStyle w:val="ConsPlusNormal"/>
        <w:jc w:val="both"/>
      </w:pPr>
    </w:p>
    <w:p w:rsidR="002716AA" w:rsidRDefault="002716AA">
      <w:pPr>
        <w:pStyle w:val="ConsPlusNormal"/>
        <w:ind w:firstLine="540"/>
        <w:jc w:val="both"/>
      </w:pPr>
      <w:r>
        <w:t>Рис. 1.6. Динамика изменения объемов ввода жилья в городе Когалыме.</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Территория муниципального образования Ханты-Мансийского автономного округа - Югры городской округ город Когалым имеет четкое функциональное зонирование. Транспортный каркас города сформирован с учетом направленности к местам приложения труда - производственным и коммунально-складским зонам города Когалыма и внешним выходам на месторождения.</w:t>
      </w:r>
    </w:p>
    <w:p w:rsidR="002716AA" w:rsidRDefault="002716AA">
      <w:pPr>
        <w:pStyle w:val="ConsPlusNormal"/>
        <w:spacing w:before="220"/>
        <w:ind w:firstLine="540"/>
        <w:jc w:val="both"/>
      </w:pPr>
      <w:r>
        <w:t>Населенный пункт город Когалым находится в центральной части муниципального образования. Структура городских улиц делит территорию правобережной части населенного пункта на микрорайоны среднеэтажной и многоэтажной жилой застройки. Внутри микрорайонов размещены объекты образования.</w:t>
      </w:r>
    </w:p>
    <w:p w:rsidR="002716AA" w:rsidRDefault="002716AA">
      <w:pPr>
        <w:pStyle w:val="ConsPlusNormal"/>
        <w:spacing w:before="220"/>
        <w:ind w:firstLine="540"/>
        <w:jc w:val="both"/>
      </w:pPr>
      <w:r>
        <w:t>Общественно-деловая зона сложилась вдоль основной магистрали - улицы Дружбы Народов, связывающей правобережный и левобережный районы города. Общегородской центр насыщен административными зданиями и спортивными объектами. У кольцевой развязки автомобильных дорог по Сургутскому шоссе размещен детский городок аттракционов. В основном, общественные зоны размещены вдоль улиц, и не создают организованных общественных пространств и площадей. В структуру города Когалыма компактно вписан больничный городок, включающий в себя больницу и поликлинику.</w:t>
      </w:r>
    </w:p>
    <w:p w:rsidR="002716AA" w:rsidRDefault="002716AA">
      <w:pPr>
        <w:pStyle w:val="ConsPlusNormal"/>
        <w:spacing w:before="220"/>
        <w:ind w:firstLine="540"/>
        <w:jc w:val="both"/>
      </w:pPr>
      <w:r>
        <w:t>Связь многоэтажного ядра города с левобережной частью реки Ингу-Ягун, жилыми массивами и зоной промышленного и коммунально-складского назначения осуществляется по общегородским магистралям проспекту Нефтяников и улице Дружбы Народов. По этим магистралям осуществляется сообщение города с аэропортом, месторождениями нефти и выход в северном направлении к городам Сургут и Ноябрьск.</w:t>
      </w:r>
    </w:p>
    <w:p w:rsidR="002716AA" w:rsidRDefault="002716AA">
      <w:pPr>
        <w:pStyle w:val="ConsPlusNormal"/>
        <w:spacing w:before="220"/>
        <w:ind w:firstLine="540"/>
        <w:jc w:val="both"/>
      </w:pPr>
      <w:r>
        <w:t>В левобережной части севернее улицы Дружбы Народов расположены жилые районы - поселок Фестивальный, поселок Прибалтийских строителей (ПМК-177), поселок МПС. Система улиц и проездов на территории хаотичная. Жилая застройка представлена ветхими малоэтажными и индивидуальными домами. Основные общественные объекты расположены вдоль проспекта Нефтяников.</w:t>
      </w:r>
    </w:p>
    <w:p w:rsidR="002716AA" w:rsidRDefault="002716AA">
      <w:pPr>
        <w:pStyle w:val="ConsPlusNormal"/>
        <w:spacing w:before="220"/>
        <w:ind w:firstLine="540"/>
        <w:jc w:val="both"/>
      </w:pPr>
      <w:r>
        <w:t>Южнее улицы Дружбы Народов расположен жилой район - район "Пионерный", который включает в себя территории поселка СМП-524 и поселка ДСУ-12. Сетка кварталов вытянута с севера на юг. Здесь размещены кварталы малоэтажной жилой застройки, в большинстве своем имеющие большой процент износа, в некоторых частях хаотично сформированы кварталы индивидуальной жилой застройки.</w:t>
      </w:r>
    </w:p>
    <w:p w:rsidR="002716AA" w:rsidRDefault="002716AA">
      <w:pPr>
        <w:pStyle w:val="ConsPlusNormal"/>
        <w:spacing w:before="220"/>
        <w:ind w:firstLine="540"/>
        <w:jc w:val="both"/>
      </w:pPr>
      <w:r>
        <w:t>Застройка жилых районов левобережной части города Когалыма морально и физически устарела и не соответствует современным техническим и санитарно-гигиеническим требованиям. В этой связи в настоящее время идет работа по разработке и утверждению документации по планировке территории с целью совершенствования структуры улиц и дорог, обновлению жилого фонда, объектов обслуживания.</w:t>
      </w:r>
    </w:p>
    <w:p w:rsidR="002716AA" w:rsidRDefault="002716AA">
      <w:pPr>
        <w:pStyle w:val="ConsPlusNormal"/>
        <w:spacing w:before="220"/>
        <w:ind w:firstLine="540"/>
        <w:jc w:val="both"/>
      </w:pPr>
      <w:r>
        <w:t>Производственные и жилые территории разделены между собой железной дорогой, которая проходит с юга на север. Зоны производственного и коммунально-складского назначения сформированы территориально на Северную и Восточную промышленные зоны, здесь расположены предприятия и производственные базы, обслуживающие как город Когалым, так и месторождения нефти в радиусе 25 -100 км. Зоны производственного и коммунально-складского назначения остаются в сложившихся границах.</w:t>
      </w:r>
    </w:p>
    <w:p w:rsidR="002716AA" w:rsidRDefault="002716AA">
      <w:pPr>
        <w:pStyle w:val="ConsPlusNormal"/>
        <w:spacing w:before="220"/>
        <w:ind w:firstLine="540"/>
        <w:jc w:val="both"/>
      </w:pPr>
      <w:r>
        <w:t>Населенный пункт поселок Ортъягун расположен в северо-восточной части муниципального образования Ханты-Мансийского автономного округа - Югры городского округа город Когалым и является населенным пунктом одного нефтяного месторождения "Дружное", где большую часть территории занимают обслуживающие месторождение сооружения. В п. Ортьягун сложился один квартал малоэтажной жилой застройки. Общественная зона представлена основными объектами обслуживания.</w:t>
      </w:r>
    </w:p>
    <w:p w:rsidR="002716AA" w:rsidRDefault="002716AA">
      <w:pPr>
        <w:pStyle w:val="ConsPlusNormal"/>
        <w:spacing w:before="220"/>
        <w:ind w:firstLine="540"/>
        <w:jc w:val="both"/>
      </w:pPr>
      <w:r>
        <w:t>В муниципальном образовании Ханты-Мансийского автономного округа - Югры городского округа город Когалым спрос на перевозки муниципальным транспортом в последние годы остается стабильным и по состоянию на 2016 год составляет 630 тыс. человек.</w:t>
      </w:r>
    </w:p>
    <w:p w:rsidR="002716AA" w:rsidRDefault="002716AA">
      <w:pPr>
        <w:pStyle w:val="ConsPlusNormal"/>
        <w:spacing w:before="220"/>
        <w:ind w:firstLine="540"/>
        <w:jc w:val="both"/>
      </w:pPr>
      <w:r>
        <w:t>Продолжает расти автомобилизация населения города Когалыма, темпом выше среднероссийского, в связи с этим растет спрос на пропускную способность улично-дорожной сети.</w:t>
      </w:r>
    </w:p>
    <w:p w:rsidR="002716AA" w:rsidRDefault="002716AA">
      <w:pPr>
        <w:pStyle w:val="ConsPlusNormal"/>
        <w:spacing w:before="220"/>
        <w:ind w:firstLine="540"/>
        <w:jc w:val="both"/>
      </w:pPr>
      <w:r>
        <w:t>В настоящее время интенсивность автомобильного движения по городу не превышает пропускную способность автомобильных дорог. В среднем на 1 легковой автомобиль приходится около 44 м</w:t>
      </w:r>
      <w:r>
        <w:rPr>
          <w:vertAlign w:val="superscript"/>
        </w:rPr>
        <w:t>2</w:t>
      </w:r>
      <w:r>
        <w:t xml:space="preserve"> улично-дорожной сети с капитальным типом покрытия (для сравнения - в городе Нижневартовске этот показатель составляет 11 м</w:t>
      </w:r>
      <w:r>
        <w:rPr>
          <w:vertAlign w:val="superscript"/>
        </w:rPr>
        <w:t>2</w:t>
      </w:r>
      <w:r>
        <w:t>).</w:t>
      </w:r>
    </w:p>
    <w:p w:rsidR="002716AA" w:rsidRDefault="002716AA">
      <w:pPr>
        <w:pStyle w:val="ConsPlusNormal"/>
        <w:spacing w:before="220"/>
        <w:ind w:firstLine="540"/>
        <w:jc w:val="both"/>
      </w:pPr>
      <w:r>
        <w:t xml:space="preserve">В соответствии с анализом, проведенным в ходе разработки </w:t>
      </w:r>
      <w:hyperlink r:id="rId15" w:history="1">
        <w:r>
          <w:rPr>
            <w:color w:val="0000FF"/>
          </w:rPr>
          <w:t>стратегии</w:t>
        </w:r>
      </w:hyperlink>
      <w:r>
        <w:t xml:space="preserve"> социально-экономического развития города Когалыма до 2020 года и на период до 2030 года, муниципальное образование обладает рядом сильных конкурентных преимуществ по сравнению с другими муниципальными образованиями Ханты-Мансийского автономного округа - Югры, что позволяет ему занимать существенное место в экономике всего региона. В числе преимуществ наличие нефтегазовых месторождений и крупных промышленных предприятий, низкий уровень безработицы, высокий уровень благоустройства жилищного фонда, наличие практически всех видов транспорта, социальная направленность бюджета города.</w:t>
      </w:r>
    </w:p>
    <w:p w:rsidR="002716AA" w:rsidRDefault="002716AA">
      <w:pPr>
        <w:pStyle w:val="ConsPlusNormal"/>
        <w:spacing w:before="220"/>
        <w:ind w:firstLine="540"/>
        <w:jc w:val="both"/>
      </w:pPr>
      <w:r>
        <w:t>Наряду с рядом преимуществ, налицо наличие проблем социально-экономического развития города, создающих угрозу стабильному развитию города, и снижающих его инвестиционную привлекательность, в числе которых:</w:t>
      </w:r>
    </w:p>
    <w:p w:rsidR="002716AA" w:rsidRDefault="002716AA">
      <w:pPr>
        <w:pStyle w:val="ConsPlusNormal"/>
        <w:spacing w:before="220"/>
        <w:ind w:firstLine="540"/>
        <w:jc w:val="both"/>
      </w:pPr>
      <w:r>
        <w:t>- высокая степень выработки запасов месторождений;</w:t>
      </w:r>
    </w:p>
    <w:p w:rsidR="002716AA" w:rsidRDefault="002716AA">
      <w:pPr>
        <w:pStyle w:val="ConsPlusNormal"/>
        <w:spacing w:before="220"/>
        <w:ind w:firstLine="540"/>
        <w:jc w:val="both"/>
      </w:pPr>
      <w:r>
        <w:t>- зависимость социально-экономического развития города от нефтегазодобывающей отрасли;</w:t>
      </w:r>
    </w:p>
    <w:p w:rsidR="002716AA" w:rsidRDefault="002716AA">
      <w:pPr>
        <w:pStyle w:val="ConsPlusNormal"/>
        <w:spacing w:before="220"/>
        <w:ind w:firstLine="540"/>
        <w:jc w:val="both"/>
      </w:pPr>
      <w:r>
        <w:t>- наличие в городе Когалыме всего одного нефтеперерабатывающего завода;</w:t>
      </w:r>
    </w:p>
    <w:p w:rsidR="002716AA" w:rsidRDefault="002716AA">
      <w:pPr>
        <w:pStyle w:val="ConsPlusNormal"/>
        <w:spacing w:before="220"/>
        <w:ind w:firstLine="540"/>
        <w:jc w:val="both"/>
      </w:pPr>
      <w:r>
        <w:t>- ограниченность ресурсов (за исключением нефти) для развития обрабатывающих отраслей;</w:t>
      </w:r>
    </w:p>
    <w:p w:rsidR="002716AA" w:rsidRDefault="002716AA">
      <w:pPr>
        <w:pStyle w:val="ConsPlusNormal"/>
        <w:spacing w:before="220"/>
        <w:ind w:firstLine="540"/>
        <w:jc w:val="both"/>
      </w:pPr>
      <w:r>
        <w:t>- низкий уровень инвестиционной привлекательности города;</w:t>
      </w:r>
    </w:p>
    <w:p w:rsidR="002716AA" w:rsidRDefault="002716AA">
      <w:pPr>
        <w:pStyle w:val="ConsPlusNormal"/>
        <w:spacing w:before="220"/>
        <w:ind w:firstLine="540"/>
        <w:jc w:val="both"/>
      </w:pPr>
      <w:r>
        <w:t>- диспропорции в структуре занятости населения и уровне оплаты труда по отраслям, недостаточная кадровая обеспеченность;</w:t>
      </w:r>
    </w:p>
    <w:p w:rsidR="002716AA" w:rsidRDefault="002716AA">
      <w:pPr>
        <w:pStyle w:val="ConsPlusNormal"/>
        <w:spacing w:before="220"/>
        <w:ind w:firstLine="540"/>
        <w:jc w:val="both"/>
      </w:pPr>
      <w:r>
        <w:t>- распространение низкоплодородных почв, малопригодных для ведения сельского хозяйства;</w:t>
      </w:r>
    </w:p>
    <w:p w:rsidR="002716AA" w:rsidRDefault="002716AA">
      <w:pPr>
        <w:pStyle w:val="ConsPlusNormal"/>
        <w:spacing w:before="220"/>
        <w:ind w:firstLine="540"/>
        <w:jc w:val="both"/>
      </w:pPr>
      <w:r>
        <w:t>- низкий уровень развития малого предпринимательства и сферы предоставления услуг населению;</w:t>
      </w:r>
    </w:p>
    <w:p w:rsidR="002716AA" w:rsidRDefault="002716AA">
      <w:pPr>
        <w:pStyle w:val="ConsPlusNormal"/>
        <w:spacing w:before="220"/>
        <w:ind w:firstLine="540"/>
        <w:jc w:val="both"/>
      </w:pPr>
      <w:r>
        <w:t>- "оттягивание" инвестиционных и трудовых ресурсов, потребительского спроса, транспортных потоков в более крупные города (Сургут, Нижневартовск и др.);</w:t>
      </w:r>
    </w:p>
    <w:p w:rsidR="002716AA" w:rsidRDefault="002716AA">
      <w:pPr>
        <w:pStyle w:val="ConsPlusNormal"/>
        <w:spacing w:before="220"/>
        <w:ind w:firstLine="540"/>
        <w:jc w:val="both"/>
      </w:pPr>
      <w:r>
        <w:t>- недостаточный уровень обеспеченности населения объектами социального культурно-бытового обслуживания;</w:t>
      </w:r>
    </w:p>
    <w:p w:rsidR="002716AA" w:rsidRDefault="002716AA">
      <w:pPr>
        <w:pStyle w:val="ConsPlusNormal"/>
        <w:spacing w:before="220"/>
        <w:ind w:firstLine="540"/>
        <w:jc w:val="both"/>
      </w:pPr>
      <w:r>
        <w:t>- суровые природно-климатические условия, усложняющие ведение строительства объектов (низкий температурный режим, заболоченность);</w:t>
      </w:r>
    </w:p>
    <w:p w:rsidR="002716AA" w:rsidRDefault="002716AA">
      <w:pPr>
        <w:pStyle w:val="ConsPlusNormal"/>
        <w:spacing w:before="220"/>
        <w:ind w:firstLine="540"/>
        <w:jc w:val="both"/>
      </w:pPr>
      <w:r>
        <w:t>- повышенный износ инженерной инфраструктуры и др.</w:t>
      </w:r>
    </w:p>
    <w:p w:rsidR="002716AA" w:rsidRDefault="002716AA">
      <w:pPr>
        <w:pStyle w:val="ConsPlusNormal"/>
        <w:spacing w:before="220"/>
        <w:ind w:firstLine="540"/>
        <w:jc w:val="both"/>
        <w:outlineLvl w:val="2"/>
      </w:pPr>
      <w:bookmarkStart w:id="14" w:name="P699"/>
      <w:bookmarkEnd w:id="14"/>
      <w:r>
        <w:t>1.3. Характеристика функционирования и показатели работы транспортной инфраструктуры по видам транспорта</w:t>
      </w:r>
    </w:p>
    <w:p w:rsidR="002716AA" w:rsidRDefault="002716AA">
      <w:pPr>
        <w:pStyle w:val="ConsPlusNormal"/>
        <w:spacing w:before="220"/>
        <w:ind w:firstLine="540"/>
        <w:jc w:val="both"/>
      </w:pPr>
      <w:r>
        <w:t>Транспортная инфраструктуры города Когалыма представлена совокупностью видов и предприятий транспорта, как выполняющих перевозки, так и обеспечивающих их выполнение и обслуживание. На территории города Когалыма в качестве отдельных элементов транспортной инфраструктуры функционируют объекты:</w:t>
      </w:r>
    </w:p>
    <w:p w:rsidR="002716AA" w:rsidRDefault="002716AA">
      <w:pPr>
        <w:pStyle w:val="ConsPlusNormal"/>
        <w:spacing w:before="220"/>
        <w:ind w:firstLine="540"/>
        <w:jc w:val="both"/>
      </w:pPr>
      <w:r>
        <w:t>- железнодорожного транспорта;</w:t>
      </w:r>
    </w:p>
    <w:p w:rsidR="002716AA" w:rsidRDefault="002716AA">
      <w:pPr>
        <w:pStyle w:val="ConsPlusNormal"/>
        <w:spacing w:before="220"/>
        <w:ind w:firstLine="540"/>
        <w:jc w:val="both"/>
      </w:pPr>
      <w:r>
        <w:t>- автомобильного транспорта;</w:t>
      </w:r>
    </w:p>
    <w:p w:rsidR="002716AA" w:rsidRDefault="002716AA">
      <w:pPr>
        <w:pStyle w:val="ConsPlusNormal"/>
        <w:spacing w:before="220"/>
        <w:ind w:firstLine="540"/>
        <w:jc w:val="both"/>
      </w:pPr>
      <w:r>
        <w:t>- воздушного транспорта;</w:t>
      </w:r>
    </w:p>
    <w:p w:rsidR="002716AA" w:rsidRDefault="002716AA">
      <w:pPr>
        <w:pStyle w:val="ConsPlusNormal"/>
        <w:spacing w:before="220"/>
        <w:ind w:firstLine="540"/>
        <w:jc w:val="both"/>
      </w:pPr>
      <w:r>
        <w:t>- трубопроводного транспорта.</w:t>
      </w:r>
    </w:p>
    <w:p w:rsidR="002716AA" w:rsidRDefault="002716AA">
      <w:pPr>
        <w:pStyle w:val="ConsPlusNormal"/>
        <w:spacing w:before="220"/>
        <w:ind w:firstLine="540"/>
        <w:jc w:val="both"/>
      </w:pPr>
      <w:r>
        <w:t>В настоящее время связь с внешним миром осуществляется посредством железнодорожного, автомобильного и воздушного транспорта. По магистральным нефте-, газопроводам, проложенным по территории муниципального образования, осуществляется перекачка добытого углеводородного сырья и нефтепродуктов.</w:t>
      </w:r>
    </w:p>
    <w:p w:rsidR="002716AA" w:rsidRDefault="002716AA">
      <w:pPr>
        <w:pStyle w:val="ConsPlusNormal"/>
        <w:jc w:val="both"/>
      </w:pPr>
    </w:p>
    <w:p w:rsidR="002716AA" w:rsidRDefault="002716AA">
      <w:pPr>
        <w:pStyle w:val="ConsPlusNormal"/>
        <w:ind w:firstLine="540"/>
        <w:jc w:val="both"/>
        <w:outlineLvl w:val="3"/>
      </w:pPr>
      <w:bookmarkStart w:id="15" w:name="P707"/>
      <w:bookmarkEnd w:id="15"/>
      <w:r>
        <w:t>1.3.1. Железнодорожный транспорт</w:t>
      </w:r>
    </w:p>
    <w:p w:rsidR="002716AA" w:rsidRDefault="002716AA">
      <w:pPr>
        <w:pStyle w:val="ConsPlusNormal"/>
        <w:spacing w:before="220"/>
        <w:ind w:firstLine="540"/>
        <w:jc w:val="both"/>
      </w:pPr>
      <w:r>
        <w:t>По территории муниципального образования с юга на север проходит участок железной дороги Ульт-Ягун - Ноябрьск Свердловской железной дороги, обеспечивающий круглогодичный выход на общероссийскую железнодорожную сеть. На территории городского округа находится грузопассажирская станция "Когалым" и платформа "Кумали" (1998 года постройки, размером 4 x 150 м, в засыпном исполнении, требуется текущий ремонт), а также сеть внутристанционных соединительных путей. Через водные преграды в границах города Когалыма действуют 4 железнодорожных моста федерального значения и 2 железнодорожных моста регионального значения.</w:t>
      </w:r>
    </w:p>
    <w:p w:rsidR="002716AA" w:rsidRDefault="002716AA">
      <w:pPr>
        <w:pStyle w:val="ConsPlusNormal"/>
        <w:spacing w:before="220"/>
        <w:ind w:firstLine="540"/>
        <w:jc w:val="both"/>
      </w:pPr>
      <w:r>
        <w:t>Протяженность железных дорог в границах муниципального образования составляет 61,1 км, в т.ч.:</w:t>
      </w:r>
    </w:p>
    <w:p w:rsidR="002716AA" w:rsidRDefault="002716AA">
      <w:pPr>
        <w:pStyle w:val="ConsPlusNormal"/>
        <w:spacing w:before="220"/>
        <w:ind w:firstLine="540"/>
        <w:jc w:val="both"/>
      </w:pPr>
      <w:r>
        <w:t>- магистральных не электрифицированных - 27,8 км;</w:t>
      </w:r>
    </w:p>
    <w:p w:rsidR="002716AA" w:rsidRDefault="002716AA">
      <w:pPr>
        <w:pStyle w:val="ConsPlusNormal"/>
        <w:spacing w:before="220"/>
        <w:ind w:firstLine="540"/>
        <w:jc w:val="both"/>
      </w:pPr>
      <w:r>
        <w:t>- внутристанционных и подъездных путей - 33,3 км.</w:t>
      </w:r>
    </w:p>
    <w:p w:rsidR="002716AA" w:rsidRDefault="002716AA">
      <w:pPr>
        <w:pStyle w:val="ConsPlusNormal"/>
        <w:spacing w:before="220"/>
        <w:ind w:firstLine="540"/>
        <w:jc w:val="both"/>
      </w:pPr>
      <w:r>
        <w:t>Количество пассажиров, прибывших на станцию Когалым в 2016 году, составило 118 154 человека, отправленных - 109 161 человек. За 7 месяцев 2017 года по сравнению с аналогичным периодом 2016 года пассажиропоток увеличился по прибывшим пассажирам на 2,5%, по отправленным - на 5,1%. &lt;1&gt;</w:t>
      </w:r>
    </w:p>
    <w:p w:rsidR="002716AA" w:rsidRDefault="002716AA">
      <w:pPr>
        <w:pStyle w:val="ConsPlusNormal"/>
        <w:spacing w:before="220"/>
        <w:ind w:firstLine="540"/>
        <w:jc w:val="both"/>
      </w:pPr>
      <w:r>
        <w:t>--------------------------------</w:t>
      </w:r>
    </w:p>
    <w:p w:rsidR="002716AA" w:rsidRDefault="002716AA">
      <w:pPr>
        <w:pStyle w:val="ConsPlusNormal"/>
        <w:spacing w:before="220"/>
        <w:ind w:firstLine="540"/>
        <w:jc w:val="both"/>
      </w:pPr>
      <w:r>
        <w:t>&lt;1&gt; Служебная записка Филиала ОАО "РЖД" Свердловская железная дорога от 04.09.2017 N исх-17860/Сверд.</w:t>
      </w:r>
    </w:p>
    <w:p w:rsidR="002716AA" w:rsidRDefault="002716AA">
      <w:pPr>
        <w:pStyle w:val="ConsPlusNormal"/>
        <w:jc w:val="both"/>
      </w:pPr>
    </w:p>
    <w:p w:rsidR="002716AA" w:rsidRDefault="002716AA">
      <w:pPr>
        <w:pStyle w:val="ConsPlusNormal"/>
        <w:ind w:firstLine="540"/>
        <w:jc w:val="both"/>
      </w:pPr>
      <w:r>
        <w:t xml:space="preserve">Маршруты пассажирских поездов дальнего следования по железнодорожной станции Когалым представлены в </w:t>
      </w:r>
      <w:hyperlink w:anchor="P720" w:history="1">
        <w:r>
          <w:rPr>
            <w:color w:val="0000FF"/>
          </w:rPr>
          <w:t>таблице 1.7</w:t>
        </w:r>
      </w:hyperlink>
      <w:r>
        <w:t>.</w:t>
      </w:r>
    </w:p>
    <w:p w:rsidR="002716AA" w:rsidRDefault="002716AA">
      <w:pPr>
        <w:pStyle w:val="ConsPlusNormal"/>
        <w:jc w:val="both"/>
      </w:pPr>
    </w:p>
    <w:p w:rsidR="002716AA" w:rsidRDefault="002716AA">
      <w:pPr>
        <w:pStyle w:val="ConsPlusNormal"/>
        <w:jc w:val="right"/>
        <w:outlineLvl w:val="4"/>
      </w:pPr>
      <w:r>
        <w:t>Таблица 1.7</w:t>
      </w:r>
    </w:p>
    <w:p w:rsidR="002716AA" w:rsidRDefault="002716AA">
      <w:pPr>
        <w:pStyle w:val="ConsPlusNormal"/>
        <w:jc w:val="both"/>
      </w:pPr>
    </w:p>
    <w:p w:rsidR="002716AA" w:rsidRDefault="002716AA">
      <w:pPr>
        <w:pStyle w:val="ConsPlusNormal"/>
        <w:jc w:val="center"/>
      </w:pPr>
      <w:bookmarkStart w:id="16" w:name="P720"/>
      <w:bookmarkEnd w:id="16"/>
      <w:r>
        <w:t>Маршруты поездов дальнего следования по станции Когалым</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20"/>
        <w:gridCol w:w="3005"/>
        <w:gridCol w:w="624"/>
        <w:gridCol w:w="907"/>
        <w:gridCol w:w="2891"/>
      </w:tblGrid>
      <w:tr w:rsidR="002716AA">
        <w:tc>
          <w:tcPr>
            <w:tcW w:w="624" w:type="dxa"/>
            <w:vAlign w:val="center"/>
          </w:tcPr>
          <w:p w:rsidR="002716AA" w:rsidRDefault="002716AA">
            <w:pPr>
              <w:pStyle w:val="ConsPlusNormal"/>
              <w:jc w:val="center"/>
            </w:pPr>
            <w:r>
              <w:t>N п.п.</w:t>
            </w:r>
          </w:p>
        </w:tc>
        <w:tc>
          <w:tcPr>
            <w:tcW w:w="1020" w:type="dxa"/>
            <w:vAlign w:val="center"/>
          </w:tcPr>
          <w:p w:rsidR="002716AA" w:rsidRDefault="002716AA">
            <w:pPr>
              <w:pStyle w:val="ConsPlusNormal"/>
              <w:jc w:val="center"/>
            </w:pPr>
            <w:r>
              <w:t>N поезда</w:t>
            </w:r>
          </w:p>
        </w:tc>
        <w:tc>
          <w:tcPr>
            <w:tcW w:w="3005" w:type="dxa"/>
            <w:vAlign w:val="center"/>
          </w:tcPr>
          <w:p w:rsidR="002716AA" w:rsidRDefault="002716AA">
            <w:pPr>
              <w:pStyle w:val="ConsPlusNormal"/>
              <w:jc w:val="center"/>
            </w:pPr>
            <w:r>
              <w:t>Маршрут движения</w:t>
            </w:r>
          </w:p>
        </w:tc>
        <w:tc>
          <w:tcPr>
            <w:tcW w:w="624" w:type="dxa"/>
            <w:vAlign w:val="center"/>
          </w:tcPr>
          <w:p w:rsidR="002716AA" w:rsidRDefault="002716AA">
            <w:pPr>
              <w:pStyle w:val="ConsPlusNormal"/>
              <w:jc w:val="center"/>
            </w:pPr>
            <w:r>
              <w:t>N п.п.</w:t>
            </w:r>
          </w:p>
        </w:tc>
        <w:tc>
          <w:tcPr>
            <w:tcW w:w="907" w:type="dxa"/>
            <w:vAlign w:val="center"/>
          </w:tcPr>
          <w:p w:rsidR="002716AA" w:rsidRDefault="002716AA">
            <w:pPr>
              <w:pStyle w:val="ConsPlusNormal"/>
              <w:jc w:val="center"/>
            </w:pPr>
            <w:r>
              <w:t>N поезда</w:t>
            </w:r>
          </w:p>
        </w:tc>
        <w:tc>
          <w:tcPr>
            <w:tcW w:w="2891" w:type="dxa"/>
            <w:vAlign w:val="center"/>
          </w:tcPr>
          <w:p w:rsidR="002716AA" w:rsidRDefault="002716AA">
            <w:pPr>
              <w:pStyle w:val="ConsPlusNormal"/>
              <w:jc w:val="center"/>
            </w:pPr>
            <w:r>
              <w:t>Маршрут движения</w:t>
            </w:r>
          </w:p>
        </w:tc>
      </w:tr>
      <w:tr w:rsidR="002716AA">
        <w:tc>
          <w:tcPr>
            <w:tcW w:w="624" w:type="dxa"/>
            <w:vAlign w:val="center"/>
          </w:tcPr>
          <w:p w:rsidR="002716AA" w:rsidRDefault="002716AA">
            <w:pPr>
              <w:pStyle w:val="ConsPlusNormal"/>
              <w:jc w:val="center"/>
            </w:pPr>
            <w:r>
              <w:t>1.</w:t>
            </w:r>
          </w:p>
        </w:tc>
        <w:tc>
          <w:tcPr>
            <w:tcW w:w="1020" w:type="dxa"/>
            <w:vAlign w:val="center"/>
          </w:tcPr>
          <w:p w:rsidR="002716AA" w:rsidRDefault="002716AA">
            <w:pPr>
              <w:pStyle w:val="ConsPlusNormal"/>
              <w:jc w:val="center"/>
            </w:pPr>
            <w:r>
              <w:t>380У</w:t>
            </w:r>
          </w:p>
        </w:tc>
        <w:tc>
          <w:tcPr>
            <w:tcW w:w="3005" w:type="dxa"/>
            <w:vAlign w:val="center"/>
          </w:tcPr>
          <w:p w:rsidR="002716AA" w:rsidRDefault="002716AA">
            <w:pPr>
              <w:pStyle w:val="ConsPlusNormal"/>
            </w:pPr>
            <w:r>
              <w:t>Оренбург-Новый Уренгой</w:t>
            </w:r>
          </w:p>
        </w:tc>
        <w:tc>
          <w:tcPr>
            <w:tcW w:w="624" w:type="dxa"/>
            <w:vAlign w:val="center"/>
          </w:tcPr>
          <w:p w:rsidR="002716AA" w:rsidRDefault="002716AA">
            <w:pPr>
              <w:pStyle w:val="ConsPlusNormal"/>
              <w:jc w:val="center"/>
            </w:pPr>
            <w:r>
              <w:t>11.</w:t>
            </w:r>
          </w:p>
        </w:tc>
        <w:tc>
          <w:tcPr>
            <w:tcW w:w="907" w:type="dxa"/>
            <w:vAlign w:val="center"/>
          </w:tcPr>
          <w:p w:rsidR="002716AA" w:rsidRDefault="002716AA">
            <w:pPr>
              <w:pStyle w:val="ConsPlusNormal"/>
              <w:jc w:val="center"/>
            </w:pPr>
            <w:r>
              <w:t>590Й</w:t>
            </w:r>
          </w:p>
        </w:tc>
        <w:tc>
          <w:tcPr>
            <w:tcW w:w="2891" w:type="dxa"/>
            <w:vAlign w:val="center"/>
          </w:tcPr>
          <w:p w:rsidR="002716AA" w:rsidRDefault="002716AA">
            <w:pPr>
              <w:pStyle w:val="ConsPlusNormal"/>
              <w:jc w:val="both"/>
            </w:pPr>
            <w:r>
              <w:t>Адлер-Новый Уренгой (летний)</w:t>
            </w:r>
          </w:p>
        </w:tc>
      </w:tr>
      <w:tr w:rsidR="002716AA">
        <w:tc>
          <w:tcPr>
            <w:tcW w:w="624" w:type="dxa"/>
            <w:vAlign w:val="center"/>
          </w:tcPr>
          <w:p w:rsidR="002716AA" w:rsidRDefault="002716AA">
            <w:pPr>
              <w:pStyle w:val="ConsPlusNormal"/>
              <w:jc w:val="center"/>
            </w:pPr>
            <w:r>
              <w:t>2.</w:t>
            </w:r>
          </w:p>
        </w:tc>
        <w:tc>
          <w:tcPr>
            <w:tcW w:w="1020" w:type="dxa"/>
            <w:vAlign w:val="center"/>
          </w:tcPr>
          <w:p w:rsidR="002716AA" w:rsidRDefault="002716AA">
            <w:pPr>
              <w:pStyle w:val="ConsPlusNormal"/>
              <w:jc w:val="center"/>
            </w:pPr>
            <w:r>
              <w:t>109М</w:t>
            </w:r>
          </w:p>
        </w:tc>
        <w:tc>
          <w:tcPr>
            <w:tcW w:w="3005" w:type="dxa"/>
            <w:vAlign w:val="center"/>
          </w:tcPr>
          <w:p w:rsidR="002716AA" w:rsidRDefault="002716AA">
            <w:pPr>
              <w:pStyle w:val="ConsPlusNormal"/>
            </w:pPr>
            <w:r>
              <w:t>Новый Уренгой-Москва</w:t>
            </w:r>
          </w:p>
        </w:tc>
        <w:tc>
          <w:tcPr>
            <w:tcW w:w="624" w:type="dxa"/>
            <w:vAlign w:val="center"/>
          </w:tcPr>
          <w:p w:rsidR="002716AA" w:rsidRDefault="002716AA">
            <w:pPr>
              <w:pStyle w:val="ConsPlusNormal"/>
              <w:jc w:val="center"/>
            </w:pPr>
            <w:r>
              <w:t>12.</w:t>
            </w:r>
          </w:p>
        </w:tc>
        <w:tc>
          <w:tcPr>
            <w:tcW w:w="907" w:type="dxa"/>
            <w:vAlign w:val="center"/>
          </w:tcPr>
          <w:p w:rsidR="002716AA" w:rsidRDefault="002716AA">
            <w:pPr>
              <w:pStyle w:val="ConsPlusNormal"/>
              <w:jc w:val="center"/>
            </w:pPr>
            <w:r>
              <w:t>595С</w:t>
            </w:r>
          </w:p>
        </w:tc>
        <w:tc>
          <w:tcPr>
            <w:tcW w:w="2891" w:type="dxa"/>
            <w:vAlign w:val="center"/>
          </w:tcPr>
          <w:p w:rsidR="002716AA" w:rsidRDefault="002716AA">
            <w:pPr>
              <w:pStyle w:val="ConsPlusNormal"/>
              <w:jc w:val="both"/>
            </w:pPr>
            <w:r>
              <w:t>Анапа-Новый Уренгой (летний)</w:t>
            </w:r>
          </w:p>
        </w:tc>
      </w:tr>
      <w:tr w:rsidR="002716AA">
        <w:tc>
          <w:tcPr>
            <w:tcW w:w="624" w:type="dxa"/>
            <w:vAlign w:val="center"/>
          </w:tcPr>
          <w:p w:rsidR="002716AA" w:rsidRDefault="002716AA">
            <w:pPr>
              <w:pStyle w:val="ConsPlusNormal"/>
              <w:jc w:val="center"/>
            </w:pPr>
            <w:r>
              <w:t>3.</w:t>
            </w:r>
          </w:p>
        </w:tc>
        <w:tc>
          <w:tcPr>
            <w:tcW w:w="1020" w:type="dxa"/>
            <w:vAlign w:val="center"/>
          </w:tcPr>
          <w:p w:rsidR="002716AA" w:rsidRDefault="002716AA">
            <w:pPr>
              <w:pStyle w:val="ConsPlusNormal"/>
              <w:jc w:val="center"/>
            </w:pPr>
            <w:r>
              <w:t>595Е</w:t>
            </w:r>
          </w:p>
        </w:tc>
        <w:tc>
          <w:tcPr>
            <w:tcW w:w="3005" w:type="dxa"/>
            <w:vAlign w:val="center"/>
          </w:tcPr>
          <w:p w:rsidR="002716AA" w:rsidRDefault="002716AA">
            <w:pPr>
              <w:pStyle w:val="ConsPlusNormal"/>
            </w:pPr>
            <w:r>
              <w:t>Новый Уренгой-Анапа</w:t>
            </w:r>
          </w:p>
        </w:tc>
        <w:tc>
          <w:tcPr>
            <w:tcW w:w="624" w:type="dxa"/>
            <w:vAlign w:val="center"/>
          </w:tcPr>
          <w:p w:rsidR="002716AA" w:rsidRDefault="002716AA">
            <w:pPr>
              <w:pStyle w:val="ConsPlusNormal"/>
              <w:jc w:val="center"/>
            </w:pPr>
            <w:r>
              <w:t>13.</w:t>
            </w:r>
          </w:p>
        </w:tc>
        <w:tc>
          <w:tcPr>
            <w:tcW w:w="907" w:type="dxa"/>
            <w:vAlign w:val="center"/>
          </w:tcPr>
          <w:p w:rsidR="002716AA" w:rsidRDefault="002716AA">
            <w:pPr>
              <w:pStyle w:val="ConsPlusNormal"/>
              <w:jc w:val="center"/>
            </w:pPr>
            <w:r>
              <w:t>596Е</w:t>
            </w:r>
          </w:p>
        </w:tc>
        <w:tc>
          <w:tcPr>
            <w:tcW w:w="2891" w:type="dxa"/>
            <w:vAlign w:val="center"/>
          </w:tcPr>
          <w:p w:rsidR="002716AA" w:rsidRDefault="002716AA">
            <w:pPr>
              <w:pStyle w:val="ConsPlusNormal"/>
              <w:jc w:val="both"/>
            </w:pPr>
            <w:r>
              <w:t>Тюмень-Новый Уренгой</w:t>
            </w:r>
          </w:p>
        </w:tc>
      </w:tr>
      <w:tr w:rsidR="002716AA">
        <w:tc>
          <w:tcPr>
            <w:tcW w:w="624" w:type="dxa"/>
            <w:vAlign w:val="center"/>
          </w:tcPr>
          <w:p w:rsidR="002716AA" w:rsidRDefault="002716AA">
            <w:pPr>
              <w:pStyle w:val="ConsPlusNormal"/>
              <w:jc w:val="center"/>
            </w:pPr>
            <w:r>
              <w:t>4.</w:t>
            </w:r>
          </w:p>
        </w:tc>
        <w:tc>
          <w:tcPr>
            <w:tcW w:w="1020" w:type="dxa"/>
            <w:vAlign w:val="center"/>
          </w:tcPr>
          <w:p w:rsidR="002716AA" w:rsidRDefault="002716AA">
            <w:pPr>
              <w:pStyle w:val="ConsPlusNormal"/>
              <w:jc w:val="center"/>
            </w:pPr>
            <w:r>
              <w:t>379У</w:t>
            </w:r>
          </w:p>
        </w:tc>
        <w:tc>
          <w:tcPr>
            <w:tcW w:w="3005" w:type="dxa"/>
            <w:vAlign w:val="center"/>
          </w:tcPr>
          <w:p w:rsidR="002716AA" w:rsidRDefault="002716AA">
            <w:pPr>
              <w:pStyle w:val="ConsPlusNormal"/>
            </w:pPr>
            <w:r>
              <w:t>Новый Уренгой-Оренбург</w:t>
            </w:r>
          </w:p>
        </w:tc>
        <w:tc>
          <w:tcPr>
            <w:tcW w:w="624" w:type="dxa"/>
            <w:vAlign w:val="center"/>
          </w:tcPr>
          <w:p w:rsidR="002716AA" w:rsidRDefault="002716AA">
            <w:pPr>
              <w:pStyle w:val="ConsPlusNormal"/>
              <w:jc w:val="center"/>
            </w:pPr>
            <w:r>
              <w:t>14.</w:t>
            </w:r>
          </w:p>
        </w:tc>
        <w:tc>
          <w:tcPr>
            <w:tcW w:w="907" w:type="dxa"/>
            <w:vAlign w:val="center"/>
          </w:tcPr>
          <w:p w:rsidR="002716AA" w:rsidRDefault="002716AA">
            <w:pPr>
              <w:pStyle w:val="ConsPlusNormal"/>
              <w:jc w:val="center"/>
            </w:pPr>
            <w:r>
              <w:t>377Г</w:t>
            </w:r>
          </w:p>
        </w:tc>
        <w:tc>
          <w:tcPr>
            <w:tcW w:w="2891" w:type="dxa"/>
            <w:vAlign w:val="center"/>
          </w:tcPr>
          <w:p w:rsidR="002716AA" w:rsidRDefault="002716AA">
            <w:pPr>
              <w:pStyle w:val="ConsPlusNormal"/>
              <w:jc w:val="both"/>
            </w:pPr>
            <w:r>
              <w:t>Новый Уренгой - Казань</w:t>
            </w:r>
          </w:p>
        </w:tc>
      </w:tr>
      <w:tr w:rsidR="002716AA">
        <w:tc>
          <w:tcPr>
            <w:tcW w:w="624" w:type="dxa"/>
            <w:vAlign w:val="center"/>
          </w:tcPr>
          <w:p w:rsidR="002716AA" w:rsidRDefault="002716AA">
            <w:pPr>
              <w:pStyle w:val="ConsPlusNormal"/>
              <w:jc w:val="center"/>
            </w:pPr>
            <w:r>
              <w:t>5.</w:t>
            </w:r>
          </w:p>
        </w:tc>
        <w:tc>
          <w:tcPr>
            <w:tcW w:w="1020" w:type="dxa"/>
            <w:vAlign w:val="center"/>
          </w:tcPr>
          <w:p w:rsidR="002716AA" w:rsidRDefault="002716AA">
            <w:pPr>
              <w:pStyle w:val="ConsPlusNormal"/>
              <w:jc w:val="center"/>
            </w:pPr>
            <w:r>
              <w:t>125Н</w:t>
            </w:r>
          </w:p>
        </w:tc>
        <w:tc>
          <w:tcPr>
            <w:tcW w:w="3005" w:type="dxa"/>
            <w:vAlign w:val="center"/>
          </w:tcPr>
          <w:p w:rsidR="002716AA" w:rsidRDefault="002716AA">
            <w:pPr>
              <w:pStyle w:val="ConsPlusNormal"/>
            </w:pPr>
            <w:r>
              <w:t>Новосибирск-Новый Уренгой "Обь"</w:t>
            </w:r>
          </w:p>
        </w:tc>
        <w:tc>
          <w:tcPr>
            <w:tcW w:w="624" w:type="dxa"/>
            <w:vAlign w:val="center"/>
          </w:tcPr>
          <w:p w:rsidR="002716AA" w:rsidRDefault="002716AA">
            <w:pPr>
              <w:pStyle w:val="ConsPlusNormal"/>
              <w:jc w:val="center"/>
            </w:pPr>
            <w:r>
              <w:t>15.</w:t>
            </w:r>
          </w:p>
        </w:tc>
        <w:tc>
          <w:tcPr>
            <w:tcW w:w="907" w:type="dxa"/>
            <w:vAlign w:val="center"/>
          </w:tcPr>
          <w:p w:rsidR="002716AA" w:rsidRDefault="002716AA">
            <w:pPr>
              <w:pStyle w:val="ConsPlusNormal"/>
              <w:jc w:val="center"/>
            </w:pPr>
            <w:r>
              <w:t>012Я</w:t>
            </w:r>
          </w:p>
        </w:tc>
        <w:tc>
          <w:tcPr>
            <w:tcW w:w="2891" w:type="dxa"/>
            <w:vAlign w:val="center"/>
          </w:tcPr>
          <w:p w:rsidR="002716AA" w:rsidRDefault="002716AA">
            <w:pPr>
              <w:pStyle w:val="ConsPlusNormal"/>
              <w:jc w:val="both"/>
            </w:pPr>
            <w:r>
              <w:t>Москва-Новый Уренгой "Ямал"</w:t>
            </w:r>
          </w:p>
        </w:tc>
      </w:tr>
      <w:tr w:rsidR="002716AA">
        <w:tc>
          <w:tcPr>
            <w:tcW w:w="624" w:type="dxa"/>
            <w:vAlign w:val="center"/>
          </w:tcPr>
          <w:p w:rsidR="002716AA" w:rsidRDefault="002716AA">
            <w:pPr>
              <w:pStyle w:val="ConsPlusNormal"/>
              <w:jc w:val="center"/>
            </w:pPr>
            <w:r>
              <w:t>6.</w:t>
            </w:r>
          </w:p>
        </w:tc>
        <w:tc>
          <w:tcPr>
            <w:tcW w:w="1020" w:type="dxa"/>
            <w:vAlign w:val="center"/>
          </w:tcPr>
          <w:p w:rsidR="002716AA" w:rsidRDefault="002716AA">
            <w:pPr>
              <w:pStyle w:val="ConsPlusNormal"/>
              <w:jc w:val="center"/>
            </w:pPr>
            <w:r>
              <w:t>332Й</w:t>
            </w:r>
          </w:p>
        </w:tc>
        <w:tc>
          <w:tcPr>
            <w:tcW w:w="3005" w:type="dxa"/>
            <w:vAlign w:val="center"/>
          </w:tcPr>
          <w:p w:rsidR="002716AA" w:rsidRDefault="002716AA">
            <w:pPr>
              <w:pStyle w:val="ConsPlusNormal"/>
            </w:pPr>
            <w:r>
              <w:t>Уфа-Новый Уренгой</w:t>
            </w:r>
          </w:p>
        </w:tc>
        <w:tc>
          <w:tcPr>
            <w:tcW w:w="624" w:type="dxa"/>
            <w:vAlign w:val="center"/>
          </w:tcPr>
          <w:p w:rsidR="002716AA" w:rsidRDefault="002716AA">
            <w:pPr>
              <w:pStyle w:val="ConsPlusNormal"/>
              <w:jc w:val="center"/>
            </w:pPr>
            <w:r>
              <w:t>16.</w:t>
            </w:r>
          </w:p>
        </w:tc>
        <w:tc>
          <w:tcPr>
            <w:tcW w:w="907" w:type="dxa"/>
            <w:vAlign w:val="center"/>
          </w:tcPr>
          <w:p w:rsidR="002716AA" w:rsidRDefault="002716AA">
            <w:pPr>
              <w:pStyle w:val="ConsPlusNormal"/>
              <w:jc w:val="center"/>
            </w:pPr>
            <w:r>
              <w:t>310Е</w:t>
            </w:r>
          </w:p>
        </w:tc>
        <w:tc>
          <w:tcPr>
            <w:tcW w:w="2891" w:type="dxa"/>
            <w:vAlign w:val="center"/>
          </w:tcPr>
          <w:p w:rsidR="002716AA" w:rsidRDefault="002716AA">
            <w:pPr>
              <w:pStyle w:val="ConsPlusNormal"/>
              <w:jc w:val="both"/>
            </w:pPr>
            <w:r>
              <w:t>Екатеринбург-Новый Уренгой</w:t>
            </w:r>
          </w:p>
        </w:tc>
      </w:tr>
      <w:tr w:rsidR="002716AA">
        <w:tc>
          <w:tcPr>
            <w:tcW w:w="624" w:type="dxa"/>
            <w:vAlign w:val="center"/>
          </w:tcPr>
          <w:p w:rsidR="002716AA" w:rsidRDefault="002716AA">
            <w:pPr>
              <w:pStyle w:val="ConsPlusNormal"/>
              <w:jc w:val="center"/>
            </w:pPr>
            <w:r>
              <w:t>7.</w:t>
            </w:r>
          </w:p>
        </w:tc>
        <w:tc>
          <w:tcPr>
            <w:tcW w:w="1020" w:type="dxa"/>
            <w:vAlign w:val="center"/>
          </w:tcPr>
          <w:p w:rsidR="002716AA" w:rsidRDefault="002716AA">
            <w:pPr>
              <w:pStyle w:val="ConsPlusNormal"/>
              <w:jc w:val="center"/>
            </w:pPr>
            <w:r>
              <w:t>378Й</w:t>
            </w:r>
          </w:p>
        </w:tc>
        <w:tc>
          <w:tcPr>
            <w:tcW w:w="3005" w:type="dxa"/>
            <w:vAlign w:val="center"/>
          </w:tcPr>
          <w:p w:rsidR="002716AA" w:rsidRDefault="002716AA">
            <w:pPr>
              <w:pStyle w:val="ConsPlusNormal"/>
            </w:pPr>
            <w:r>
              <w:t>Казань-Новый Уренгой</w:t>
            </w:r>
          </w:p>
        </w:tc>
        <w:tc>
          <w:tcPr>
            <w:tcW w:w="624" w:type="dxa"/>
            <w:vAlign w:val="center"/>
          </w:tcPr>
          <w:p w:rsidR="002716AA" w:rsidRDefault="002716AA">
            <w:pPr>
              <w:pStyle w:val="ConsPlusNormal"/>
              <w:jc w:val="center"/>
            </w:pPr>
            <w:r>
              <w:t>17.</w:t>
            </w:r>
          </w:p>
        </w:tc>
        <w:tc>
          <w:tcPr>
            <w:tcW w:w="907" w:type="dxa"/>
            <w:vAlign w:val="center"/>
          </w:tcPr>
          <w:p w:rsidR="002716AA" w:rsidRDefault="002716AA">
            <w:pPr>
              <w:pStyle w:val="ConsPlusNormal"/>
              <w:jc w:val="center"/>
            </w:pPr>
            <w:r>
              <w:t>011Е</w:t>
            </w:r>
          </w:p>
        </w:tc>
        <w:tc>
          <w:tcPr>
            <w:tcW w:w="2891" w:type="dxa"/>
            <w:vAlign w:val="center"/>
          </w:tcPr>
          <w:p w:rsidR="002716AA" w:rsidRDefault="002716AA">
            <w:pPr>
              <w:pStyle w:val="ConsPlusNormal"/>
              <w:jc w:val="both"/>
            </w:pPr>
            <w:r>
              <w:t>Новый Уренгой-Москва "Ямал"</w:t>
            </w:r>
          </w:p>
        </w:tc>
      </w:tr>
      <w:tr w:rsidR="002716AA">
        <w:tc>
          <w:tcPr>
            <w:tcW w:w="624" w:type="dxa"/>
            <w:vAlign w:val="center"/>
          </w:tcPr>
          <w:p w:rsidR="002716AA" w:rsidRDefault="002716AA">
            <w:pPr>
              <w:pStyle w:val="ConsPlusNormal"/>
              <w:jc w:val="center"/>
            </w:pPr>
            <w:r>
              <w:t>8.</w:t>
            </w:r>
          </w:p>
        </w:tc>
        <w:tc>
          <w:tcPr>
            <w:tcW w:w="1020" w:type="dxa"/>
            <w:vAlign w:val="center"/>
          </w:tcPr>
          <w:p w:rsidR="002716AA" w:rsidRDefault="002716AA">
            <w:pPr>
              <w:pStyle w:val="ConsPlusNormal"/>
              <w:jc w:val="center"/>
            </w:pPr>
            <w:r>
              <w:t>125Е</w:t>
            </w:r>
          </w:p>
        </w:tc>
        <w:tc>
          <w:tcPr>
            <w:tcW w:w="3005" w:type="dxa"/>
            <w:vAlign w:val="center"/>
          </w:tcPr>
          <w:p w:rsidR="002716AA" w:rsidRDefault="002716AA">
            <w:pPr>
              <w:pStyle w:val="ConsPlusNormal"/>
            </w:pPr>
            <w:r>
              <w:t>Новый Уренгой-Новосибирск "Обь"</w:t>
            </w:r>
          </w:p>
        </w:tc>
        <w:tc>
          <w:tcPr>
            <w:tcW w:w="624" w:type="dxa"/>
            <w:vAlign w:val="center"/>
          </w:tcPr>
          <w:p w:rsidR="002716AA" w:rsidRDefault="002716AA">
            <w:pPr>
              <w:pStyle w:val="ConsPlusNormal"/>
              <w:jc w:val="center"/>
            </w:pPr>
            <w:r>
              <w:t>18.</w:t>
            </w:r>
          </w:p>
        </w:tc>
        <w:tc>
          <w:tcPr>
            <w:tcW w:w="907" w:type="dxa"/>
            <w:vAlign w:val="center"/>
          </w:tcPr>
          <w:p w:rsidR="002716AA" w:rsidRDefault="002716AA">
            <w:pPr>
              <w:pStyle w:val="ConsPlusNormal"/>
              <w:jc w:val="center"/>
            </w:pPr>
            <w:r>
              <w:t>309Е</w:t>
            </w:r>
          </w:p>
        </w:tc>
        <w:tc>
          <w:tcPr>
            <w:tcW w:w="2891" w:type="dxa"/>
            <w:vAlign w:val="center"/>
          </w:tcPr>
          <w:p w:rsidR="002716AA" w:rsidRDefault="002716AA">
            <w:pPr>
              <w:pStyle w:val="ConsPlusNormal"/>
              <w:jc w:val="both"/>
            </w:pPr>
            <w:r>
              <w:t>Новый Уренгой-Екатеринбург</w:t>
            </w:r>
          </w:p>
        </w:tc>
      </w:tr>
      <w:tr w:rsidR="002716AA">
        <w:tc>
          <w:tcPr>
            <w:tcW w:w="624" w:type="dxa"/>
            <w:vAlign w:val="center"/>
          </w:tcPr>
          <w:p w:rsidR="002716AA" w:rsidRDefault="002716AA">
            <w:pPr>
              <w:pStyle w:val="ConsPlusNormal"/>
              <w:jc w:val="center"/>
            </w:pPr>
            <w:r>
              <w:t>9.</w:t>
            </w:r>
          </w:p>
        </w:tc>
        <w:tc>
          <w:tcPr>
            <w:tcW w:w="1020" w:type="dxa"/>
            <w:vAlign w:val="center"/>
          </w:tcPr>
          <w:p w:rsidR="002716AA" w:rsidRDefault="002716AA">
            <w:pPr>
              <w:pStyle w:val="ConsPlusNormal"/>
              <w:jc w:val="center"/>
            </w:pPr>
            <w:r>
              <w:t>331Й</w:t>
            </w:r>
          </w:p>
        </w:tc>
        <w:tc>
          <w:tcPr>
            <w:tcW w:w="3005" w:type="dxa"/>
            <w:vAlign w:val="center"/>
          </w:tcPr>
          <w:p w:rsidR="002716AA" w:rsidRDefault="002716AA">
            <w:pPr>
              <w:pStyle w:val="ConsPlusNormal"/>
            </w:pPr>
            <w:r>
              <w:t>Новый Уренгой-Уфа</w:t>
            </w:r>
          </w:p>
        </w:tc>
        <w:tc>
          <w:tcPr>
            <w:tcW w:w="624" w:type="dxa"/>
            <w:vAlign w:val="center"/>
          </w:tcPr>
          <w:p w:rsidR="002716AA" w:rsidRDefault="002716AA">
            <w:pPr>
              <w:pStyle w:val="ConsPlusNormal"/>
              <w:jc w:val="center"/>
            </w:pPr>
            <w:r>
              <w:t>19.</w:t>
            </w:r>
          </w:p>
        </w:tc>
        <w:tc>
          <w:tcPr>
            <w:tcW w:w="907" w:type="dxa"/>
            <w:vAlign w:val="center"/>
          </w:tcPr>
          <w:p w:rsidR="002716AA" w:rsidRDefault="002716AA">
            <w:pPr>
              <w:pStyle w:val="ConsPlusNormal"/>
              <w:jc w:val="center"/>
            </w:pPr>
            <w:r>
              <w:t>110Э</w:t>
            </w:r>
          </w:p>
        </w:tc>
        <w:tc>
          <w:tcPr>
            <w:tcW w:w="2891" w:type="dxa"/>
            <w:vAlign w:val="center"/>
          </w:tcPr>
          <w:p w:rsidR="002716AA" w:rsidRDefault="002716AA">
            <w:pPr>
              <w:pStyle w:val="ConsPlusNormal"/>
              <w:jc w:val="both"/>
            </w:pPr>
            <w:r>
              <w:t>Москва-Новый Уренгой</w:t>
            </w:r>
          </w:p>
        </w:tc>
      </w:tr>
      <w:tr w:rsidR="002716AA">
        <w:tc>
          <w:tcPr>
            <w:tcW w:w="624" w:type="dxa"/>
            <w:vAlign w:val="center"/>
          </w:tcPr>
          <w:p w:rsidR="002716AA" w:rsidRDefault="002716AA">
            <w:pPr>
              <w:pStyle w:val="ConsPlusNormal"/>
              <w:jc w:val="center"/>
            </w:pPr>
            <w:r>
              <w:t>10.</w:t>
            </w:r>
          </w:p>
        </w:tc>
        <w:tc>
          <w:tcPr>
            <w:tcW w:w="1020" w:type="dxa"/>
            <w:vAlign w:val="center"/>
          </w:tcPr>
          <w:p w:rsidR="002716AA" w:rsidRDefault="002716AA">
            <w:pPr>
              <w:pStyle w:val="ConsPlusNormal"/>
              <w:jc w:val="center"/>
            </w:pPr>
            <w:r>
              <w:t>589И</w:t>
            </w:r>
          </w:p>
        </w:tc>
        <w:tc>
          <w:tcPr>
            <w:tcW w:w="3005" w:type="dxa"/>
            <w:vAlign w:val="center"/>
          </w:tcPr>
          <w:p w:rsidR="002716AA" w:rsidRDefault="002716AA">
            <w:pPr>
              <w:pStyle w:val="ConsPlusNormal"/>
            </w:pPr>
            <w:r>
              <w:t>Новый Уренгой-Тюмень</w:t>
            </w:r>
          </w:p>
        </w:tc>
        <w:tc>
          <w:tcPr>
            <w:tcW w:w="624" w:type="dxa"/>
            <w:vAlign w:val="center"/>
          </w:tcPr>
          <w:p w:rsidR="002716AA" w:rsidRDefault="002716AA">
            <w:pPr>
              <w:pStyle w:val="ConsPlusNormal"/>
              <w:jc w:val="center"/>
            </w:pPr>
            <w:r>
              <w:t>-</w:t>
            </w:r>
          </w:p>
        </w:tc>
        <w:tc>
          <w:tcPr>
            <w:tcW w:w="907" w:type="dxa"/>
            <w:vAlign w:val="center"/>
          </w:tcPr>
          <w:p w:rsidR="002716AA" w:rsidRDefault="002716AA">
            <w:pPr>
              <w:pStyle w:val="ConsPlusNormal"/>
              <w:jc w:val="center"/>
            </w:pPr>
            <w:r>
              <w:t>-</w:t>
            </w:r>
          </w:p>
        </w:tc>
        <w:tc>
          <w:tcPr>
            <w:tcW w:w="2891" w:type="dxa"/>
            <w:vAlign w:val="center"/>
          </w:tcPr>
          <w:p w:rsidR="002716AA" w:rsidRDefault="002716AA">
            <w:pPr>
              <w:pStyle w:val="ConsPlusNormal"/>
              <w:jc w:val="both"/>
            </w:pPr>
            <w:r>
              <w:t>-</w:t>
            </w:r>
          </w:p>
        </w:tc>
      </w:tr>
    </w:tbl>
    <w:p w:rsidR="002716AA" w:rsidRDefault="002716AA">
      <w:pPr>
        <w:pStyle w:val="ConsPlusNormal"/>
        <w:jc w:val="both"/>
      </w:pPr>
    </w:p>
    <w:p w:rsidR="002716AA" w:rsidRDefault="002716AA">
      <w:pPr>
        <w:pStyle w:val="ConsPlusNormal"/>
        <w:ind w:firstLine="540"/>
        <w:jc w:val="both"/>
      </w:pPr>
      <w:r>
        <w:t>На станции Когалым размещен пункт продажи проездных документов Когалымского производственного участка по оформлению проездных и перевозочных документов Сургутского железнодорожного агентства Уральского филиала АО "ФПК". Продажа проездных и перевозочных документов на пункте продажи станции Когалым организована в двух кассах. Среднесуточная продажа в 2016 году составляла 327 проездных документов (за 7 месяцев 2017 года - 347 проездных документов). Активно развиваются электронные продажи проездных документов на WEB-портале ОАО "РЖД".</w:t>
      </w:r>
    </w:p>
    <w:p w:rsidR="002716AA" w:rsidRDefault="002716AA">
      <w:pPr>
        <w:pStyle w:val="ConsPlusNormal"/>
        <w:spacing w:before="220"/>
        <w:ind w:firstLine="540"/>
        <w:jc w:val="both"/>
      </w:pPr>
      <w:r>
        <w:t xml:space="preserve">Объем грузоперевозок по железнодорожной станции "Когалым" представлен в </w:t>
      </w:r>
      <w:hyperlink w:anchor="P794" w:history="1">
        <w:r>
          <w:rPr>
            <w:color w:val="0000FF"/>
          </w:rPr>
          <w:t>таблице 1.8</w:t>
        </w:r>
      </w:hyperlink>
      <w:r>
        <w:t>.</w:t>
      </w:r>
    </w:p>
    <w:p w:rsidR="002716AA" w:rsidRDefault="002716AA">
      <w:pPr>
        <w:pStyle w:val="ConsPlusNormal"/>
        <w:jc w:val="both"/>
      </w:pPr>
    </w:p>
    <w:p w:rsidR="002716AA" w:rsidRDefault="002716AA">
      <w:pPr>
        <w:pStyle w:val="ConsPlusNormal"/>
        <w:jc w:val="right"/>
        <w:outlineLvl w:val="4"/>
      </w:pPr>
      <w:r>
        <w:t>Таблица 1.8</w:t>
      </w:r>
    </w:p>
    <w:p w:rsidR="002716AA" w:rsidRDefault="002716AA">
      <w:pPr>
        <w:pStyle w:val="ConsPlusNormal"/>
        <w:jc w:val="both"/>
      </w:pPr>
    </w:p>
    <w:p w:rsidR="002716AA" w:rsidRDefault="002716AA">
      <w:pPr>
        <w:pStyle w:val="ConsPlusNormal"/>
        <w:jc w:val="center"/>
      </w:pPr>
      <w:bookmarkStart w:id="17" w:name="P794"/>
      <w:bookmarkEnd w:id="17"/>
      <w:r>
        <w:t>Объем грузоперевозок по железнодорожной станции Когалым &lt;1&gt;</w:t>
      </w:r>
    </w:p>
    <w:p w:rsidR="002716AA" w:rsidRDefault="002716AA">
      <w:pPr>
        <w:pStyle w:val="ConsPlusNormal"/>
        <w:jc w:val="both"/>
      </w:pPr>
    </w:p>
    <w:p w:rsidR="002716AA" w:rsidRDefault="002716AA">
      <w:pPr>
        <w:pStyle w:val="ConsPlusNormal"/>
        <w:ind w:firstLine="540"/>
        <w:jc w:val="both"/>
      </w:pPr>
      <w:r>
        <w:t>--------------------------------</w:t>
      </w:r>
    </w:p>
    <w:p w:rsidR="002716AA" w:rsidRDefault="002716AA">
      <w:pPr>
        <w:pStyle w:val="ConsPlusNormal"/>
        <w:spacing w:before="220"/>
        <w:ind w:firstLine="540"/>
        <w:jc w:val="both"/>
      </w:pPr>
      <w:r>
        <w:t>&lt;1&gt; Служебная записка Филиала ОАО "РЖД" Свердловская железная дорога от 04.09.2017 N исх-17860/Сверд.</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175"/>
        <w:gridCol w:w="3231"/>
      </w:tblGrid>
      <w:tr w:rsidR="002716AA">
        <w:tc>
          <w:tcPr>
            <w:tcW w:w="2665" w:type="dxa"/>
          </w:tcPr>
          <w:p w:rsidR="002716AA" w:rsidRDefault="002716AA">
            <w:pPr>
              <w:pStyle w:val="ConsPlusNormal"/>
              <w:jc w:val="center"/>
            </w:pPr>
            <w:r>
              <w:t>Год</w:t>
            </w:r>
          </w:p>
        </w:tc>
        <w:tc>
          <w:tcPr>
            <w:tcW w:w="3175" w:type="dxa"/>
          </w:tcPr>
          <w:p w:rsidR="002716AA" w:rsidRDefault="002716AA">
            <w:pPr>
              <w:pStyle w:val="ConsPlusNormal"/>
              <w:jc w:val="center"/>
            </w:pPr>
            <w:r>
              <w:t>Погрузки, абс. тн</w:t>
            </w:r>
          </w:p>
        </w:tc>
        <w:tc>
          <w:tcPr>
            <w:tcW w:w="3231" w:type="dxa"/>
          </w:tcPr>
          <w:p w:rsidR="002716AA" w:rsidRDefault="002716AA">
            <w:pPr>
              <w:pStyle w:val="ConsPlusNormal"/>
              <w:jc w:val="center"/>
            </w:pPr>
            <w:r>
              <w:t>Выгрузки, абс. тн</w:t>
            </w:r>
          </w:p>
        </w:tc>
      </w:tr>
      <w:tr w:rsidR="002716AA">
        <w:tc>
          <w:tcPr>
            <w:tcW w:w="2665" w:type="dxa"/>
          </w:tcPr>
          <w:p w:rsidR="002716AA" w:rsidRDefault="002716AA">
            <w:pPr>
              <w:pStyle w:val="ConsPlusNormal"/>
              <w:jc w:val="center"/>
            </w:pPr>
            <w:r>
              <w:t>2012</w:t>
            </w:r>
          </w:p>
        </w:tc>
        <w:tc>
          <w:tcPr>
            <w:tcW w:w="3175" w:type="dxa"/>
          </w:tcPr>
          <w:p w:rsidR="002716AA" w:rsidRDefault="002716AA">
            <w:pPr>
              <w:pStyle w:val="ConsPlusNormal"/>
              <w:jc w:val="center"/>
            </w:pPr>
            <w:r>
              <w:t>52140</w:t>
            </w:r>
          </w:p>
        </w:tc>
        <w:tc>
          <w:tcPr>
            <w:tcW w:w="3231" w:type="dxa"/>
          </w:tcPr>
          <w:p w:rsidR="002716AA" w:rsidRDefault="002716AA">
            <w:pPr>
              <w:pStyle w:val="ConsPlusNormal"/>
              <w:jc w:val="center"/>
            </w:pPr>
            <w:r>
              <w:t>1112384</w:t>
            </w:r>
          </w:p>
        </w:tc>
      </w:tr>
      <w:tr w:rsidR="002716AA">
        <w:tc>
          <w:tcPr>
            <w:tcW w:w="2665" w:type="dxa"/>
          </w:tcPr>
          <w:p w:rsidR="002716AA" w:rsidRDefault="002716AA">
            <w:pPr>
              <w:pStyle w:val="ConsPlusNormal"/>
              <w:jc w:val="center"/>
            </w:pPr>
            <w:r>
              <w:t>2013</w:t>
            </w:r>
          </w:p>
        </w:tc>
        <w:tc>
          <w:tcPr>
            <w:tcW w:w="3175" w:type="dxa"/>
          </w:tcPr>
          <w:p w:rsidR="002716AA" w:rsidRDefault="002716AA">
            <w:pPr>
              <w:pStyle w:val="ConsPlusNormal"/>
              <w:jc w:val="center"/>
            </w:pPr>
            <w:r>
              <w:t>27812</w:t>
            </w:r>
          </w:p>
        </w:tc>
        <w:tc>
          <w:tcPr>
            <w:tcW w:w="3231" w:type="dxa"/>
          </w:tcPr>
          <w:p w:rsidR="002716AA" w:rsidRDefault="002716AA">
            <w:pPr>
              <w:pStyle w:val="ConsPlusNormal"/>
              <w:jc w:val="center"/>
            </w:pPr>
            <w:r>
              <w:t>853986</w:t>
            </w:r>
          </w:p>
        </w:tc>
      </w:tr>
      <w:tr w:rsidR="002716AA">
        <w:tc>
          <w:tcPr>
            <w:tcW w:w="2665" w:type="dxa"/>
          </w:tcPr>
          <w:p w:rsidR="002716AA" w:rsidRDefault="002716AA">
            <w:pPr>
              <w:pStyle w:val="ConsPlusNormal"/>
              <w:jc w:val="center"/>
            </w:pPr>
            <w:r>
              <w:t>2014</w:t>
            </w:r>
          </w:p>
        </w:tc>
        <w:tc>
          <w:tcPr>
            <w:tcW w:w="3175" w:type="dxa"/>
          </w:tcPr>
          <w:p w:rsidR="002716AA" w:rsidRDefault="002716AA">
            <w:pPr>
              <w:pStyle w:val="ConsPlusNormal"/>
              <w:jc w:val="center"/>
            </w:pPr>
            <w:r>
              <w:t>42289</w:t>
            </w:r>
          </w:p>
        </w:tc>
        <w:tc>
          <w:tcPr>
            <w:tcW w:w="3231" w:type="dxa"/>
          </w:tcPr>
          <w:p w:rsidR="002716AA" w:rsidRDefault="002716AA">
            <w:pPr>
              <w:pStyle w:val="ConsPlusNormal"/>
              <w:jc w:val="center"/>
            </w:pPr>
            <w:r>
              <w:t>1046634</w:t>
            </w:r>
          </w:p>
        </w:tc>
      </w:tr>
      <w:tr w:rsidR="002716AA">
        <w:tc>
          <w:tcPr>
            <w:tcW w:w="2665" w:type="dxa"/>
          </w:tcPr>
          <w:p w:rsidR="002716AA" w:rsidRDefault="002716AA">
            <w:pPr>
              <w:pStyle w:val="ConsPlusNormal"/>
              <w:jc w:val="center"/>
            </w:pPr>
            <w:r>
              <w:t>2015</w:t>
            </w:r>
          </w:p>
        </w:tc>
        <w:tc>
          <w:tcPr>
            <w:tcW w:w="3175" w:type="dxa"/>
          </w:tcPr>
          <w:p w:rsidR="002716AA" w:rsidRDefault="002716AA">
            <w:pPr>
              <w:pStyle w:val="ConsPlusNormal"/>
              <w:jc w:val="center"/>
            </w:pPr>
            <w:r>
              <w:t>41571</w:t>
            </w:r>
          </w:p>
        </w:tc>
        <w:tc>
          <w:tcPr>
            <w:tcW w:w="3231" w:type="dxa"/>
          </w:tcPr>
          <w:p w:rsidR="002716AA" w:rsidRDefault="002716AA">
            <w:pPr>
              <w:pStyle w:val="ConsPlusNormal"/>
              <w:jc w:val="center"/>
            </w:pPr>
            <w:r>
              <w:t>535786</w:t>
            </w:r>
          </w:p>
        </w:tc>
      </w:tr>
      <w:tr w:rsidR="002716AA">
        <w:tc>
          <w:tcPr>
            <w:tcW w:w="2665" w:type="dxa"/>
          </w:tcPr>
          <w:p w:rsidR="002716AA" w:rsidRDefault="002716AA">
            <w:pPr>
              <w:pStyle w:val="ConsPlusNormal"/>
              <w:jc w:val="center"/>
            </w:pPr>
            <w:r>
              <w:t>2016</w:t>
            </w:r>
          </w:p>
        </w:tc>
        <w:tc>
          <w:tcPr>
            <w:tcW w:w="3175" w:type="dxa"/>
          </w:tcPr>
          <w:p w:rsidR="002716AA" w:rsidRDefault="002716AA">
            <w:pPr>
              <w:pStyle w:val="ConsPlusNormal"/>
              <w:jc w:val="center"/>
            </w:pPr>
            <w:r>
              <w:t>29504</w:t>
            </w:r>
          </w:p>
        </w:tc>
        <w:tc>
          <w:tcPr>
            <w:tcW w:w="3231" w:type="dxa"/>
          </w:tcPr>
          <w:p w:rsidR="002716AA" w:rsidRDefault="002716AA">
            <w:pPr>
              <w:pStyle w:val="ConsPlusNormal"/>
              <w:jc w:val="center"/>
            </w:pPr>
            <w:r>
              <w:t>539903</w:t>
            </w:r>
          </w:p>
        </w:tc>
      </w:tr>
    </w:tbl>
    <w:p w:rsidR="002716AA" w:rsidRDefault="002716AA">
      <w:pPr>
        <w:pStyle w:val="ConsPlusNormal"/>
        <w:jc w:val="both"/>
      </w:pPr>
    </w:p>
    <w:p w:rsidR="002716AA" w:rsidRDefault="002716AA">
      <w:pPr>
        <w:pStyle w:val="ConsPlusNormal"/>
        <w:ind w:firstLine="540"/>
        <w:jc w:val="both"/>
      </w:pPr>
      <w:r>
        <w:t>Рис. 1.7. Динамика изменения объемов грузоперевозок по железнодорожной станции Когалым.</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outlineLvl w:val="3"/>
      </w:pPr>
      <w:r>
        <w:t>1.3.2. Автомобильный транспорт</w:t>
      </w:r>
    </w:p>
    <w:p w:rsidR="002716AA" w:rsidRDefault="002716AA">
      <w:pPr>
        <w:pStyle w:val="ConsPlusNormal"/>
        <w:spacing w:before="220"/>
        <w:ind w:firstLine="540"/>
        <w:jc w:val="both"/>
      </w:pPr>
      <w:r>
        <w:t>Автомобильный транспорт является основой транспортного комплекса города Когалыма и несет основную нагрузку по перевозке грузов и пассажиров. Функционирование нефтепромыслов полностью обеспечивается посредством использования автотранспорта.</w:t>
      </w:r>
    </w:p>
    <w:p w:rsidR="002716AA" w:rsidRDefault="002716AA">
      <w:pPr>
        <w:pStyle w:val="ConsPlusNormal"/>
        <w:spacing w:before="220"/>
        <w:ind w:firstLine="540"/>
        <w:jc w:val="both"/>
      </w:pPr>
      <w:r>
        <w:t>Наряду с индивидуальным автотранспортом, основу автомобильного транспорта города Когалыма составляет парк грузовых и специальных автомобилей, а также автобусов. Особенностью является большое количество грузовых транспортных средств и специальной техники, ведомственных автобусов, сосредоточенных на предприятиях технологического транспорта, сервисных компаний, коммунальных и дорожных служб, базирующихся в северной и восточной промышленных зонах города. Объясняется это тем, что предприятия, обслуживающие окружающие город месторождения углеводородов, в значительной степени сформировали специфическую структуру промышленности, строительства и сферы услуг города Когалыма.</w:t>
      </w:r>
    </w:p>
    <w:p w:rsidR="002716AA" w:rsidRDefault="002716AA">
      <w:pPr>
        <w:pStyle w:val="ConsPlusNormal"/>
        <w:spacing w:before="220"/>
        <w:ind w:firstLine="540"/>
        <w:jc w:val="both"/>
      </w:pPr>
      <w:r>
        <w:t>По данным отдела ГИБДД отдела Министерства внутренних дел Российской Федерации по городу Когалыму общая численность транспортных средств, состоящих на учете по состоянию на конец 2016 год, составила 29930 единиц.</w:t>
      </w:r>
    </w:p>
    <w:p w:rsidR="002716AA" w:rsidRDefault="002716AA">
      <w:pPr>
        <w:pStyle w:val="ConsPlusNormal"/>
        <w:spacing w:before="220"/>
        <w:ind w:firstLine="540"/>
        <w:jc w:val="both"/>
      </w:pPr>
      <w:r>
        <w:t>Муниципальные регулярные пассажирские перевозки осуществляются по 8 утвержденным маршрутам (в т.ч. один сезонный - летний).</w:t>
      </w:r>
    </w:p>
    <w:p w:rsidR="002716AA" w:rsidRDefault="002716AA">
      <w:pPr>
        <w:pStyle w:val="ConsPlusNormal"/>
        <w:spacing w:before="220"/>
        <w:ind w:firstLine="540"/>
        <w:jc w:val="both"/>
      </w:pPr>
      <w:r>
        <w:t>Межмуниципальные регулярные пассажирские перевозки круглогодично осуществляются по следующим маршрутам:</w:t>
      </w:r>
    </w:p>
    <w:p w:rsidR="002716AA" w:rsidRDefault="002716AA">
      <w:pPr>
        <w:pStyle w:val="ConsPlusNormal"/>
        <w:spacing w:before="220"/>
        <w:ind w:firstLine="540"/>
        <w:jc w:val="both"/>
      </w:pPr>
      <w:r>
        <w:t>- город Когалым - город Сургут;</w:t>
      </w:r>
    </w:p>
    <w:p w:rsidR="002716AA" w:rsidRDefault="002716AA">
      <w:pPr>
        <w:pStyle w:val="ConsPlusNormal"/>
        <w:spacing w:before="220"/>
        <w:ind w:firstLine="540"/>
        <w:jc w:val="both"/>
      </w:pPr>
      <w:r>
        <w:t>- город Когалым - город Нижневартовск.</w:t>
      </w:r>
    </w:p>
    <w:p w:rsidR="002716AA" w:rsidRDefault="002716AA">
      <w:pPr>
        <w:pStyle w:val="ConsPlusNormal"/>
        <w:jc w:val="both"/>
      </w:pPr>
    </w:p>
    <w:p w:rsidR="002716AA" w:rsidRDefault="002716AA">
      <w:pPr>
        <w:pStyle w:val="ConsPlusNormal"/>
        <w:ind w:firstLine="540"/>
        <w:jc w:val="both"/>
        <w:outlineLvl w:val="3"/>
      </w:pPr>
      <w:r>
        <w:t>1.3.3. Воздушный транспорт</w:t>
      </w:r>
    </w:p>
    <w:p w:rsidR="002716AA" w:rsidRDefault="002716AA">
      <w:pPr>
        <w:pStyle w:val="ConsPlusNormal"/>
        <w:spacing w:before="220"/>
        <w:ind w:firstLine="540"/>
        <w:jc w:val="both"/>
      </w:pPr>
      <w:r>
        <w:t>Воздушными воротами города является аэропорт "Когалым" (ООО "Международный аэропорт Когалым"). Аэропорт расположен в черте города на удалении 8 км к югу от центра, введен в эксплуатацию в 1991 году. Аэропорт регионального значения с пропускной способностью аэровокзала 300 пассажиров в час, обработка грузов - до 50 тонн ежедневно. Искусственная взлетно-посадочная полоса - 2507 x 42 м.</w:t>
      </w:r>
    </w:p>
    <w:p w:rsidR="002716AA" w:rsidRDefault="002716AA">
      <w:pPr>
        <w:pStyle w:val="ConsPlusNormal"/>
        <w:spacing w:before="220"/>
        <w:ind w:firstLine="540"/>
        <w:jc w:val="both"/>
      </w:pPr>
      <w:r>
        <w:t>Аэродром Когалым класса "В", всепогодный, система посадки сертифицирована по 1 категории ИКАО, допущен для приема и выпуска воздушных судов 1-го класса и ниже (ИЛ-76, ИЛ-18, ТУ-154, ТУ-134, ТУ-204, ТУ-214, АН-124-100, АН-22, АН-12, АН-148, АН-140, ЯК-40, ЯК-42, Боинг-737-300, Боинг-737-500, Боинг-757-200, А-319-100, А-320-200, CL-600-2В19 (Chellenger 850), CRJ-100/200, ATR-42, ATR-72, Л-410, Hawker 800ХР, Cessna Grand Caravan 208B) и вертолетов всех типов.</w:t>
      </w:r>
    </w:p>
    <w:p w:rsidR="002716AA" w:rsidRDefault="002716AA">
      <w:pPr>
        <w:pStyle w:val="ConsPlusNormal"/>
        <w:spacing w:before="220"/>
        <w:ind w:firstLine="540"/>
        <w:jc w:val="both"/>
      </w:pPr>
      <w:r>
        <w:t>На аэродроме имеется:</w:t>
      </w:r>
    </w:p>
    <w:p w:rsidR="002716AA" w:rsidRDefault="002716AA">
      <w:pPr>
        <w:pStyle w:val="ConsPlusNormal"/>
        <w:spacing w:before="220"/>
        <w:ind w:firstLine="540"/>
        <w:jc w:val="both"/>
      </w:pPr>
      <w:r>
        <w:t>- 13 мест для стоянок воздушных судов;</w:t>
      </w:r>
    </w:p>
    <w:p w:rsidR="002716AA" w:rsidRDefault="002716AA">
      <w:pPr>
        <w:pStyle w:val="ConsPlusNormal"/>
        <w:spacing w:before="220"/>
        <w:ind w:firstLine="540"/>
        <w:jc w:val="both"/>
      </w:pPr>
      <w:r>
        <w:t>- МС 1-4, покрытие ж.б. плиты ПАГ-14; PCN 23/R/A/X/T;</w:t>
      </w:r>
    </w:p>
    <w:p w:rsidR="002716AA" w:rsidRDefault="002716AA">
      <w:pPr>
        <w:pStyle w:val="ConsPlusNormal"/>
        <w:spacing w:before="220"/>
        <w:ind w:firstLine="540"/>
        <w:jc w:val="both"/>
      </w:pPr>
      <w:r>
        <w:t>- МС 5-13 покрытие ж.б. плиты ПАГ-14; PCN 25/R/A/X/T;</w:t>
      </w:r>
    </w:p>
    <w:p w:rsidR="002716AA" w:rsidRDefault="002716AA">
      <w:pPr>
        <w:pStyle w:val="ConsPlusNormal"/>
        <w:spacing w:before="220"/>
        <w:ind w:firstLine="540"/>
        <w:jc w:val="both"/>
      </w:pPr>
      <w:r>
        <w:t>- РД-1 ширина 12 м, покрытие плиты ПАГ-14; PCN 23/R/A/X/T;</w:t>
      </w:r>
    </w:p>
    <w:p w:rsidR="002716AA" w:rsidRDefault="002716AA">
      <w:pPr>
        <w:pStyle w:val="ConsPlusNormal"/>
        <w:spacing w:before="220"/>
        <w:ind w:firstLine="540"/>
        <w:jc w:val="both"/>
      </w:pPr>
      <w:r>
        <w:t>- РД-2 ширина 22 м, покрытие плиты ПАГ-14; PCN 25/R/A/X/T;</w:t>
      </w:r>
    </w:p>
    <w:p w:rsidR="002716AA" w:rsidRDefault="002716AA">
      <w:pPr>
        <w:pStyle w:val="ConsPlusNormal"/>
        <w:spacing w:before="220"/>
        <w:ind w:firstLine="540"/>
        <w:jc w:val="both"/>
      </w:pPr>
      <w:r>
        <w:t>- РД-3 ширина 22 м, покрытие плиты ПАГ-14; PCN 25/R/A/X/T.</w:t>
      </w:r>
    </w:p>
    <w:p w:rsidR="002716AA" w:rsidRDefault="002716AA">
      <w:pPr>
        <w:pStyle w:val="ConsPlusNormal"/>
        <w:spacing w:before="220"/>
        <w:ind w:firstLine="540"/>
        <w:jc w:val="both"/>
      </w:pPr>
      <w:r>
        <w:t>Большая часть осуществляемых перевозок воздушным транспортом связана с перевозкой хозяйственных грузов для нефтяников и коренных жителей Севера, с обслуживанием пассажиров, прибывающих в город для работы на нефтяных месторождениях. Все службы аэропорта укомплектованы квалифицированными кадрами, техникой и оборудованием, аэропорт имеет все необходимые для работы лицензии и сертификаты.</w:t>
      </w:r>
    </w:p>
    <w:p w:rsidR="002716AA" w:rsidRDefault="002716AA">
      <w:pPr>
        <w:pStyle w:val="ConsPlusNormal"/>
        <w:spacing w:before="220"/>
        <w:ind w:firstLine="540"/>
        <w:jc w:val="both"/>
      </w:pPr>
      <w:r>
        <w:t>Выполняются регулярные авиарейсы авиакомпании ЮТЭЙР в Москву (аэропорт Внуково), Самару (аэропорт Курумоч) и Уфу. До 30.04.2011 аэропорт имел статус международного. Общими проблемами аэропортов автономного округа являются высокая себестоимость аэропортовых услуг, высокий износ основных фондов аэропортов, низкая интенсивность полетов.</w:t>
      </w:r>
    </w:p>
    <w:p w:rsidR="002716AA" w:rsidRDefault="002716AA">
      <w:pPr>
        <w:pStyle w:val="ConsPlusNormal"/>
        <w:spacing w:before="220"/>
        <w:ind w:firstLine="540"/>
        <w:jc w:val="both"/>
      </w:pPr>
      <w:r>
        <w:t xml:space="preserve">Данные о перевозках воздушным транспортом через аэропорт Когалым представлены в </w:t>
      </w:r>
      <w:hyperlink w:anchor="P847" w:history="1">
        <w:r>
          <w:rPr>
            <w:color w:val="0000FF"/>
          </w:rPr>
          <w:t>таблице 1.9</w:t>
        </w:r>
      </w:hyperlink>
      <w:r>
        <w:t>.</w:t>
      </w:r>
    </w:p>
    <w:p w:rsidR="002716AA" w:rsidRDefault="002716AA">
      <w:pPr>
        <w:pStyle w:val="ConsPlusNormal"/>
        <w:jc w:val="both"/>
      </w:pPr>
    </w:p>
    <w:p w:rsidR="002716AA" w:rsidRDefault="002716AA">
      <w:pPr>
        <w:pStyle w:val="ConsPlusNormal"/>
        <w:jc w:val="right"/>
        <w:outlineLvl w:val="4"/>
      </w:pPr>
      <w:r>
        <w:t>Таблица 1.9</w:t>
      </w:r>
    </w:p>
    <w:p w:rsidR="002716AA" w:rsidRDefault="002716AA">
      <w:pPr>
        <w:pStyle w:val="ConsPlusNormal"/>
        <w:jc w:val="both"/>
      </w:pPr>
    </w:p>
    <w:p w:rsidR="002716AA" w:rsidRDefault="002716AA">
      <w:pPr>
        <w:pStyle w:val="ConsPlusNormal"/>
        <w:jc w:val="center"/>
      </w:pPr>
      <w:bookmarkStart w:id="18" w:name="P847"/>
      <w:bookmarkEnd w:id="18"/>
      <w:r>
        <w:t>Данные о перевозках воздушным транспортом</w:t>
      </w:r>
    </w:p>
    <w:p w:rsidR="002716AA" w:rsidRDefault="002716AA">
      <w:pPr>
        <w:pStyle w:val="ConsPlusNormal"/>
        <w:jc w:val="center"/>
      </w:pPr>
      <w:r>
        <w:t>через аэропорт Когалым</w:t>
      </w:r>
    </w:p>
    <w:p w:rsidR="002716AA" w:rsidRDefault="002716AA">
      <w:pPr>
        <w:pStyle w:val="ConsPlusNormal"/>
        <w:jc w:val="both"/>
      </w:pPr>
    </w:p>
    <w:p w:rsidR="002716AA" w:rsidRDefault="002716AA">
      <w:pPr>
        <w:sectPr w:rsidR="002716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1"/>
        <w:gridCol w:w="3720"/>
        <w:gridCol w:w="787"/>
        <w:gridCol w:w="964"/>
        <w:gridCol w:w="964"/>
        <w:gridCol w:w="964"/>
        <w:gridCol w:w="964"/>
        <w:gridCol w:w="964"/>
      </w:tblGrid>
      <w:tr w:rsidR="002716AA">
        <w:tc>
          <w:tcPr>
            <w:tcW w:w="531" w:type="dxa"/>
            <w:vAlign w:val="center"/>
          </w:tcPr>
          <w:p w:rsidR="002716AA" w:rsidRDefault="002716AA">
            <w:pPr>
              <w:pStyle w:val="ConsPlusNormal"/>
              <w:jc w:val="center"/>
            </w:pPr>
            <w:r>
              <w:t>N п.п.</w:t>
            </w:r>
          </w:p>
        </w:tc>
        <w:tc>
          <w:tcPr>
            <w:tcW w:w="3720" w:type="dxa"/>
            <w:vAlign w:val="center"/>
          </w:tcPr>
          <w:p w:rsidR="002716AA" w:rsidRDefault="002716AA">
            <w:pPr>
              <w:pStyle w:val="ConsPlusNormal"/>
              <w:jc w:val="center"/>
            </w:pPr>
            <w:r>
              <w:t>Показатель</w:t>
            </w:r>
          </w:p>
        </w:tc>
        <w:tc>
          <w:tcPr>
            <w:tcW w:w="787" w:type="dxa"/>
            <w:vAlign w:val="center"/>
          </w:tcPr>
          <w:p w:rsidR="002716AA" w:rsidRDefault="002716AA">
            <w:pPr>
              <w:pStyle w:val="ConsPlusNormal"/>
              <w:jc w:val="center"/>
            </w:pPr>
            <w:r>
              <w:t>Ед. изм.</w:t>
            </w:r>
          </w:p>
        </w:tc>
        <w:tc>
          <w:tcPr>
            <w:tcW w:w="964" w:type="dxa"/>
            <w:vAlign w:val="center"/>
          </w:tcPr>
          <w:p w:rsidR="002716AA" w:rsidRDefault="002716AA">
            <w:pPr>
              <w:pStyle w:val="ConsPlusNormal"/>
              <w:jc w:val="center"/>
            </w:pPr>
            <w:r>
              <w:t>2012 г.</w:t>
            </w:r>
          </w:p>
        </w:tc>
        <w:tc>
          <w:tcPr>
            <w:tcW w:w="964" w:type="dxa"/>
            <w:vAlign w:val="center"/>
          </w:tcPr>
          <w:p w:rsidR="002716AA" w:rsidRDefault="002716AA">
            <w:pPr>
              <w:pStyle w:val="ConsPlusNormal"/>
              <w:jc w:val="center"/>
            </w:pPr>
            <w:r>
              <w:t>2013 г.</w:t>
            </w:r>
          </w:p>
        </w:tc>
        <w:tc>
          <w:tcPr>
            <w:tcW w:w="964" w:type="dxa"/>
            <w:vAlign w:val="center"/>
          </w:tcPr>
          <w:p w:rsidR="002716AA" w:rsidRDefault="002716AA">
            <w:pPr>
              <w:pStyle w:val="ConsPlusNormal"/>
              <w:jc w:val="center"/>
            </w:pPr>
            <w:r>
              <w:t>2014 г.</w:t>
            </w:r>
          </w:p>
        </w:tc>
        <w:tc>
          <w:tcPr>
            <w:tcW w:w="964" w:type="dxa"/>
            <w:vAlign w:val="center"/>
          </w:tcPr>
          <w:p w:rsidR="002716AA" w:rsidRDefault="002716AA">
            <w:pPr>
              <w:pStyle w:val="ConsPlusNormal"/>
              <w:jc w:val="center"/>
            </w:pPr>
            <w:r>
              <w:t>2015 г.</w:t>
            </w:r>
          </w:p>
        </w:tc>
        <w:tc>
          <w:tcPr>
            <w:tcW w:w="964" w:type="dxa"/>
            <w:vAlign w:val="center"/>
          </w:tcPr>
          <w:p w:rsidR="002716AA" w:rsidRDefault="002716AA">
            <w:pPr>
              <w:pStyle w:val="ConsPlusNormal"/>
              <w:jc w:val="center"/>
            </w:pPr>
            <w:r>
              <w:t>2016 г.</w:t>
            </w:r>
          </w:p>
        </w:tc>
      </w:tr>
      <w:tr w:rsidR="002716AA">
        <w:tc>
          <w:tcPr>
            <w:tcW w:w="531" w:type="dxa"/>
            <w:vAlign w:val="center"/>
          </w:tcPr>
          <w:p w:rsidR="002716AA" w:rsidRDefault="002716AA">
            <w:pPr>
              <w:pStyle w:val="ConsPlusNormal"/>
              <w:jc w:val="center"/>
            </w:pPr>
            <w:r>
              <w:t>1.</w:t>
            </w:r>
          </w:p>
        </w:tc>
        <w:tc>
          <w:tcPr>
            <w:tcW w:w="3720" w:type="dxa"/>
            <w:vAlign w:val="center"/>
          </w:tcPr>
          <w:p w:rsidR="002716AA" w:rsidRDefault="002716AA">
            <w:pPr>
              <w:pStyle w:val="ConsPlusNormal"/>
            </w:pPr>
            <w:r>
              <w:t>Выполнено рейсов воздушных судов</w:t>
            </w:r>
          </w:p>
        </w:tc>
        <w:tc>
          <w:tcPr>
            <w:tcW w:w="787" w:type="dxa"/>
            <w:vAlign w:val="center"/>
          </w:tcPr>
          <w:p w:rsidR="002716AA" w:rsidRDefault="002716AA">
            <w:pPr>
              <w:pStyle w:val="ConsPlusNormal"/>
              <w:jc w:val="center"/>
            </w:pPr>
            <w:r>
              <w:t>шт.</w:t>
            </w:r>
          </w:p>
        </w:tc>
        <w:tc>
          <w:tcPr>
            <w:tcW w:w="964" w:type="dxa"/>
            <w:vAlign w:val="center"/>
          </w:tcPr>
          <w:p w:rsidR="002716AA" w:rsidRDefault="002716AA">
            <w:pPr>
              <w:pStyle w:val="ConsPlusNormal"/>
              <w:jc w:val="center"/>
            </w:pPr>
            <w:r>
              <w:t>1793</w:t>
            </w:r>
          </w:p>
        </w:tc>
        <w:tc>
          <w:tcPr>
            <w:tcW w:w="964" w:type="dxa"/>
            <w:vAlign w:val="center"/>
          </w:tcPr>
          <w:p w:rsidR="002716AA" w:rsidRDefault="002716AA">
            <w:pPr>
              <w:pStyle w:val="ConsPlusNormal"/>
              <w:jc w:val="center"/>
            </w:pPr>
            <w:r>
              <w:t>1589</w:t>
            </w:r>
          </w:p>
        </w:tc>
        <w:tc>
          <w:tcPr>
            <w:tcW w:w="964" w:type="dxa"/>
            <w:vAlign w:val="center"/>
          </w:tcPr>
          <w:p w:rsidR="002716AA" w:rsidRDefault="002716AA">
            <w:pPr>
              <w:pStyle w:val="ConsPlusNormal"/>
              <w:jc w:val="center"/>
            </w:pPr>
            <w:r>
              <w:t>1585</w:t>
            </w:r>
          </w:p>
        </w:tc>
        <w:tc>
          <w:tcPr>
            <w:tcW w:w="964" w:type="dxa"/>
            <w:vAlign w:val="center"/>
          </w:tcPr>
          <w:p w:rsidR="002716AA" w:rsidRDefault="002716AA">
            <w:pPr>
              <w:pStyle w:val="ConsPlusNormal"/>
              <w:jc w:val="center"/>
            </w:pPr>
            <w:r>
              <w:t>1442</w:t>
            </w:r>
          </w:p>
        </w:tc>
        <w:tc>
          <w:tcPr>
            <w:tcW w:w="964" w:type="dxa"/>
            <w:vAlign w:val="center"/>
          </w:tcPr>
          <w:p w:rsidR="002716AA" w:rsidRDefault="002716AA">
            <w:pPr>
              <w:pStyle w:val="ConsPlusNormal"/>
              <w:jc w:val="center"/>
            </w:pPr>
            <w:r>
              <w:t>1398</w:t>
            </w:r>
          </w:p>
        </w:tc>
      </w:tr>
      <w:tr w:rsidR="002716AA">
        <w:tc>
          <w:tcPr>
            <w:tcW w:w="531" w:type="dxa"/>
            <w:vAlign w:val="center"/>
          </w:tcPr>
          <w:p w:rsidR="002716AA" w:rsidRDefault="002716AA">
            <w:pPr>
              <w:pStyle w:val="ConsPlusNormal"/>
              <w:jc w:val="center"/>
            </w:pPr>
            <w:r>
              <w:t>2.</w:t>
            </w:r>
          </w:p>
        </w:tc>
        <w:tc>
          <w:tcPr>
            <w:tcW w:w="3720" w:type="dxa"/>
            <w:vAlign w:val="center"/>
          </w:tcPr>
          <w:p w:rsidR="002716AA" w:rsidRDefault="002716AA">
            <w:pPr>
              <w:pStyle w:val="ConsPlusNormal"/>
            </w:pPr>
            <w:r>
              <w:t>Количество отправленных пассажиров за год</w:t>
            </w:r>
          </w:p>
        </w:tc>
        <w:tc>
          <w:tcPr>
            <w:tcW w:w="787" w:type="dxa"/>
            <w:vAlign w:val="center"/>
          </w:tcPr>
          <w:p w:rsidR="002716AA" w:rsidRDefault="002716AA">
            <w:pPr>
              <w:pStyle w:val="ConsPlusNormal"/>
              <w:jc w:val="center"/>
            </w:pPr>
            <w:r>
              <w:t>тыс. чел.</w:t>
            </w:r>
          </w:p>
        </w:tc>
        <w:tc>
          <w:tcPr>
            <w:tcW w:w="964" w:type="dxa"/>
            <w:vAlign w:val="center"/>
          </w:tcPr>
          <w:p w:rsidR="002716AA" w:rsidRDefault="002716AA">
            <w:pPr>
              <w:pStyle w:val="ConsPlusNormal"/>
              <w:jc w:val="center"/>
            </w:pPr>
            <w:r>
              <w:t>79436</w:t>
            </w:r>
          </w:p>
        </w:tc>
        <w:tc>
          <w:tcPr>
            <w:tcW w:w="964" w:type="dxa"/>
            <w:vAlign w:val="center"/>
          </w:tcPr>
          <w:p w:rsidR="002716AA" w:rsidRDefault="002716AA">
            <w:pPr>
              <w:pStyle w:val="ConsPlusNormal"/>
              <w:jc w:val="center"/>
            </w:pPr>
            <w:r>
              <w:t>70550</w:t>
            </w:r>
          </w:p>
        </w:tc>
        <w:tc>
          <w:tcPr>
            <w:tcW w:w="964" w:type="dxa"/>
            <w:vAlign w:val="center"/>
          </w:tcPr>
          <w:p w:rsidR="002716AA" w:rsidRDefault="002716AA">
            <w:pPr>
              <w:pStyle w:val="ConsPlusNormal"/>
              <w:jc w:val="center"/>
            </w:pPr>
            <w:r>
              <w:t>66061</w:t>
            </w:r>
          </w:p>
        </w:tc>
        <w:tc>
          <w:tcPr>
            <w:tcW w:w="964" w:type="dxa"/>
            <w:vAlign w:val="center"/>
          </w:tcPr>
          <w:p w:rsidR="002716AA" w:rsidRDefault="002716AA">
            <w:pPr>
              <w:pStyle w:val="ConsPlusNormal"/>
              <w:jc w:val="center"/>
            </w:pPr>
            <w:r>
              <w:t>30191</w:t>
            </w:r>
          </w:p>
        </w:tc>
        <w:tc>
          <w:tcPr>
            <w:tcW w:w="964" w:type="dxa"/>
            <w:vAlign w:val="center"/>
          </w:tcPr>
          <w:p w:rsidR="002716AA" w:rsidRDefault="002716AA">
            <w:pPr>
              <w:pStyle w:val="ConsPlusNormal"/>
              <w:jc w:val="center"/>
            </w:pPr>
            <w:r>
              <w:t>58671</w:t>
            </w:r>
          </w:p>
        </w:tc>
      </w:tr>
      <w:tr w:rsidR="002716AA">
        <w:tc>
          <w:tcPr>
            <w:tcW w:w="531" w:type="dxa"/>
            <w:vAlign w:val="center"/>
          </w:tcPr>
          <w:p w:rsidR="002716AA" w:rsidRDefault="002716AA">
            <w:pPr>
              <w:pStyle w:val="ConsPlusNormal"/>
              <w:jc w:val="center"/>
            </w:pPr>
            <w:r>
              <w:t>3.</w:t>
            </w:r>
          </w:p>
        </w:tc>
        <w:tc>
          <w:tcPr>
            <w:tcW w:w="3720" w:type="dxa"/>
            <w:vAlign w:val="center"/>
          </w:tcPr>
          <w:p w:rsidR="002716AA" w:rsidRDefault="002716AA">
            <w:pPr>
              <w:pStyle w:val="ConsPlusNormal"/>
            </w:pPr>
            <w:r>
              <w:t>Обработано почты и грузов</w:t>
            </w:r>
          </w:p>
        </w:tc>
        <w:tc>
          <w:tcPr>
            <w:tcW w:w="787" w:type="dxa"/>
            <w:vAlign w:val="center"/>
          </w:tcPr>
          <w:p w:rsidR="002716AA" w:rsidRDefault="002716AA">
            <w:pPr>
              <w:pStyle w:val="ConsPlusNormal"/>
              <w:jc w:val="center"/>
            </w:pPr>
            <w:r>
              <w:t>тонн</w:t>
            </w:r>
          </w:p>
        </w:tc>
        <w:tc>
          <w:tcPr>
            <w:tcW w:w="964" w:type="dxa"/>
            <w:vAlign w:val="center"/>
          </w:tcPr>
          <w:p w:rsidR="002716AA" w:rsidRDefault="002716AA">
            <w:pPr>
              <w:pStyle w:val="ConsPlusNormal"/>
              <w:jc w:val="center"/>
            </w:pPr>
            <w:r>
              <w:t>996</w:t>
            </w:r>
          </w:p>
        </w:tc>
        <w:tc>
          <w:tcPr>
            <w:tcW w:w="964" w:type="dxa"/>
            <w:vAlign w:val="center"/>
          </w:tcPr>
          <w:p w:rsidR="002716AA" w:rsidRDefault="002716AA">
            <w:pPr>
              <w:pStyle w:val="ConsPlusNormal"/>
              <w:jc w:val="center"/>
            </w:pPr>
            <w:r>
              <w:t>499</w:t>
            </w:r>
          </w:p>
        </w:tc>
        <w:tc>
          <w:tcPr>
            <w:tcW w:w="964" w:type="dxa"/>
            <w:vAlign w:val="center"/>
          </w:tcPr>
          <w:p w:rsidR="002716AA" w:rsidRDefault="002716AA">
            <w:pPr>
              <w:pStyle w:val="ConsPlusNormal"/>
              <w:jc w:val="center"/>
            </w:pPr>
            <w:r>
              <w:t>283</w:t>
            </w:r>
          </w:p>
        </w:tc>
        <w:tc>
          <w:tcPr>
            <w:tcW w:w="964" w:type="dxa"/>
            <w:vAlign w:val="center"/>
          </w:tcPr>
          <w:p w:rsidR="002716AA" w:rsidRDefault="002716AA">
            <w:pPr>
              <w:pStyle w:val="ConsPlusNormal"/>
              <w:jc w:val="center"/>
            </w:pPr>
            <w:r>
              <w:t>62</w:t>
            </w:r>
          </w:p>
        </w:tc>
        <w:tc>
          <w:tcPr>
            <w:tcW w:w="964" w:type="dxa"/>
            <w:vAlign w:val="center"/>
          </w:tcPr>
          <w:p w:rsidR="002716AA" w:rsidRDefault="002716AA">
            <w:pPr>
              <w:pStyle w:val="ConsPlusNormal"/>
              <w:jc w:val="center"/>
            </w:pPr>
            <w:r>
              <w:t>141</w:t>
            </w:r>
          </w:p>
        </w:tc>
      </w:tr>
    </w:tbl>
    <w:p w:rsidR="002716AA" w:rsidRDefault="002716AA">
      <w:pPr>
        <w:sectPr w:rsidR="002716AA">
          <w:pgSz w:w="16838" w:h="11905" w:orient="landscape"/>
          <w:pgMar w:top="1701" w:right="1134" w:bottom="850" w:left="1134" w:header="0" w:footer="0" w:gutter="0"/>
          <w:cols w:space="720"/>
        </w:sectPr>
      </w:pPr>
    </w:p>
    <w:p w:rsidR="002716AA" w:rsidRDefault="002716AA">
      <w:pPr>
        <w:pStyle w:val="ConsPlusNormal"/>
        <w:jc w:val="both"/>
      </w:pPr>
    </w:p>
    <w:p w:rsidR="002716AA" w:rsidRDefault="002716AA">
      <w:pPr>
        <w:pStyle w:val="ConsPlusNormal"/>
        <w:ind w:firstLine="540"/>
        <w:jc w:val="both"/>
      </w:pPr>
      <w:r>
        <w:t>Рис. 1.8. Динамика изменения объемов пассажирских перевозок через аэропорт Когалым.</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Аэропорт связан с городом муниципальным автобусным маршрутом регулярных перевозок пассажиров N 7 (аэропорт - улица Дружбы Народов, 39).</w:t>
      </w:r>
    </w:p>
    <w:p w:rsidR="002716AA" w:rsidRDefault="002716AA">
      <w:pPr>
        <w:pStyle w:val="ConsPlusNormal"/>
        <w:spacing w:before="220"/>
        <w:ind w:firstLine="540"/>
        <w:jc w:val="both"/>
      </w:pPr>
      <w:r>
        <w:t>На территории города Когалым располагаются также две ведомственные вертолетные площадки.</w:t>
      </w:r>
    </w:p>
    <w:p w:rsidR="002716AA" w:rsidRDefault="002716AA">
      <w:pPr>
        <w:pStyle w:val="ConsPlusNormal"/>
        <w:jc w:val="both"/>
      </w:pPr>
    </w:p>
    <w:p w:rsidR="002716AA" w:rsidRDefault="002716AA">
      <w:pPr>
        <w:pStyle w:val="ConsPlusNormal"/>
        <w:ind w:firstLine="540"/>
        <w:jc w:val="both"/>
        <w:outlineLvl w:val="3"/>
      </w:pPr>
      <w:r>
        <w:t>1.3.4. Трубопроводный транспорт</w:t>
      </w:r>
    </w:p>
    <w:p w:rsidR="002716AA" w:rsidRDefault="002716AA">
      <w:pPr>
        <w:pStyle w:val="ConsPlusNormal"/>
        <w:spacing w:before="220"/>
        <w:ind w:firstLine="540"/>
        <w:jc w:val="both"/>
      </w:pPr>
      <w:r>
        <w:t>В границах города Когалым расположены объекты регионального значения, представляющие совокупность объектов и сооружений для добычи и подготовки нефти и газа к транспортировке, в т.ч. промышленные комплексы по обустройству месторождений нефти и газа - Кустовой, Южно-Кустовой, Дружный, Южно-Ягунский. Ежегодно нефтегазодобывающими предприятиями города добывается свыше 30 млн. тонн нефти. Общая протяженность трубопроводов федерального и регионального значения, проложенных по территории города, составляет 189 км.</w:t>
      </w:r>
    </w:p>
    <w:p w:rsidR="002716AA" w:rsidRDefault="002716AA">
      <w:pPr>
        <w:pStyle w:val="ConsPlusNormal"/>
        <w:spacing w:before="220"/>
        <w:ind w:firstLine="540"/>
        <w:jc w:val="both"/>
      </w:pPr>
      <w:r>
        <w:t>Для обеспечения технологического процесса перекачки нефти и газа на территории города Когалыма расположены объекты трубопроводного транспорта:</w:t>
      </w:r>
    </w:p>
    <w:p w:rsidR="002716AA" w:rsidRDefault="002716AA">
      <w:pPr>
        <w:pStyle w:val="ConsPlusNormal"/>
        <w:spacing w:before="220"/>
        <w:ind w:firstLine="540"/>
        <w:jc w:val="both"/>
      </w:pPr>
      <w:r>
        <w:t>а) федерального значения:</w:t>
      </w:r>
    </w:p>
    <w:p w:rsidR="002716AA" w:rsidRDefault="002716AA">
      <w:pPr>
        <w:pStyle w:val="ConsPlusNormal"/>
        <w:spacing w:before="220"/>
        <w:ind w:firstLine="540"/>
        <w:jc w:val="both"/>
      </w:pPr>
      <w:r>
        <w:t>- компрессорная станция - КС "Ортъягунская" (КС-2);</w:t>
      </w:r>
    </w:p>
    <w:p w:rsidR="002716AA" w:rsidRDefault="002716AA">
      <w:pPr>
        <w:pStyle w:val="ConsPlusNormal"/>
        <w:spacing w:before="220"/>
        <w:ind w:firstLine="540"/>
        <w:jc w:val="both"/>
      </w:pPr>
      <w:r>
        <w:t>- головная перекачивающая станция (ГПС) - ЛПДС "Апрельская";</w:t>
      </w:r>
    </w:p>
    <w:p w:rsidR="002716AA" w:rsidRDefault="002716AA">
      <w:pPr>
        <w:pStyle w:val="ConsPlusNormal"/>
        <w:spacing w:before="220"/>
        <w:ind w:firstLine="540"/>
        <w:jc w:val="both"/>
      </w:pPr>
      <w:r>
        <w:t>- магистральные газопроводы высокого давления (МГВД): МГВД "Уренгой - Сургут - Челябинск" I и II нитки диаметром 1420 мм и МГВД "СРТО - Омск" диаметром 1420 мм;</w:t>
      </w:r>
    </w:p>
    <w:p w:rsidR="002716AA" w:rsidRDefault="002716AA">
      <w:pPr>
        <w:pStyle w:val="ConsPlusNormal"/>
        <w:spacing w:before="220"/>
        <w:ind w:firstLine="540"/>
        <w:jc w:val="both"/>
      </w:pPr>
      <w:r>
        <w:t>- конденсаторопровод "Уренгой - Сургут" диаметром 720 мм - 2 нитки;</w:t>
      </w:r>
    </w:p>
    <w:p w:rsidR="002716AA" w:rsidRDefault="002716AA">
      <w:pPr>
        <w:pStyle w:val="ConsPlusNormal"/>
        <w:spacing w:before="220"/>
        <w:ind w:firstLine="540"/>
        <w:jc w:val="both"/>
      </w:pPr>
      <w:r>
        <w:t>б) регионального значения:</w:t>
      </w:r>
    </w:p>
    <w:p w:rsidR="002716AA" w:rsidRDefault="002716AA">
      <w:pPr>
        <w:pStyle w:val="ConsPlusNormal"/>
        <w:spacing w:before="220"/>
        <w:ind w:firstLine="540"/>
        <w:jc w:val="both"/>
      </w:pPr>
      <w:r>
        <w:t>- дожимная насосная станция (ДНС);</w:t>
      </w:r>
    </w:p>
    <w:p w:rsidR="002716AA" w:rsidRDefault="002716AA">
      <w:pPr>
        <w:pStyle w:val="ConsPlusNormal"/>
        <w:spacing w:before="220"/>
        <w:ind w:firstLine="540"/>
        <w:jc w:val="both"/>
      </w:pPr>
      <w:r>
        <w:t>- центральный пункт сбора нефти (ЦПС) - ЦПС "Дружное";</w:t>
      </w:r>
    </w:p>
    <w:p w:rsidR="002716AA" w:rsidRDefault="002716AA">
      <w:pPr>
        <w:pStyle w:val="ConsPlusNormal"/>
        <w:spacing w:before="220"/>
        <w:ind w:firstLine="540"/>
        <w:jc w:val="both"/>
      </w:pPr>
      <w:r>
        <w:t>- магистральные нефтепроводы (МН): МН "Холмогоры - Клин" диаметром 720 мм и МН "Ватьеганское месторождение - нефтеперерабатывающая станция (НПС) "Апрельская" диаметром 530 мм;</w:t>
      </w:r>
    </w:p>
    <w:p w:rsidR="002716AA" w:rsidRDefault="002716AA">
      <w:pPr>
        <w:pStyle w:val="ConsPlusNormal"/>
        <w:spacing w:before="220"/>
        <w:ind w:firstLine="540"/>
        <w:jc w:val="both"/>
      </w:pPr>
      <w:r>
        <w:t>- МГВД диаметром 219 - 530 мм;</w:t>
      </w:r>
    </w:p>
    <w:p w:rsidR="002716AA" w:rsidRDefault="002716AA">
      <w:pPr>
        <w:pStyle w:val="ConsPlusNormal"/>
        <w:spacing w:before="220"/>
        <w:ind w:firstLine="540"/>
        <w:jc w:val="both"/>
      </w:pPr>
      <w:r>
        <w:t>- нефтепроводы подводящие (промысловые) диаметром 114 - 530 мм.</w:t>
      </w:r>
    </w:p>
    <w:p w:rsidR="002716AA" w:rsidRDefault="002716AA">
      <w:pPr>
        <w:pStyle w:val="ConsPlusNormal"/>
        <w:spacing w:before="220"/>
        <w:ind w:firstLine="540"/>
        <w:jc w:val="both"/>
        <w:outlineLvl w:val="2"/>
      </w:pPr>
      <w:bookmarkStart w:id="19" w:name="P904"/>
      <w:bookmarkEnd w:id="19"/>
      <w:r>
        <w:t>1.4. Характеристика сети дорог города Когалыма, параметры дорожного движения, оценка качества содержания дорог</w:t>
      </w:r>
    </w:p>
    <w:p w:rsidR="002716AA" w:rsidRDefault="002716AA">
      <w:pPr>
        <w:pStyle w:val="ConsPlusNormal"/>
        <w:spacing w:before="220"/>
        <w:ind w:firstLine="540"/>
        <w:jc w:val="both"/>
      </w:pPr>
      <w:r>
        <w:t xml:space="preserve">Структура улично-дорожной сети и эффективность организации дорожного движения в городе Когалыме во многом предопределяются его планировочной структурой, разработанной по генеральному </w:t>
      </w:r>
      <w:hyperlink r:id="rId16" w:history="1">
        <w:r>
          <w:rPr>
            <w:color w:val="0000FF"/>
          </w:rPr>
          <w:t>плану</w:t>
        </w:r>
      </w:hyperlink>
      <w:r>
        <w:t>. Существующая система улиц создает удобные транспортные и пешеходные связи между жилыми районами, зонами общественно-делового назначения и отдыха. Общегородские магистрали обеспечивают транспортную связь с поселками и районами города. На территории округа функционирует сеть автомобильных дорог общего пользования местного значения, находящаяся в реестре муниципальной собственности Администрации города Когалыма, дороги федерального значения отсутствуют.</w:t>
      </w:r>
    </w:p>
    <w:p w:rsidR="002716AA" w:rsidRDefault="002716AA">
      <w:pPr>
        <w:pStyle w:val="ConsPlusNormal"/>
        <w:spacing w:before="220"/>
        <w:ind w:firstLine="540"/>
        <w:jc w:val="both"/>
      </w:pPr>
      <w:r>
        <w:t>Внешнее автомобильное сообщение осуществляется по автомобильным дорогам общего пользования регионального значения "Подъезд к городу Когалыму" и "город Когалым - город Покачи":</w:t>
      </w:r>
    </w:p>
    <w:p w:rsidR="002716AA" w:rsidRDefault="002716AA">
      <w:pPr>
        <w:pStyle w:val="ConsPlusNormal"/>
        <w:spacing w:before="220"/>
        <w:ind w:firstLine="540"/>
        <w:jc w:val="both"/>
      </w:pPr>
      <w:r>
        <w:t>- межмуниципального значения подъезд к городу Когалым, соответствующая классу "обычная автомобильная дорога", III категории, подходит к границе города;</w:t>
      </w:r>
    </w:p>
    <w:p w:rsidR="002716AA" w:rsidRDefault="002716AA">
      <w:pPr>
        <w:pStyle w:val="ConsPlusNormal"/>
        <w:spacing w:before="220"/>
        <w:ind w:firstLine="540"/>
        <w:jc w:val="both"/>
      </w:pPr>
      <w:r>
        <w:t>- местного значения города, соответствующие классу "обычная автомобильная дорога", IV категории, общей протяженностью в границах города 40,0 км с двумя автодорожными мостами;</w:t>
      </w:r>
    </w:p>
    <w:p w:rsidR="002716AA" w:rsidRDefault="002716AA">
      <w:pPr>
        <w:pStyle w:val="ConsPlusNormal"/>
        <w:spacing w:before="220"/>
        <w:ind w:firstLine="540"/>
        <w:jc w:val="both"/>
      </w:pPr>
      <w:r>
        <w:t>- местного значения города, соответствующая классу "обычная автомобильная дорога", V категории, общей протяженностью в границах города 13,2 км.</w:t>
      </w:r>
    </w:p>
    <w:p w:rsidR="002716AA" w:rsidRDefault="002716AA">
      <w:pPr>
        <w:pStyle w:val="ConsPlusNormal"/>
        <w:spacing w:before="220"/>
        <w:ind w:firstLine="540"/>
        <w:jc w:val="both"/>
      </w:pPr>
      <w:r>
        <w:t>Кроме автомобильных дорог общего пользования по территории города проходят частные автомобильные дороги общей протяженностью 35,2 км, представленные технологическими дорогами нефтепромыслов, и принадлежат соответствующим нефтедобывающим компаниям. Транспортное сообщение города Когалыма и поселка Ортьягун осуществляется по частным автомобильным дорогам.</w:t>
      </w:r>
    </w:p>
    <w:p w:rsidR="002716AA" w:rsidRDefault="002716AA">
      <w:pPr>
        <w:pStyle w:val="ConsPlusNormal"/>
        <w:spacing w:before="220"/>
        <w:ind w:firstLine="540"/>
        <w:jc w:val="both"/>
      </w:pPr>
      <w:r>
        <w:t>Структура улично-дорожной сети не является идеальной, она формировалось в соответствии с неповторимым сочетанием ряда факторов и ограничений в виде естественных водных объектов (реки, озера и болота). Существующую геометрию правобережной части города можно отнести к прямоугольной схеме.</w:t>
      </w:r>
    </w:p>
    <w:p w:rsidR="002716AA" w:rsidRDefault="002716AA">
      <w:pPr>
        <w:pStyle w:val="ConsPlusNormal"/>
        <w:spacing w:before="220"/>
        <w:ind w:firstLine="540"/>
        <w:jc w:val="both"/>
      </w:pPr>
      <w:r>
        <w:t>Прямоугольная решетчатая структуры улично-дорожной сети города Когалыма позволяет обеспечивать относительную равномерность загрузки и высокую пропускную способность за счет дублирования направлений. Однако скорости движения принципиально не могут быть высокими и возможности интенсивного освоения существующей городской территории ограничиваются жесткой структурой решетки и пропускной способностью улично-дорожной сети.</w:t>
      </w:r>
    </w:p>
    <w:p w:rsidR="002716AA" w:rsidRDefault="002716AA">
      <w:pPr>
        <w:pStyle w:val="ConsPlusNormal"/>
        <w:spacing w:before="220"/>
        <w:ind w:firstLine="540"/>
        <w:jc w:val="both"/>
      </w:pPr>
      <w:r>
        <w:t xml:space="preserve">В соответствии с требованиями региональных </w:t>
      </w:r>
      <w:hyperlink r:id="rId17" w:history="1">
        <w:r>
          <w:rPr>
            <w:color w:val="0000FF"/>
          </w:rPr>
          <w:t>нормативов</w:t>
        </w:r>
      </w:hyperlink>
      <w:r>
        <w:t xml:space="preserve"> градостроительного проектирования (РНГП) Ханты-Мансийского автономного округа - Югры введена дифференциация улично-дорожной сети по категориям. С учетом функционального назначения улиц и дорог, интенсивности транспортного движения на отдельных участках, улично-дорожная сеть разделена на следующие категории:</w:t>
      </w:r>
    </w:p>
    <w:p w:rsidR="002716AA" w:rsidRDefault="002716AA">
      <w:pPr>
        <w:pStyle w:val="ConsPlusNormal"/>
        <w:spacing w:before="220"/>
        <w:ind w:firstLine="540"/>
        <w:jc w:val="both"/>
      </w:pPr>
      <w:r>
        <w:t>- магистральные дороги регулируемого движения;</w:t>
      </w:r>
    </w:p>
    <w:p w:rsidR="002716AA" w:rsidRDefault="002716AA">
      <w:pPr>
        <w:pStyle w:val="ConsPlusNormal"/>
        <w:spacing w:before="220"/>
        <w:ind w:firstLine="540"/>
        <w:jc w:val="both"/>
      </w:pPr>
      <w:r>
        <w:t>- магистральные улицы общегородского значения;</w:t>
      </w:r>
    </w:p>
    <w:p w:rsidR="002716AA" w:rsidRDefault="002716AA">
      <w:pPr>
        <w:pStyle w:val="ConsPlusNormal"/>
        <w:spacing w:before="220"/>
        <w:ind w:firstLine="540"/>
        <w:jc w:val="both"/>
      </w:pPr>
      <w:r>
        <w:t>- магистральные улицы районного значения;</w:t>
      </w:r>
    </w:p>
    <w:p w:rsidR="002716AA" w:rsidRDefault="002716AA">
      <w:pPr>
        <w:pStyle w:val="ConsPlusNormal"/>
        <w:spacing w:before="220"/>
        <w:ind w:firstLine="540"/>
        <w:jc w:val="both"/>
      </w:pPr>
      <w:r>
        <w:t>- улицы и дороги местного значения;</w:t>
      </w:r>
    </w:p>
    <w:p w:rsidR="002716AA" w:rsidRDefault="002716AA">
      <w:pPr>
        <w:pStyle w:val="ConsPlusNormal"/>
        <w:spacing w:before="220"/>
        <w:ind w:firstLine="540"/>
        <w:jc w:val="both"/>
      </w:pPr>
      <w:r>
        <w:t>- проезды.</w:t>
      </w:r>
    </w:p>
    <w:p w:rsidR="002716AA" w:rsidRDefault="002716AA">
      <w:pPr>
        <w:pStyle w:val="ConsPlusNormal"/>
        <w:spacing w:before="220"/>
        <w:ind w:firstLine="540"/>
        <w:jc w:val="both"/>
      </w:pPr>
      <w:r>
        <w:t>Дорожное хозяйство города Когалыма в пределах городской застройки представляет собой развитую улично-дорожную сеть (улицы, дороги и проезды) с усовершенствованным покрытием (асфальтобетонным или цементобетонным), протяженностью 104,267 км, площадью покрытия 1 127 тыс. м</w:t>
      </w:r>
      <w:r>
        <w:rPr>
          <w:vertAlign w:val="superscript"/>
        </w:rPr>
        <w:t>2</w:t>
      </w:r>
      <w:r>
        <w:t>, бордюром вдоль магистральных дорог, разметкой и обустроенными транспортными развязками, техническими средствами обеспечения дорожного движения. Протяженность улиц и дорог на территории п. Ортьягун составляет 0,2 км.</w:t>
      </w:r>
    </w:p>
    <w:p w:rsidR="002716AA" w:rsidRDefault="002716AA">
      <w:pPr>
        <w:pStyle w:val="ConsPlusNormal"/>
        <w:spacing w:before="220"/>
        <w:ind w:firstLine="540"/>
        <w:jc w:val="both"/>
      </w:pPr>
      <w:r>
        <w:t xml:space="preserve">Протяженность улиц и дорог в городе Когалыме, обеспечивающих внутригородские транспортные связи, согласно технических паспортов автомобильных дорог составляет - 54,5 км </w:t>
      </w:r>
      <w:hyperlink r:id="rId18" w:history="1">
        <w:r>
          <w:rPr>
            <w:color w:val="0000FF"/>
          </w:rPr>
          <w:t>(генплан)</w:t>
        </w:r>
      </w:hyperlink>
      <w:r>
        <w:t>.</w:t>
      </w:r>
    </w:p>
    <w:p w:rsidR="002716AA" w:rsidRDefault="002716AA">
      <w:pPr>
        <w:pStyle w:val="ConsPlusNormal"/>
        <w:spacing w:before="220"/>
        <w:ind w:firstLine="540"/>
        <w:jc w:val="both"/>
      </w:pPr>
      <w:r>
        <w:t>В состав улично-дорожной сети города Когалыма входят следующие объекты:</w:t>
      </w:r>
    </w:p>
    <w:p w:rsidR="002716AA" w:rsidRDefault="002716AA">
      <w:pPr>
        <w:pStyle w:val="ConsPlusNormal"/>
        <w:spacing w:before="220"/>
        <w:ind w:firstLine="540"/>
        <w:jc w:val="both"/>
      </w:pPr>
      <w:r>
        <w:t>- транспортная развязка в разных уровнях - 1 объект;</w:t>
      </w:r>
    </w:p>
    <w:p w:rsidR="002716AA" w:rsidRDefault="002716AA">
      <w:pPr>
        <w:pStyle w:val="ConsPlusNormal"/>
        <w:spacing w:before="220"/>
        <w:ind w:firstLine="540"/>
        <w:jc w:val="both"/>
      </w:pPr>
      <w:r>
        <w:t xml:space="preserve">- автодорожные мосты - 11 объектов (см. </w:t>
      </w:r>
      <w:hyperlink w:anchor="P1916" w:history="1">
        <w:r>
          <w:rPr>
            <w:color w:val="0000FF"/>
          </w:rPr>
          <w:t>таблица 1.11</w:t>
        </w:r>
      </w:hyperlink>
      <w:r>
        <w:t>);</w:t>
      </w:r>
    </w:p>
    <w:p w:rsidR="002716AA" w:rsidRDefault="002716AA">
      <w:pPr>
        <w:pStyle w:val="ConsPlusNormal"/>
        <w:spacing w:before="220"/>
        <w:ind w:firstLine="540"/>
        <w:jc w:val="both"/>
      </w:pPr>
      <w:r>
        <w:t>- железнодорожные переезды - 7 объектов;</w:t>
      </w:r>
    </w:p>
    <w:p w:rsidR="002716AA" w:rsidRDefault="002716AA">
      <w:pPr>
        <w:pStyle w:val="ConsPlusNormal"/>
        <w:spacing w:before="220"/>
        <w:ind w:firstLine="540"/>
        <w:jc w:val="both"/>
      </w:pPr>
      <w:r>
        <w:t>- светофорные объекты - 34 объекта;</w:t>
      </w:r>
    </w:p>
    <w:p w:rsidR="002716AA" w:rsidRDefault="002716AA">
      <w:pPr>
        <w:pStyle w:val="ConsPlusNormal"/>
        <w:spacing w:before="220"/>
        <w:ind w:firstLine="540"/>
        <w:jc w:val="both"/>
      </w:pPr>
      <w:r>
        <w:t>- пешеходные переходы - 114 объектов;</w:t>
      </w:r>
    </w:p>
    <w:p w:rsidR="002716AA" w:rsidRDefault="002716AA">
      <w:pPr>
        <w:pStyle w:val="ConsPlusNormal"/>
        <w:spacing w:before="220"/>
        <w:ind w:firstLine="540"/>
        <w:jc w:val="both"/>
      </w:pPr>
      <w:r>
        <w:t>- искусственные неровности - 48 шт.;</w:t>
      </w:r>
    </w:p>
    <w:p w:rsidR="002716AA" w:rsidRDefault="002716AA">
      <w:pPr>
        <w:pStyle w:val="ConsPlusNormal"/>
        <w:spacing w:before="220"/>
        <w:ind w:firstLine="540"/>
        <w:jc w:val="both"/>
      </w:pPr>
      <w:r>
        <w:t>- дорожные знаки - 2045 шт.;</w:t>
      </w:r>
    </w:p>
    <w:p w:rsidR="002716AA" w:rsidRDefault="002716AA">
      <w:pPr>
        <w:pStyle w:val="ConsPlusNormal"/>
        <w:spacing w:before="220"/>
        <w:ind w:firstLine="540"/>
        <w:jc w:val="both"/>
      </w:pPr>
      <w:r>
        <w:t xml:space="preserve">- остановочные пункты общественного транспорта - 95 объектов (см. </w:t>
      </w:r>
      <w:hyperlink w:anchor="P2780" w:history="1">
        <w:r>
          <w:rPr>
            <w:color w:val="0000FF"/>
          </w:rPr>
          <w:t>таблица 1.16</w:t>
        </w:r>
      </w:hyperlink>
      <w:r>
        <w:t>).</w:t>
      </w:r>
    </w:p>
    <w:p w:rsidR="002716AA" w:rsidRDefault="002716AA">
      <w:pPr>
        <w:pStyle w:val="ConsPlusNormal"/>
        <w:spacing w:before="220"/>
        <w:ind w:firstLine="540"/>
        <w:jc w:val="both"/>
      </w:pPr>
      <w:r>
        <w:t>Движение общественного транспорта на территории города Когалыма организовано по 8 городским маршрутам регулярных перевозок пассажиров.</w:t>
      </w:r>
    </w:p>
    <w:p w:rsidR="002716AA" w:rsidRDefault="002716AA">
      <w:pPr>
        <w:pStyle w:val="ConsPlusNormal"/>
        <w:spacing w:before="220"/>
        <w:ind w:firstLine="540"/>
        <w:jc w:val="both"/>
      </w:pPr>
      <w:r>
        <w:t>В числе недостатков улично-дорожной сети городского округа отсутствие:</w:t>
      </w:r>
    </w:p>
    <w:p w:rsidR="002716AA" w:rsidRDefault="002716AA">
      <w:pPr>
        <w:pStyle w:val="ConsPlusNormal"/>
        <w:spacing w:before="220"/>
        <w:ind w:firstLine="540"/>
        <w:jc w:val="both"/>
      </w:pPr>
      <w:r>
        <w:t>- на некоторых улицах дорожной одежды капитального типа;</w:t>
      </w:r>
    </w:p>
    <w:p w:rsidR="002716AA" w:rsidRDefault="002716AA">
      <w:pPr>
        <w:pStyle w:val="ConsPlusNormal"/>
        <w:spacing w:before="220"/>
        <w:ind w:firstLine="540"/>
        <w:jc w:val="both"/>
      </w:pPr>
      <w:r>
        <w:t>- на некоторых улицах тротуаров;</w:t>
      </w:r>
    </w:p>
    <w:p w:rsidR="002716AA" w:rsidRDefault="002716AA">
      <w:pPr>
        <w:pStyle w:val="ConsPlusNormal"/>
        <w:spacing w:before="220"/>
        <w:ind w:firstLine="540"/>
        <w:jc w:val="both"/>
      </w:pPr>
      <w:r>
        <w:t>- дорожек для велосипедного движения (велосипедных дорожек).</w:t>
      </w:r>
    </w:p>
    <w:p w:rsidR="002716AA" w:rsidRDefault="002716AA">
      <w:pPr>
        <w:pStyle w:val="ConsPlusNormal"/>
        <w:spacing w:before="220"/>
        <w:ind w:firstLine="540"/>
        <w:jc w:val="both"/>
      </w:pPr>
      <w:r>
        <w:t xml:space="preserve">Перечень автомобильных дорог общего пользования местного значения, находящихся в муниципальной собственности муниципального образования город Когалым, представлен в </w:t>
      </w:r>
      <w:hyperlink w:anchor="P944" w:history="1">
        <w:r>
          <w:rPr>
            <w:color w:val="0000FF"/>
          </w:rPr>
          <w:t>таблице 1.10</w:t>
        </w:r>
      </w:hyperlink>
      <w:r>
        <w:t>.</w:t>
      </w:r>
    </w:p>
    <w:p w:rsidR="002716AA" w:rsidRDefault="002716AA">
      <w:pPr>
        <w:pStyle w:val="ConsPlusNormal"/>
        <w:jc w:val="both"/>
      </w:pPr>
    </w:p>
    <w:p w:rsidR="002716AA" w:rsidRDefault="002716AA">
      <w:pPr>
        <w:pStyle w:val="ConsPlusNormal"/>
        <w:jc w:val="right"/>
        <w:outlineLvl w:val="3"/>
      </w:pPr>
      <w:r>
        <w:t>Таблица 1.10</w:t>
      </w:r>
    </w:p>
    <w:p w:rsidR="002716AA" w:rsidRDefault="002716AA">
      <w:pPr>
        <w:pStyle w:val="ConsPlusNormal"/>
        <w:jc w:val="both"/>
      </w:pPr>
    </w:p>
    <w:p w:rsidR="002716AA" w:rsidRDefault="002716AA">
      <w:pPr>
        <w:pStyle w:val="ConsPlusNormal"/>
        <w:jc w:val="right"/>
      </w:pPr>
      <w:r>
        <w:t>Приложение</w:t>
      </w:r>
    </w:p>
    <w:p w:rsidR="002716AA" w:rsidRDefault="002716AA">
      <w:pPr>
        <w:pStyle w:val="ConsPlusNormal"/>
        <w:jc w:val="right"/>
      </w:pPr>
      <w:r>
        <w:t>к постановлению Администрации</w:t>
      </w:r>
    </w:p>
    <w:p w:rsidR="002716AA" w:rsidRDefault="002716AA">
      <w:pPr>
        <w:pStyle w:val="ConsPlusNormal"/>
        <w:jc w:val="right"/>
      </w:pPr>
      <w:r>
        <w:t>города Когалыма</w:t>
      </w:r>
    </w:p>
    <w:p w:rsidR="002716AA" w:rsidRDefault="002716AA">
      <w:pPr>
        <w:pStyle w:val="ConsPlusNormal"/>
        <w:jc w:val="right"/>
      </w:pPr>
      <w:r>
        <w:t>от 04.02.2016 N 242</w:t>
      </w:r>
    </w:p>
    <w:p w:rsidR="002716AA" w:rsidRDefault="002716AA">
      <w:pPr>
        <w:pStyle w:val="ConsPlusNormal"/>
        <w:jc w:val="both"/>
      </w:pPr>
    </w:p>
    <w:p w:rsidR="002716AA" w:rsidRDefault="002716AA">
      <w:pPr>
        <w:pStyle w:val="ConsPlusNormal"/>
        <w:jc w:val="center"/>
      </w:pPr>
      <w:bookmarkStart w:id="20" w:name="P944"/>
      <w:bookmarkEnd w:id="20"/>
      <w:r>
        <w:t>Перечень</w:t>
      </w:r>
    </w:p>
    <w:p w:rsidR="002716AA" w:rsidRDefault="002716AA">
      <w:pPr>
        <w:pStyle w:val="ConsPlusNormal"/>
        <w:jc w:val="center"/>
      </w:pPr>
      <w:r>
        <w:t>автомобильных дорог общего пользования местного значения,</w:t>
      </w:r>
    </w:p>
    <w:p w:rsidR="002716AA" w:rsidRDefault="002716AA">
      <w:pPr>
        <w:pStyle w:val="ConsPlusNormal"/>
        <w:jc w:val="center"/>
      </w:pPr>
      <w:r>
        <w:t>находящихся в реестре муниципальной собственности города</w:t>
      </w:r>
    </w:p>
    <w:p w:rsidR="002716AA" w:rsidRDefault="002716AA">
      <w:pPr>
        <w:pStyle w:val="ConsPlusNormal"/>
        <w:jc w:val="center"/>
      </w:pPr>
      <w:r>
        <w:t>Когалыма</w:t>
      </w:r>
    </w:p>
    <w:p w:rsidR="002716AA" w:rsidRDefault="002716AA">
      <w:pPr>
        <w:pStyle w:val="ConsPlusNormal"/>
        <w:jc w:val="both"/>
      </w:pPr>
    </w:p>
    <w:p w:rsidR="002716AA" w:rsidRDefault="002716AA">
      <w:pPr>
        <w:sectPr w:rsidR="002716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212"/>
        <w:gridCol w:w="2608"/>
        <w:gridCol w:w="907"/>
        <w:gridCol w:w="1191"/>
        <w:gridCol w:w="2608"/>
        <w:gridCol w:w="1077"/>
        <w:gridCol w:w="1361"/>
        <w:gridCol w:w="1531"/>
        <w:gridCol w:w="3454"/>
      </w:tblGrid>
      <w:tr w:rsidR="002716AA">
        <w:tc>
          <w:tcPr>
            <w:tcW w:w="624" w:type="dxa"/>
            <w:vMerge w:val="restart"/>
            <w:vAlign w:val="center"/>
          </w:tcPr>
          <w:p w:rsidR="002716AA" w:rsidRDefault="002716AA">
            <w:pPr>
              <w:pStyle w:val="ConsPlusNormal"/>
              <w:jc w:val="center"/>
            </w:pPr>
            <w:r>
              <w:t>N п.п.</w:t>
            </w:r>
          </w:p>
        </w:tc>
        <w:tc>
          <w:tcPr>
            <w:tcW w:w="1212" w:type="dxa"/>
            <w:vMerge w:val="restart"/>
            <w:vAlign w:val="center"/>
          </w:tcPr>
          <w:p w:rsidR="002716AA" w:rsidRDefault="002716AA">
            <w:pPr>
              <w:pStyle w:val="ConsPlusNormal"/>
              <w:jc w:val="center"/>
            </w:pPr>
            <w:r>
              <w:t>Реестровый номер</w:t>
            </w:r>
          </w:p>
        </w:tc>
        <w:tc>
          <w:tcPr>
            <w:tcW w:w="2608" w:type="dxa"/>
            <w:vMerge w:val="restart"/>
            <w:vAlign w:val="center"/>
          </w:tcPr>
          <w:p w:rsidR="002716AA" w:rsidRDefault="002716AA">
            <w:pPr>
              <w:pStyle w:val="ConsPlusNormal"/>
              <w:jc w:val="center"/>
            </w:pPr>
            <w:r>
              <w:t>Наименование</w:t>
            </w:r>
          </w:p>
        </w:tc>
        <w:tc>
          <w:tcPr>
            <w:tcW w:w="907" w:type="dxa"/>
            <w:vMerge w:val="restart"/>
            <w:vAlign w:val="center"/>
          </w:tcPr>
          <w:p w:rsidR="002716AA" w:rsidRDefault="002716AA">
            <w:pPr>
              <w:pStyle w:val="ConsPlusNormal"/>
              <w:jc w:val="center"/>
            </w:pPr>
            <w:r>
              <w:t>Год ввода в эксплуатацию</w:t>
            </w:r>
          </w:p>
        </w:tc>
        <w:tc>
          <w:tcPr>
            <w:tcW w:w="1191" w:type="dxa"/>
            <w:vMerge w:val="restart"/>
            <w:vAlign w:val="center"/>
          </w:tcPr>
          <w:p w:rsidR="002716AA" w:rsidRDefault="002716AA">
            <w:pPr>
              <w:pStyle w:val="ConsPlusNormal"/>
              <w:jc w:val="center"/>
            </w:pPr>
            <w:r>
              <w:t>Протяженности, м.</w:t>
            </w:r>
          </w:p>
        </w:tc>
        <w:tc>
          <w:tcPr>
            <w:tcW w:w="2608" w:type="dxa"/>
            <w:vMerge w:val="restart"/>
            <w:vAlign w:val="center"/>
          </w:tcPr>
          <w:p w:rsidR="002716AA" w:rsidRDefault="002716AA">
            <w:pPr>
              <w:pStyle w:val="ConsPlusNormal"/>
              <w:jc w:val="center"/>
            </w:pPr>
            <w:r>
              <w:t>Кадастровый номер объекта</w:t>
            </w:r>
          </w:p>
        </w:tc>
        <w:tc>
          <w:tcPr>
            <w:tcW w:w="1077" w:type="dxa"/>
            <w:vMerge w:val="restart"/>
            <w:vAlign w:val="center"/>
          </w:tcPr>
          <w:p w:rsidR="002716AA" w:rsidRDefault="002716AA">
            <w:pPr>
              <w:pStyle w:val="ConsPlusNormal"/>
              <w:jc w:val="center"/>
            </w:pPr>
            <w:r>
              <w:t>Категория дороги (участка) или подъезда</w:t>
            </w:r>
          </w:p>
        </w:tc>
        <w:tc>
          <w:tcPr>
            <w:tcW w:w="1361" w:type="dxa"/>
            <w:vMerge w:val="restart"/>
            <w:vAlign w:val="center"/>
          </w:tcPr>
          <w:p w:rsidR="002716AA" w:rsidRDefault="002716AA">
            <w:pPr>
              <w:pStyle w:val="ConsPlusNormal"/>
              <w:jc w:val="center"/>
            </w:pPr>
            <w:r>
              <w:t>Вид дорожного покрытия</w:t>
            </w:r>
          </w:p>
        </w:tc>
        <w:tc>
          <w:tcPr>
            <w:tcW w:w="4985" w:type="dxa"/>
            <w:gridSpan w:val="2"/>
            <w:vAlign w:val="center"/>
          </w:tcPr>
          <w:p w:rsidR="002716AA" w:rsidRDefault="002716AA">
            <w:pPr>
              <w:pStyle w:val="ConsPlusNormal"/>
              <w:jc w:val="center"/>
            </w:pPr>
            <w:r>
              <w:t>Свидетельство о государственной регистрации права</w:t>
            </w:r>
          </w:p>
        </w:tc>
      </w:tr>
      <w:tr w:rsidR="002716AA">
        <w:tc>
          <w:tcPr>
            <w:tcW w:w="624" w:type="dxa"/>
            <w:vMerge/>
          </w:tcPr>
          <w:p w:rsidR="002716AA" w:rsidRDefault="002716AA"/>
        </w:tc>
        <w:tc>
          <w:tcPr>
            <w:tcW w:w="1212" w:type="dxa"/>
            <w:vMerge/>
          </w:tcPr>
          <w:p w:rsidR="002716AA" w:rsidRDefault="002716AA"/>
        </w:tc>
        <w:tc>
          <w:tcPr>
            <w:tcW w:w="2608" w:type="dxa"/>
            <w:vMerge/>
          </w:tcPr>
          <w:p w:rsidR="002716AA" w:rsidRDefault="002716AA"/>
        </w:tc>
        <w:tc>
          <w:tcPr>
            <w:tcW w:w="907" w:type="dxa"/>
            <w:vMerge/>
          </w:tcPr>
          <w:p w:rsidR="002716AA" w:rsidRDefault="002716AA"/>
        </w:tc>
        <w:tc>
          <w:tcPr>
            <w:tcW w:w="1191" w:type="dxa"/>
            <w:vMerge/>
          </w:tcPr>
          <w:p w:rsidR="002716AA" w:rsidRDefault="002716AA"/>
        </w:tc>
        <w:tc>
          <w:tcPr>
            <w:tcW w:w="2608" w:type="dxa"/>
            <w:vMerge/>
          </w:tcPr>
          <w:p w:rsidR="002716AA" w:rsidRDefault="002716AA"/>
        </w:tc>
        <w:tc>
          <w:tcPr>
            <w:tcW w:w="1077" w:type="dxa"/>
            <w:vMerge/>
          </w:tcPr>
          <w:p w:rsidR="002716AA" w:rsidRDefault="002716AA"/>
        </w:tc>
        <w:tc>
          <w:tcPr>
            <w:tcW w:w="1361" w:type="dxa"/>
            <w:vMerge/>
          </w:tcPr>
          <w:p w:rsidR="002716AA" w:rsidRDefault="002716AA"/>
        </w:tc>
        <w:tc>
          <w:tcPr>
            <w:tcW w:w="1531" w:type="dxa"/>
            <w:vAlign w:val="center"/>
          </w:tcPr>
          <w:p w:rsidR="002716AA" w:rsidRDefault="002716AA">
            <w:pPr>
              <w:pStyle w:val="ConsPlusNormal"/>
              <w:jc w:val="center"/>
            </w:pPr>
            <w:r>
              <w:t>Дата выдачи</w:t>
            </w:r>
          </w:p>
        </w:tc>
        <w:tc>
          <w:tcPr>
            <w:tcW w:w="3454" w:type="dxa"/>
            <w:vAlign w:val="center"/>
          </w:tcPr>
          <w:p w:rsidR="002716AA" w:rsidRDefault="002716AA">
            <w:pPr>
              <w:pStyle w:val="ConsPlusNormal"/>
              <w:jc w:val="center"/>
            </w:pPr>
            <w:r>
              <w:t>Запись регистрации</w:t>
            </w:r>
          </w:p>
        </w:tc>
      </w:tr>
      <w:tr w:rsidR="002716AA">
        <w:tc>
          <w:tcPr>
            <w:tcW w:w="624" w:type="dxa"/>
            <w:vAlign w:val="center"/>
          </w:tcPr>
          <w:p w:rsidR="002716AA" w:rsidRDefault="002716AA">
            <w:pPr>
              <w:pStyle w:val="ConsPlusNormal"/>
              <w:jc w:val="center"/>
            </w:pPr>
            <w:r>
              <w:t>1.</w:t>
            </w:r>
          </w:p>
        </w:tc>
        <w:tc>
          <w:tcPr>
            <w:tcW w:w="1212" w:type="dxa"/>
            <w:vAlign w:val="center"/>
          </w:tcPr>
          <w:p w:rsidR="002716AA" w:rsidRDefault="002716AA">
            <w:pPr>
              <w:pStyle w:val="ConsPlusNormal"/>
              <w:jc w:val="center"/>
            </w:pPr>
            <w:r>
              <w:t>010149</w:t>
            </w:r>
          </w:p>
        </w:tc>
        <w:tc>
          <w:tcPr>
            <w:tcW w:w="2608" w:type="dxa"/>
          </w:tcPr>
          <w:p w:rsidR="002716AA" w:rsidRDefault="002716AA">
            <w:pPr>
              <w:pStyle w:val="ConsPlusNormal"/>
              <w:jc w:val="both"/>
            </w:pPr>
            <w:r>
              <w:t>Сооружение, назначение: 7.4. сооружения дорожного транспорта (автомобильная дорога улица Южная)</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2823,00</w:t>
            </w:r>
          </w:p>
        </w:tc>
        <w:tc>
          <w:tcPr>
            <w:tcW w:w="2608" w:type="dxa"/>
            <w:vAlign w:val="center"/>
          </w:tcPr>
          <w:p w:rsidR="002716AA" w:rsidRDefault="002716AA">
            <w:pPr>
              <w:pStyle w:val="ConsPlusNormal"/>
              <w:jc w:val="center"/>
            </w:pPr>
            <w:r>
              <w:t>86:17:0000000:3298</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86-86/014-14/002/2015-64/1</w:t>
            </w:r>
          </w:p>
        </w:tc>
      </w:tr>
      <w:tr w:rsidR="002716AA">
        <w:tc>
          <w:tcPr>
            <w:tcW w:w="624" w:type="dxa"/>
            <w:vAlign w:val="center"/>
          </w:tcPr>
          <w:p w:rsidR="002716AA" w:rsidRDefault="002716AA">
            <w:pPr>
              <w:pStyle w:val="ConsPlusNormal"/>
              <w:jc w:val="center"/>
            </w:pPr>
            <w:r>
              <w:t>2.</w:t>
            </w:r>
          </w:p>
        </w:tc>
        <w:tc>
          <w:tcPr>
            <w:tcW w:w="1212" w:type="dxa"/>
            <w:vAlign w:val="center"/>
          </w:tcPr>
          <w:p w:rsidR="002716AA" w:rsidRDefault="002716AA">
            <w:pPr>
              <w:pStyle w:val="ConsPlusNormal"/>
              <w:jc w:val="center"/>
            </w:pPr>
            <w:r>
              <w:t>001076</w:t>
            </w:r>
          </w:p>
        </w:tc>
        <w:tc>
          <w:tcPr>
            <w:tcW w:w="2608" w:type="dxa"/>
          </w:tcPr>
          <w:p w:rsidR="002716AA" w:rsidRDefault="002716AA">
            <w:pPr>
              <w:pStyle w:val="ConsPlusNormal"/>
              <w:jc w:val="both"/>
            </w:pPr>
            <w:r>
              <w:t>Сооружение, назначение: 7.4. Сооружения дорожного транспорта (автомобильная дорога улица Новоселов)</w:t>
            </w:r>
          </w:p>
        </w:tc>
        <w:tc>
          <w:tcPr>
            <w:tcW w:w="907" w:type="dxa"/>
            <w:vAlign w:val="center"/>
          </w:tcPr>
          <w:p w:rsidR="002716AA" w:rsidRDefault="002716AA">
            <w:pPr>
              <w:pStyle w:val="ConsPlusNormal"/>
              <w:jc w:val="center"/>
            </w:pPr>
            <w:r>
              <w:t>1997</w:t>
            </w:r>
          </w:p>
        </w:tc>
        <w:tc>
          <w:tcPr>
            <w:tcW w:w="1191" w:type="dxa"/>
            <w:vAlign w:val="center"/>
          </w:tcPr>
          <w:p w:rsidR="002716AA" w:rsidRDefault="002716AA">
            <w:pPr>
              <w:pStyle w:val="ConsPlusNormal"/>
              <w:jc w:val="center"/>
            </w:pPr>
            <w:r>
              <w:t>231,00</w:t>
            </w:r>
          </w:p>
        </w:tc>
        <w:tc>
          <w:tcPr>
            <w:tcW w:w="2608" w:type="dxa"/>
            <w:vAlign w:val="center"/>
          </w:tcPr>
          <w:p w:rsidR="002716AA" w:rsidRDefault="002716AA">
            <w:pPr>
              <w:pStyle w:val="ConsPlusNormal"/>
              <w:jc w:val="center"/>
            </w:pPr>
            <w:r>
              <w:t>86:17:0000000:3282</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асф.-бетон, цем.-бетон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86-86/014-14/002/2015-86/1</w:t>
            </w:r>
          </w:p>
        </w:tc>
      </w:tr>
      <w:tr w:rsidR="002716AA">
        <w:tc>
          <w:tcPr>
            <w:tcW w:w="624" w:type="dxa"/>
            <w:vAlign w:val="center"/>
          </w:tcPr>
          <w:p w:rsidR="002716AA" w:rsidRDefault="002716AA">
            <w:pPr>
              <w:pStyle w:val="ConsPlusNormal"/>
              <w:jc w:val="center"/>
            </w:pPr>
            <w:r>
              <w:t>3.</w:t>
            </w:r>
          </w:p>
        </w:tc>
        <w:tc>
          <w:tcPr>
            <w:tcW w:w="1212" w:type="dxa"/>
            <w:vAlign w:val="center"/>
          </w:tcPr>
          <w:p w:rsidR="002716AA" w:rsidRDefault="002716AA">
            <w:pPr>
              <w:pStyle w:val="ConsPlusNormal"/>
              <w:jc w:val="center"/>
            </w:pPr>
            <w:r>
              <w:t>039695</w:t>
            </w:r>
          </w:p>
        </w:tc>
        <w:tc>
          <w:tcPr>
            <w:tcW w:w="2608" w:type="dxa"/>
          </w:tcPr>
          <w:p w:rsidR="002716AA" w:rsidRDefault="002716AA">
            <w:pPr>
              <w:pStyle w:val="ConsPlusNormal"/>
              <w:jc w:val="both"/>
            </w:pPr>
            <w:r>
              <w:t>Автодорога проезд Солнечный</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356,00</w:t>
            </w:r>
          </w:p>
        </w:tc>
        <w:tc>
          <w:tcPr>
            <w:tcW w:w="2608" w:type="dxa"/>
            <w:vAlign w:val="center"/>
          </w:tcPr>
          <w:p w:rsidR="002716AA" w:rsidRDefault="002716AA">
            <w:pPr>
              <w:pStyle w:val="ConsPlusNormal"/>
              <w:jc w:val="center"/>
            </w:pPr>
            <w:r>
              <w:t>86:04:0000000:906</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04.02.2015</w:t>
            </w:r>
          </w:p>
        </w:tc>
        <w:tc>
          <w:tcPr>
            <w:tcW w:w="3454" w:type="dxa"/>
            <w:vAlign w:val="center"/>
          </w:tcPr>
          <w:p w:rsidR="002716AA" w:rsidRDefault="002716AA">
            <w:pPr>
              <w:pStyle w:val="ConsPlusNormal"/>
              <w:jc w:val="center"/>
            </w:pPr>
            <w:r>
              <w:t>86-86-14/003/2012-699</w:t>
            </w:r>
          </w:p>
        </w:tc>
      </w:tr>
      <w:tr w:rsidR="002716AA">
        <w:tc>
          <w:tcPr>
            <w:tcW w:w="624" w:type="dxa"/>
            <w:vAlign w:val="center"/>
          </w:tcPr>
          <w:p w:rsidR="002716AA" w:rsidRDefault="002716AA">
            <w:pPr>
              <w:pStyle w:val="ConsPlusNormal"/>
              <w:jc w:val="center"/>
            </w:pPr>
            <w:r>
              <w:t>4.</w:t>
            </w:r>
          </w:p>
        </w:tc>
        <w:tc>
          <w:tcPr>
            <w:tcW w:w="1212" w:type="dxa"/>
            <w:vAlign w:val="center"/>
          </w:tcPr>
          <w:p w:rsidR="002716AA" w:rsidRDefault="002716AA">
            <w:pPr>
              <w:pStyle w:val="ConsPlusNormal"/>
              <w:jc w:val="center"/>
            </w:pPr>
            <w:r>
              <w:t>053881</w:t>
            </w:r>
          </w:p>
        </w:tc>
        <w:tc>
          <w:tcPr>
            <w:tcW w:w="2608" w:type="dxa"/>
          </w:tcPr>
          <w:p w:rsidR="002716AA" w:rsidRDefault="002716AA">
            <w:pPr>
              <w:pStyle w:val="ConsPlusNormal"/>
              <w:jc w:val="both"/>
            </w:pPr>
            <w:r>
              <w:t>Сооружение, назначение: 7.4. Сооружения дорожного транспорта (автомобильная дорога улица Энергетиков)</w:t>
            </w:r>
          </w:p>
        </w:tc>
        <w:tc>
          <w:tcPr>
            <w:tcW w:w="907" w:type="dxa"/>
            <w:vAlign w:val="center"/>
          </w:tcPr>
          <w:p w:rsidR="002716AA" w:rsidRDefault="002716AA">
            <w:pPr>
              <w:pStyle w:val="ConsPlusNormal"/>
              <w:jc w:val="center"/>
            </w:pPr>
            <w:r>
              <w:t>1980</w:t>
            </w:r>
          </w:p>
        </w:tc>
        <w:tc>
          <w:tcPr>
            <w:tcW w:w="1191" w:type="dxa"/>
            <w:vAlign w:val="center"/>
          </w:tcPr>
          <w:p w:rsidR="002716AA" w:rsidRDefault="002716AA">
            <w:pPr>
              <w:pStyle w:val="ConsPlusNormal"/>
              <w:jc w:val="center"/>
            </w:pPr>
            <w:r>
              <w:t>199,00</w:t>
            </w:r>
          </w:p>
        </w:tc>
        <w:tc>
          <w:tcPr>
            <w:tcW w:w="2608" w:type="dxa"/>
            <w:vAlign w:val="center"/>
          </w:tcPr>
          <w:p w:rsidR="002716AA" w:rsidRDefault="002716AA">
            <w:pPr>
              <w:pStyle w:val="ConsPlusNormal"/>
              <w:jc w:val="center"/>
            </w:pPr>
            <w:r>
              <w:t>86:17:0000000:3271</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86-86/014-14/002/2015-69/1</w:t>
            </w:r>
          </w:p>
        </w:tc>
      </w:tr>
      <w:tr w:rsidR="002716AA">
        <w:tc>
          <w:tcPr>
            <w:tcW w:w="624" w:type="dxa"/>
            <w:vAlign w:val="center"/>
          </w:tcPr>
          <w:p w:rsidR="002716AA" w:rsidRDefault="002716AA">
            <w:pPr>
              <w:pStyle w:val="ConsPlusNormal"/>
              <w:jc w:val="center"/>
            </w:pPr>
            <w:r>
              <w:t>5.</w:t>
            </w:r>
          </w:p>
        </w:tc>
        <w:tc>
          <w:tcPr>
            <w:tcW w:w="1212" w:type="dxa"/>
            <w:vAlign w:val="center"/>
          </w:tcPr>
          <w:p w:rsidR="002716AA" w:rsidRDefault="002716AA">
            <w:pPr>
              <w:pStyle w:val="ConsPlusNormal"/>
              <w:jc w:val="center"/>
            </w:pPr>
            <w:r>
              <w:t>010156</w:t>
            </w:r>
          </w:p>
        </w:tc>
        <w:tc>
          <w:tcPr>
            <w:tcW w:w="2608" w:type="dxa"/>
          </w:tcPr>
          <w:p w:rsidR="002716AA" w:rsidRDefault="002716AA">
            <w:pPr>
              <w:pStyle w:val="ConsPlusNormal"/>
              <w:jc w:val="both"/>
            </w:pPr>
            <w:r>
              <w:t>Сооружение, назначение: 7.4. Сооружения дорожного транспорта (автомобильная дорога улица Мира участок N 1)</w:t>
            </w:r>
          </w:p>
        </w:tc>
        <w:tc>
          <w:tcPr>
            <w:tcW w:w="907" w:type="dxa"/>
            <w:vAlign w:val="center"/>
          </w:tcPr>
          <w:p w:rsidR="002716AA" w:rsidRDefault="002716AA">
            <w:pPr>
              <w:pStyle w:val="ConsPlusNormal"/>
              <w:jc w:val="center"/>
            </w:pPr>
            <w:r>
              <w:t>1992</w:t>
            </w:r>
          </w:p>
        </w:tc>
        <w:tc>
          <w:tcPr>
            <w:tcW w:w="1191" w:type="dxa"/>
            <w:vAlign w:val="center"/>
          </w:tcPr>
          <w:p w:rsidR="002716AA" w:rsidRDefault="002716AA">
            <w:pPr>
              <w:pStyle w:val="ConsPlusNormal"/>
              <w:jc w:val="center"/>
            </w:pPr>
            <w:r>
              <w:t>1103,00</w:t>
            </w:r>
          </w:p>
        </w:tc>
        <w:tc>
          <w:tcPr>
            <w:tcW w:w="2608" w:type="dxa"/>
            <w:vAlign w:val="center"/>
          </w:tcPr>
          <w:p w:rsidR="002716AA" w:rsidRDefault="002716AA">
            <w:pPr>
              <w:pStyle w:val="ConsPlusNormal"/>
              <w:jc w:val="center"/>
            </w:pPr>
            <w:r>
              <w:t>86:17:0000000:3287</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86-86/014-14/002/2015-92/1</w:t>
            </w:r>
          </w:p>
        </w:tc>
      </w:tr>
      <w:tr w:rsidR="002716AA">
        <w:tc>
          <w:tcPr>
            <w:tcW w:w="624" w:type="dxa"/>
            <w:vAlign w:val="center"/>
          </w:tcPr>
          <w:p w:rsidR="002716AA" w:rsidRDefault="002716AA">
            <w:pPr>
              <w:pStyle w:val="ConsPlusNormal"/>
              <w:jc w:val="center"/>
            </w:pPr>
            <w:r>
              <w:t>6.</w:t>
            </w:r>
          </w:p>
        </w:tc>
        <w:tc>
          <w:tcPr>
            <w:tcW w:w="1212" w:type="dxa"/>
            <w:vAlign w:val="center"/>
          </w:tcPr>
          <w:p w:rsidR="002716AA" w:rsidRDefault="002716AA">
            <w:pPr>
              <w:pStyle w:val="ConsPlusNormal"/>
              <w:jc w:val="center"/>
            </w:pPr>
            <w:r>
              <w:t>010142</w:t>
            </w:r>
          </w:p>
        </w:tc>
        <w:tc>
          <w:tcPr>
            <w:tcW w:w="2608" w:type="dxa"/>
          </w:tcPr>
          <w:p w:rsidR="002716AA" w:rsidRDefault="002716AA">
            <w:pPr>
              <w:pStyle w:val="ConsPlusNormal"/>
              <w:jc w:val="both"/>
            </w:pPr>
            <w:r>
              <w:t>Сооружение, назначение: 7.4. сооружения дорожного транспорта (автомобильная дорога проспект Нефтяников)</w:t>
            </w:r>
          </w:p>
        </w:tc>
        <w:tc>
          <w:tcPr>
            <w:tcW w:w="907" w:type="dxa"/>
            <w:vAlign w:val="center"/>
          </w:tcPr>
          <w:p w:rsidR="002716AA" w:rsidRDefault="002716AA">
            <w:pPr>
              <w:pStyle w:val="ConsPlusNormal"/>
              <w:jc w:val="center"/>
            </w:pPr>
            <w:r>
              <w:t>1982</w:t>
            </w:r>
          </w:p>
        </w:tc>
        <w:tc>
          <w:tcPr>
            <w:tcW w:w="1191" w:type="dxa"/>
            <w:vAlign w:val="center"/>
          </w:tcPr>
          <w:p w:rsidR="002716AA" w:rsidRDefault="002716AA">
            <w:pPr>
              <w:pStyle w:val="ConsPlusNormal"/>
              <w:jc w:val="center"/>
            </w:pPr>
            <w:r>
              <w:t>9745</w:t>
            </w:r>
          </w:p>
        </w:tc>
        <w:tc>
          <w:tcPr>
            <w:tcW w:w="2608" w:type="dxa"/>
            <w:vAlign w:val="center"/>
          </w:tcPr>
          <w:p w:rsidR="002716AA" w:rsidRDefault="002716AA">
            <w:pPr>
              <w:pStyle w:val="ConsPlusNormal"/>
              <w:jc w:val="center"/>
            </w:pPr>
            <w:r>
              <w:t>86:17:0000000:3326</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86-86/014-14/002/2015-85/1</w:t>
            </w:r>
          </w:p>
        </w:tc>
      </w:tr>
      <w:tr w:rsidR="002716AA">
        <w:tc>
          <w:tcPr>
            <w:tcW w:w="624" w:type="dxa"/>
            <w:vAlign w:val="center"/>
          </w:tcPr>
          <w:p w:rsidR="002716AA" w:rsidRDefault="002716AA">
            <w:pPr>
              <w:pStyle w:val="ConsPlusNormal"/>
              <w:jc w:val="center"/>
            </w:pPr>
            <w:r>
              <w:t>7.</w:t>
            </w:r>
          </w:p>
        </w:tc>
        <w:tc>
          <w:tcPr>
            <w:tcW w:w="1212" w:type="dxa"/>
            <w:vAlign w:val="center"/>
          </w:tcPr>
          <w:p w:rsidR="002716AA" w:rsidRDefault="002716AA">
            <w:pPr>
              <w:pStyle w:val="ConsPlusNormal"/>
              <w:jc w:val="center"/>
            </w:pPr>
            <w:r>
              <w:t>030299</w:t>
            </w:r>
          </w:p>
        </w:tc>
        <w:tc>
          <w:tcPr>
            <w:tcW w:w="2608" w:type="dxa"/>
          </w:tcPr>
          <w:p w:rsidR="002716AA" w:rsidRDefault="002716AA">
            <w:pPr>
              <w:pStyle w:val="ConsPlusNormal"/>
              <w:jc w:val="both"/>
            </w:pPr>
            <w:r>
              <w:t>Сооружение, назначение: 7.4. сооружения дорожного транспорта (автомобильная дорога улица Привокзальная)</w:t>
            </w:r>
          </w:p>
        </w:tc>
        <w:tc>
          <w:tcPr>
            <w:tcW w:w="907" w:type="dxa"/>
            <w:vAlign w:val="center"/>
          </w:tcPr>
          <w:p w:rsidR="002716AA" w:rsidRDefault="002716AA">
            <w:pPr>
              <w:pStyle w:val="ConsPlusNormal"/>
              <w:jc w:val="center"/>
            </w:pPr>
            <w:r>
              <w:t>1987</w:t>
            </w:r>
          </w:p>
        </w:tc>
        <w:tc>
          <w:tcPr>
            <w:tcW w:w="1191" w:type="dxa"/>
            <w:vAlign w:val="center"/>
          </w:tcPr>
          <w:p w:rsidR="002716AA" w:rsidRDefault="002716AA">
            <w:pPr>
              <w:pStyle w:val="ConsPlusNormal"/>
              <w:jc w:val="center"/>
            </w:pPr>
            <w:r>
              <w:t>378,00</w:t>
            </w:r>
          </w:p>
        </w:tc>
        <w:tc>
          <w:tcPr>
            <w:tcW w:w="2608" w:type="dxa"/>
            <w:vAlign w:val="center"/>
          </w:tcPr>
          <w:p w:rsidR="002716AA" w:rsidRDefault="002716AA">
            <w:pPr>
              <w:pStyle w:val="ConsPlusNormal"/>
              <w:jc w:val="center"/>
            </w:pPr>
            <w:r>
              <w:t>86:17:0010302:645</w:t>
            </w:r>
          </w:p>
        </w:tc>
        <w:tc>
          <w:tcPr>
            <w:tcW w:w="1077" w:type="dxa"/>
            <w:vAlign w:val="center"/>
          </w:tcPr>
          <w:p w:rsidR="002716AA" w:rsidRDefault="002716AA">
            <w:pPr>
              <w:pStyle w:val="ConsPlusNormal"/>
              <w:jc w:val="center"/>
            </w:pPr>
            <w:r>
              <w:t>IV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29.01.2015</w:t>
            </w:r>
          </w:p>
        </w:tc>
        <w:tc>
          <w:tcPr>
            <w:tcW w:w="3454" w:type="dxa"/>
            <w:vAlign w:val="center"/>
          </w:tcPr>
          <w:p w:rsidR="002716AA" w:rsidRDefault="002716AA">
            <w:pPr>
              <w:pStyle w:val="ConsPlusNormal"/>
              <w:jc w:val="center"/>
            </w:pPr>
            <w:r>
              <w:t>86-86/014-14/002/2015-90/1</w:t>
            </w:r>
          </w:p>
        </w:tc>
      </w:tr>
      <w:tr w:rsidR="002716AA">
        <w:tc>
          <w:tcPr>
            <w:tcW w:w="624" w:type="dxa"/>
            <w:vAlign w:val="center"/>
          </w:tcPr>
          <w:p w:rsidR="002716AA" w:rsidRDefault="002716AA">
            <w:pPr>
              <w:pStyle w:val="ConsPlusNormal"/>
              <w:jc w:val="center"/>
            </w:pPr>
            <w:r>
              <w:t>8.</w:t>
            </w:r>
          </w:p>
        </w:tc>
        <w:tc>
          <w:tcPr>
            <w:tcW w:w="1212" w:type="dxa"/>
            <w:vAlign w:val="center"/>
          </w:tcPr>
          <w:p w:rsidR="002716AA" w:rsidRDefault="002716AA">
            <w:pPr>
              <w:pStyle w:val="ConsPlusNormal"/>
              <w:jc w:val="center"/>
            </w:pPr>
            <w:r>
              <w:t>010163</w:t>
            </w:r>
          </w:p>
        </w:tc>
        <w:tc>
          <w:tcPr>
            <w:tcW w:w="2608" w:type="dxa"/>
          </w:tcPr>
          <w:p w:rsidR="002716AA" w:rsidRDefault="002716AA">
            <w:pPr>
              <w:pStyle w:val="ConsPlusNormal"/>
              <w:jc w:val="both"/>
            </w:pPr>
            <w:r>
              <w:t>Сооружение, назначение: 7.4. сооружения дорожного транспорта (автомобильная дорога улица Ленинградская)</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866,00</w:t>
            </w:r>
          </w:p>
        </w:tc>
        <w:tc>
          <w:tcPr>
            <w:tcW w:w="2608" w:type="dxa"/>
            <w:vAlign w:val="center"/>
          </w:tcPr>
          <w:p w:rsidR="002716AA" w:rsidRDefault="002716AA">
            <w:pPr>
              <w:pStyle w:val="ConsPlusNormal"/>
              <w:jc w:val="center"/>
            </w:pPr>
            <w:r>
              <w:t>86:17:0000000:3313</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86-86/014-14/002/2015-61/1</w:t>
            </w:r>
          </w:p>
        </w:tc>
      </w:tr>
      <w:tr w:rsidR="002716AA">
        <w:tc>
          <w:tcPr>
            <w:tcW w:w="624" w:type="dxa"/>
            <w:vAlign w:val="center"/>
          </w:tcPr>
          <w:p w:rsidR="002716AA" w:rsidRDefault="002716AA">
            <w:pPr>
              <w:pStyle w:val="ConsPlusNormal"/>
              <w:jc w:val="center"/>
            </w:pPr>
            <w:r>
              <w:t>9.</w:t>
            </w:r>
          </w:p>
        </w:tc>
        <w:tc>
          <w:tcPr>
            <w:tcW w:w="1212" w:type="dxa"/>
            <w:vAlign w:val="center"/>
          </w:tcPr>
          <w:p w:rsidR="002716AA" w:rsidRDefault="002716AA">
            <w:pPr>
              <w:pStyle w:val="ConsPlusNormal"/>
              <w:jc w:val="center"/>
            </w:pPr>
            <w:r>
              <w:t>053882</w:t>
            </w:r>
          </w:p>
        </w:tc>
        <w:tc>
          <w:tcPr>
            <w:tcW w:w="2608" w:type="dxa"/>
          </w:tcPr>
          <w:p w:rsidR="002716AA" w:rsidRDefault="002716AA">
            <w:pPr>
              <w:pStyle w:val="ConsPlusNormal"/>
              <w:jc w:val="both"/>
            </w:pPr>
            <w:r>
              <w:t>7.4. Сооружения дорожного транспорта (автомобильная дорога улица Строителей)</w:t>
            </w:r>
          </w:p>
        </w:tc>
        <w:tc>
          <w:tcPr>
            <w:tcW w:w="907" w:type="dxa"/>
            <w:vAlign w:val="center"/>
          </w:tcPr>
          <w:p w:rsidR="002716AA" w:rsidRDefault="002716AA">
            <w:pPr>
              <w:pStyle w:val="ConsPlusNormal"/>
              <w:jc w:val="center"/>
            </w:pPr>
            <w:r>
              <w:t>1982</w:t>
            </w:r>
          </w:p>
        </w:tc>
        <w:tc>
          <w:tcPr>
            <w:tcW w:w="1191" w:type="dxa"/>
            <w:vAlign w:val="center"/>
          </w:tcPr>
          <w:p w:rsidR="002716AA" w:rsidRDefault="002716AA">
            <w:pPr>
              <w:pStyle w:val="ConsPlusNormal"/>
              <w:jc w:val="center"/>
            </w:pPr>
            <w:r>
              <w:t>343,00</w:t>
            </w:r>
          </w:p>
        </w:tc>
        <w:tc>
          <w:tcPr>
            <w:tcW w:w="2608" w:type="dxa"/>
            <w:vAlign w:val="center"/>
          </w:tcPr>
          <w:p w:rsidR="002716AA" w:rsidRDefault="002716AA">
            <w:pPr>
              <w:pStyle w:val="ConsPlusNormal"/>
              <w:jc w:val="center"/>
            </w:pPr>
            <w:r>
              <w:t>86:17:0000000:3289</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асф.-бетон,</w:t>
            </w:r>
          </w:p>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86-86/014-14/002/2015-81/1</w:t>
            </w:r>
          </w:p>
        </w:tc>
      </w:tr>
      <w:tr w:rsidR="002716AA">
        <w:tc>
          <w:tcPr>
            <w:tcW w:w="624" w:type="dxa"/>
            <w:vAlign w:val="center"/>
          </w:tcPr>
          <w:p w:rsidR="002716AA" w:rsidRDefault="002716AA">
            <w:pPr>
              <w:pStyle w:val="ConsPlusNormal"/>
              <w:jc w:val="center"/>
            </w:pPr>
            <w:r>
              <w:t>10.</w:t>
            </w:r>
          </w:p>
        </w:tc>
        <w:tc>
          <w:tcPr>
            <w:tcW w:w="1212" w:type="dxa"/>
            <w:vAlign w:val="center"/>
          </w:tcPr>
          <w:p w:rsidR="002716AA" w:rsidRDefault="002716AA">
            <w:pPr>
              <w:pStyle w:val="ConsPlusNormal"/>
              <w:jc w:val="center"/>
            </w:pPr>
            <w:r>
              <w:t>010167</w:t>
            </w:r>
          </w:p>
        </w:tc>
        <w:tc>
          <w:tcPr>
            <w:tcW w:w="2608" w:type="dxa"/>
          </w:tcPr>
          <w:p w:rsidR="002716AA" w:rsidRDefault="002716AA">
            <w:pPr>
              <w:pStyle w:val="ConsPlusNormal"/>
              <w:jc w:val="both"/>
            </w:pPr>
            <w:r>
              <w:t>Автодорога улица Лангепасская</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2240,00</w:t>
            </w:r>
          </w:p>
        </w:tc>
        <w:tc>
          <w:tcPr>
            <w:tcW w:w="2608" w:type="dxa"/>
            <w:vAlign w:val="center"/>
          </w:tcPr>
          <w:p w:rsidR="002716AA" w:rsidRDefault="002716AA">
            <w:pPr>
              <w:pStyle w:val="ConsPlusNormal"/>
              <w:jc w:val="center"/>
            </w:pPr>
            <w:r>
              <w:t>86:04:0000000:909</w:t>
            </w:r>
          </w:p>
        </w:tc>
        <w:tc>
          <w:tcPr>
            <w:tcW w:w="1077" w:type="dxa"/>
            <w:vAlign w:val="center"/>
          </w:tcPr>
          <w:p w:rsidR="002716AA" w:rsidRDefault="002716AA">
            <w:pPr>
              <w:pStyle w:val="ConsPlusNormal"/>
              <w:jc w:val="center"/>
            </w:pPr>
            <w:r>
              <w:t>IV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04.02.2015</w:t>
            </w:r>
          </w:p>
        </w:tc>
        <w:tc>
          <w:tcPr>
            <w:tcW w:w="3454" w:type="dxa"/>
            <w:vAlign w:val="center"/>
          </w:tcPr>
          <w:p w:rsidR="002716AA" w:rsidRDefault="002716AA">
            <w:pPr>
              <w:pStyle w:val="ConsPlusNormal"/>
              <w:jc w:val="center"/>
            </w:pPr>
            <w:r>
              <w:t>86-86-14/003/2012-652</w:t>
            </w:r>
          </w:p>
        </w:tc>
      </w:tr>
      <w:tr w:rsidR="002716AA">
        <w:tc>
          <w:tcPr>
            <w:tcW w:w="624" w:type="dxa"/>
            <w:vAlign w:val="center"/>
          </w:tcPr>
          <w:p w:rsidR="002716AA" w:rsidRDefault="002716AA">
            <w:pPr>
              <w:pStyle w:val="ConsPlusNormal"/>
              <w:jc w:val="center"/>
            </w:pPr>
            <w:r>
              <w:t>11.</w:t>
            </w:r>
          </w:p>
        </w:tc>
        <w:tc>
          <w:tcPr>
            <w:tcW w:w="1212" w:type="dxa"/>
            <w:vAlign w:val="center"/>
          </w:tcPr>
          <w:p w:rsidR="002716AA" w:rsidRDefault="002716AA">
            <w:pPr>
              <w:pStyle w:val="ConsPlusNormal"/>
              <w:jc w:val="center"/>
            </w:pPr>
            <w:r>
              <w:t>053883</w:t>
            </w:r>
          </w:p>
        </w:tc>
        <w:tc>
          <w:tcPr>
            <w:tcW w:w="2608" w:type="dxa"/>
          </w:tcPr>
          <w:p w:rsidR="002716AA" w:rsidRDefault="002716AA">
            <w:pPr>
              <w:pStyle w:val="ConsPlusNormal"/>
              <w:jc w:val="both"/>
            </w:pPr>
            <w:r>
              <w:t>Автомобильная дорога улица Парковая</w:t>
            </w:r>
          </w:p>
        </w:tc>
        <w:tc>
          <w:tcPr>
            <w:tcW w:w="907" w:type="dxa"/>
            <w:vAlign w:val="center"/>
          </w:tcPr>
          <w:p w:rsidR="002716AA" w:rsidRDefault="002716AA">
            <w:pPr>
              <w:pStyle w:val="ConsPlusNormal"/>
              <w:jc w:val="center"/>
            </w:pPr>
            <w:r>
              <w:t>1985</w:t>
            </w:r>
          </w:p>
        </w:tc>
        <w:tc>
          <w:tcPr>
            <w:tcW w:w="1191" w:type="dxa"/>
            <w:vAlign w:val="center"/>
          </w:tcPr>
          <w:p w:rsidR="002716AA" w:rsidRDefault="002716AA">
            <w:pPr>
              <w:pStyle w:val="ConsPlusNormal"/>
              <w:jc w:val="center"/>
            </w:pPr>
            <w:r>
              <w:t>363,00</w:t>
            </w:r>
          </w:p>
        </w:tc>
        <w:tc>
          <w:tcPr>
            <w:tcW w:w="2608" w:type="dxa"/>
            <w:vAlign w:val="center"/>
          </w:tcPr>
          <w:p w:rsidR="002716AA" w:rsidRDefault="002716AA">
            <w:pPr>
              <w:pStyle w:val="ConsPlusNormal"/>
              <w:jc w:val="center"/>
            </w:pPr>
            <w:r>
              <w:t>86:17:0000000:3291</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pP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86-86/014-14/002/2015-88/1</w:t>
            </w:r>
          </w:p>
        </w:tc>
      </w:tr>
      <w:tr w:rsidR="002716AA">
        <w:tc>
          <w:tcPr>
            <w:tcW w:w="624" w:type="dxa"/>
            <w:vAlign w:val="center"/>
          </w:tcPr>
          <w:p w:rsidR="002716AA" w:rsidRDefault="002716AA">
            <w:pPr>
              <w:pStyle w:val="ConsPlusNormal"/>
              <w:jc w:val="center"/>
            </w:pPr>
            <w:r>
              <w:t>12.</w:t>
            </w:r>
          </w:p>
        </w:tc>
        <w:tc>
          <w:tcPr>
            <w:tcW w:w="1212" w:type="dxa"/>
            <w:vAlign w:val="center"/>
          </w:tcPr>
          <w:p w:rsidR="002716AA" w:rsidRDefault="002716AA">
            <w:pPr>
              <w:pStyle w:val="ConsPlusNormal"/>
              <w:jc w:val="center"/>
            </w:pPr>
            <w:r>
              <w:t>039698</w:t>
            </w:r>
          </w:p>
        </w:tc>
        <w:tc>
          <w:tcPr>
            <w:tcW w:w="2608" w:type="dxa"/>
          </w:tcPr>
          <w:p w:rsidR="002716AA" w:rsidRDefault="002716AA">
            <w:pPr>
              <w:pStyle w:val="ConsPlusNormal"/>
              <w:jc w:val="both"/>
            </w:pPr>
            <w:r>
              <w:t>Автодорога улица Геофизиков</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2635,00</w:t>
            </w:r>
          </w:p>
        </w:tc>
        <w:tc>
          <w:tcPr>
            <w:tcW w:w="2608" w:type="dxa"/>
            <w:vAlign w:val="center"/>
          </w:tcPr>
          <w:p w:rsidR="002716AA" w:rsidRDefault="002716AA">
            <w:pPr>
              <w:pStyle w:val="ConsPlusNormal"/>
              <w:jc w:val="center"/>
            </w:pPr>
            <w:r>
              <w:t>86:17:0000000:3275</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30.03.2012</w:t>
            </w:r>
          </w:p>
        </w:tc>
        <w:tc>
          <w:tcPr>
            <w:tcW w:w="3454" w:type="dxa"/>
            <w:vAlign w:val="center"/>
          </w:tcPr>
          <w:p w:rsidR="002716AA" w:rsidRDefault="002716AA">
            <w:pPr>
              <w:pStyle w:val="ConsPlusNormal"/>
              <w:jc w:val="center"/>
            </w:pPr>
            <w:r>
              <w:t>86-86-14/003/2012-599</w:t>
            </w:r>
          </w:p>
        </w:tc>
      </w:tr>
      <w:tr w:rsidR="002716AA">
        <w:tc>
          <w:tcPr>
            <w:tcW w:w="624" w:type="dxa"/>
            <w:vAlign w:val="center"/>
          </w:tcPr>
          <w:p w:rsidR="002716AA" w:rsidRDefault="002716AA">
            <w:pPr>
              <w:pStyle w:val="ConsPlusNormal"/>
              <w:jc w:val="center"/>
            </w:pPr>
            <w:r>
              <w:t>13.</w:t>
            </w:r>
          </w:p>
        </w:tc>
        <w:tc>
          <w:tcPr>
            <w:tcW w:w="1212" w:type="dxa"/>
            <w:vAlign w:val="center"/>
          </w:tcPr>
          <w:p w:rsidR="002716AA" w:rsidRDefault="002716AA">
            <w:pPr>
              <w:pStyle w:val="ConsPlusNormal"/>
              <w:jc w:val="center"/>
            </w:pPr>
            <w:r>
              <w:t>010157</w:t>
            </w:r>
          </w:p>
        </w:tc>
        <w:tc>
          <w:tcPr>
            <w:tcW w:w="2608" w:type="dxa"/>
          </w:tcPr>
          <w:p w:rsidR="002716AA" w:rsidRDefault="002716AA">
            <w:pPr>
              <w:pStyle w:val="ConsPlusNormal"/>
              <w:jc w:val="both"/>
            </w:pPr>
            <w:r>
              <w:t>Улица Степана Повха</w:t>
            </w:r>
          </w:p>
        </w:tc>
        <w:tc>
          <w:tcPr>
            <w:tcW w:w="907" w:type="dxa"/>
            <w:vAlign w:val="center"/>
          </w:tcPr>
          <w:p w:rsidR="002716AA" w:rsidRDefault="002716AA">
            <w:pPr>
              <w:pStyle w:val="ConsPlusNormal"/>
              <w:jc w:val="center"/>
            </w:pPr>
            <w:r>
              <w:t>1991</w:t>
            </w:r>
          </w:p>
        </w:tc>
        <w:tc>
          <w:tcPr>
            <w:tcW w:w="1191" w:type="dxa"/>
            <w:vAlign w:val="center"/>
          </w:tcPr>
          <w:p w:rsidR="002716AA" w:rsidRDefault="002716AA">
            <w:pPr>
              <w:pStyle w:val="ConsPlusNormal"/>
              <w:jc w:val="center"/>
            </w:pPr>
            <w:r>
              <w:t>749,00</w:t>
            </w:r>
          </w:p>
        </w:tc>
        <w:tc>
          <w:tcPr>
            <w:tcW w:w="2608" w:type="dxa"/>
            <w:vAlign w:val="center"/>
          </w:tcPr>
          <w:p w:rsidR="002716AA" w:rsidRDefault="002716AA">
            <w:pPr>
              <w:pStyle w:val="ConsPlusNormal"/>
              <w:jc w:val="center"/>
            </w:pPr>
            <w:r>
              <w:t>86:17:0000000:3277</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02.06.2016</w:t>
            </w:r>
          </w:p>
        </w:tc>
        <w:tc>
          <w:tcPr>
            <w:tcW w:w="3454" w:type="dxa"/>
            <w:vAlign w:val="center"/>
          </w:tcPr>
          <w:p w:rsidR="002716AA" w:rsidRDefault="002716AA">
            <w:pPr>
              <w:pStyle w:val="ConsPlusNormal"/>
              <w:jc w:val="center"/>
            </w:pPr>
            <w:r>
              <w:t>86-86/014-86/014/003/2016-330/1</w:t>
            </w:r>
          </w:p>
        </w:tc>
      </w:tr>
      <w:tr w:rsidR="002716AA">
        <w:tc>
          <w:tcPr>
            <w:tcW w:w="624" w:type="dxa"/>
            <w:vAlign w:val="center"/>
          </w:tcPr>
          <w:p w:rsidR="002716AA" w:rsidRDefault="002716AA">
            <w:pPr>
              <w:pStyle w:val="ConsPlusNormal"/>
              <w:jc w:val="center"/>
            </w:pPr>
            <w:r>
              <w:t>14.</w:t>
            </w:r>
          </w:p>
        </w:tc>
        <w:tc>
          <w:tcPr>
            <w:tcW w:w="1212" w:type="dxa"/>
            <w:vAlign w:val="center"/>
          </w:tcPr>
          <w:p w:rsidR="002716AA" w:rsidRDefault="002716AA">
            <w:pPr>
              <w:pStyle w:val="ConsPlusNormal"/>
              <w:jc w:val="center"/>
            </w:pPr>
            <w:r>
              <w:t>039702</w:t>
            </w:r>
          </w:p>
        </w:tc>
        <w:tc>
          <w:tcPr>
            <w:tcW w:w="2608" w:type="dxa"/>
            <w:vAlign w:val="bottom"/>
          </w:tcPr>
          <w:p w:rsidR="002716AA" w:rsidRDefault="002716AA">
            <w:pPr>
              <w:pStyle w:val="ConsPlusNormal"/>
              <w:jc w:val="both"/>
            </w:pPr>
            <w:r>
              <w:t>Автодорога улица Центральная</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5503,00</w:t>
            </w:r>
          </w:p>
        </w:tc>
        <w:tc>
          <w:tcPr>
            <w:tcW w:w="2608" w:type="dxa"/>
            <w:vAlign w:val="center"/>
          </w:tcPr>
          <w:p w:rsidR="002716AA" w:rsidRDefault="002716AA">
            <w:pPr>
              <w:pStyle w:val="ConsPlusNormal"/>
              <w:jc w:val="center"/>
            </w:pPr>
            <w:r>
              <w:t>86:04:0000000:912</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04.02.2015</w:t>
            </w:r>
          </w:p>
        </w:tc>
        <w:tc>
          <w:tcPr>
            <w:tcW w:w="3454" w:type="dxa"/>
            <w:vAlign w:val="center"/>
          </w:tcPr>
          <w:p w:rsidR="002716AA" w:rsidRDefault="002716AA">
            <w:pPr>
              <w:pStyle w:val="ConsPlusNormal"/>
              <w:jc w:val="center"/>
            </w:pPr>
            <w:r>
              <w:t>86-86-14/003/2012-696</w:t>
            </w:r>
          </w:p>
        </w:tc>
      </w:tr>
      <w:tr w:rsidR="002716AA">
        <w:tc>
          <w:tcPr>
            <w:tcW w:w="624" w:type="dxa"/>
            <w:vAlign w:val="center"/>
          </w:tcPr>
          <w:p w:rsidR="002716AA" w:rsidRDefault="002716AA">
            <w:pPr>
              <w:pStyle w:val="ConsPlusNormal"/>
              <w:jc w:val="center"/>
            </w:pPr>
            <w:r>
              <w:t>15.</w:t>
            </w:r>
          </w:p>
        </w:tc>
        <w:tc>
          <w:tcPr>
            <w:tcW w:w="1212" w:type="dxa"/>
            <w:vAlign w:val="center"/>
          </w:tcPr>
          <w:p w:rsidR="002716AA" w:rsidRDefault="002716AA">
            <w:pPr>
              <w:pStyle w:val="ConsPlusNormal"/>
              <w:jc w:val="center"/>
            </w:pPr>
            <w:r>
              <w:t>053884</w:t>
            </w:r>
          </w:p>
        </w:tc>
        <w:tc>
          <w:tcPr>
            <w:tcW w:w="2608" w:type="dxa"/>
            <w:vAlign w:val="center"/>
          </w:tcPr>
          <w:p w:rsidR="002716AA" w:rsidRDefault="002716AA">
            <w:pPr>
              <w:pStyle w:val="ConsPlusNormal"/>
              <w:jc w:val="both"/>
            </w:pPr>
            <w:r>
              <w:t>Автомобильная дорога улица Пионерная</w:t>
            </w:r>
          </w:p>
        </w:tc>
        <w:tc>
          <w:tcPr>
            <w:tcW w:w="907" w:type="dxa"/>
            <w:vAlign w:val="center"/>
          </w:tcPr>
          <w:p w:rsidR="002716AA" w:rsidRDefault="002716AA">
            <w:pPr>
              <w:pStyle w:val="ConsPlusNormal"/>
              <w:jc w:val="center"/>
            </w:pPr>
            <w:r>
              <w:t>1981</w:t>
            </w:r>
          </w:p>
        </w:tc>
        <w:tc>
          <w:tcPr>
            <w:tcW w:w="1191" w:type="dxa"/>
            <w:vAlign w:val="center"/>
          </w:tcPr>
          <w:p w:rsidR="002716AA" w:rsidRDefault="002716AA">
            <w:pPr>
              <w:pStyle w:val="ConsPlusNormal"/>
              <w:jc w:val="center"/>
            </w:pPr>
            <w:r>
              <w:t>465,00</w:t>
            </w:r>
          </w:p>
        </w:tc>
        <w:tc>
          <w:tcPr>
            <w:tcW w:w="2608" w:type="dxa"/>
            <w:vAlign w:val="center"/>
          </w:tcPr>
          <w:p w:rsidR="002716AA" w:rsidRDefault="002716AA">
            <w:pPr>
              <w:pStyle w:val="ConsPlusNormal"/>
              <w:jc w:val="center"/>
            </w:pPr>
            <w:r>
              <w:t>86:17:0000000:3269</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30.12.2014</w:t>
            </w:r>
          </w:p>
        </w:tc>
        <w:tc>
          <w:tcPr>
            <w:tcW w:w="3454" w:type="dxa"/>
            <w:vAlign w:val="center"/>
          </w:tcPr>
          <w:p w:rsidR="002716AA" w:rsidRDefault="002716AA">
            <w:pPr>
              <w:pStyle w:val="ConsPlusNormal"/>
              <w:jc w:val="center"/>
            </w:pPr>
            <w:r>
              <w:t>86-86-14/017/2014-901</w:t>
            </w:r>
          </w:p>
        </w:tc>
      </w:tr>
      <w:tr w:rsidR="002716AA">
        <w:tc>
          <w:tcPr>
            <w:tcW w:w="624" w:type="dxa"/>
            <w:vAlign w:val="center"/>
          </w:tcPr>
          <w:p w:rsidR="002716AA" w:rsidRDefault="002716AA">
            <w:pPr>
              <w:pStyle w:val="ConsPlusNormal"/>
              <w:jc w:val="center"/>
            </w:pPr>
            <w:r>
              <w:t>16.</w:t>
            </w:r>
          </w:p>
        </w:tc>
        <w:tc>
          <w:tcPr>
            <w:tcW w:w="1212" w:type="dxa"/>
            <w:vAlign w:val="center"/>
          </w:tcPr>
          <w:p w:rsidR="002716AA" w:rsidRDefault="002716AA">
            <w:pPr>
              <w:pStyle w:val="ConsPlusNormal"/>
              <w:jc w:val="center"/>
            </w:pPr>
            <w:r>
              <w:t>053885</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Кирова)</w:t>
            </w:r>
          </w:p>
        </w:tc>
        <w:tc>
          <w:tcPr>
            <w:tcW w:w="907" w:type="dxa"/>
            <w:vAlign w:val="center"/>
          </w:tcPr>
          <w:p w:rsidR="002716AA" w:rsidRDefault="002716AA">
            <w:pPr>
              <w:pStyle w:val="ConsPlusNormal"/>
              <w:jc w:val="center"/>
            </w:pPr>
            <w:r>
              <w:t>1982</w:t>
            </w:r>
          </w:p>
        </w:tc>
        <w:tc>
          <w:tcPr>
            <w:tcW w:w="1191" w:type="dxa"/>
            <w:vAlign w:val="center"/>
          </w:tcPr>
          <w:p w:rsidR="002716AA" w:rsidRDefault="002716AA">
            <w:pPr>
              <w:pStyle w:val="ConsPlusNormal"/>
              <w:jc w:val="center"/>
            </w:pPr>
            <w:r>
              <w:t>339,00</w:t>
            </w:r>
          </w:p>
        </w:tc>
        <w:tc>
          <w:tcPr>
            <w:tcW w:w="2608" w:type="dxa"/>
            <w:vAlign w:val="center"/>
          </w:tcPr>
          <w:p w:rsidR="002716AA" w:rsidRDefault="002716AA">
            <w:pPr>
              <w:pStyle w:val="ConsPlusNormal"/>
              <w:jc w:val="center"/>
            </w:pPr>
            <w:r>
              <w:t>86:17:0000000:3286</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асф.-бетон,</w:t>
            </w:r>
          </w:p>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86-86/014-14/002/2015-80/1</w:t>
            </w:r>
          </w:p>
        </w:tc>
      </w:tr>
      <w:tr w:rsidR="002716AA">
        <w:tc>
          <w:tcPr>
            <w:tcW w:w="624" w:type="dxa"/>
            <w:vAlign w:val="center"/>
          </w:tcPr>
          <w:p w:rsidR="002716AA" w:rsidRDefault="002716AA">
            <w:pPr>
              <w:pStyle w:val="ConsPlusNormal"/>
              <w:jc w:val="center"/>
            </w:pPr>
            <w:r>
              <w:t>17.</w:t>
            </w:r>
          </w:p>
        </w:tc>
        <w:tc>
          <w:tcPr>
            <w:tcW w:w="1212" w:type="dxa"/>
            <w:vAlign w:val="center"/>
          </w:tcPr>
          <w:p w:rsidR="002716AA" w:rsidRDefault="002716AA">
            <w:pPr>
              <w:pStyle w:val="ConsPlusNormal"/>
              <w:jc w:val="center"/>
            </w:pPr>
            <w:r>
              <w:t>001074</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Набережная)</w:t>
            </w:r>
          </w:p>
        </w:tc>
        <w:tc>
          <w:tcPr>
            <w:tcW w:w="907" w:type="dxa"/>
            <w:vAlign w:val="center"/>
          </w:tcPr>
          <w:p w:rsidR="002716AA" w:rsidRDefault="002716AA">
            <w:pPr>
              <w:pStyle w:val="ConsPlusNormal"/>
              <w:jc w:val="center"/>
            </w:pPr>
            <w:r>
              <w:t>1991</w:t>
            </w:r>
          </w:p>
        </w:tc>
        <w:tc>
          <w:tcPr>
            <w:tcW w:w="1191" w:type="dxa"/>
            <w:vAlign w:val="center"/>
          </w:tcPr>
          <w:p w:rsidR="002716AA" w:rsidRDefault="002716AA">
            <w:pPr>
              <w:pStyle w:val="ConsPlusNormal"/>
              <w:jc w:val="center"/>
            </w:pPr>
            <w:r>
              <w:t>888,00</w:t>
            </w:r>
          </w:p>
        </w:tc>
        <w:tc>
          <w:tcPr>
            <w:tcW w:w="2608" w:type="dxa"/>
            <w:vAlign w:val="center"/>
          </w:tcPr>
          <w:p w:rsidR="002716AA" w:rsidRDefault="002716AA">
            <w:pPr>
              <w:pStyle w:val="ConsPlusNormal"/>
              <w:jc w:val="center"/>
            </w:pPr>
            <w:r>
              <w:t>86:17:0000000:3297</w:t>
            </w:r>
          </w:p>
        </w:tc>
        <w:tc>
          <w:tcPr>
            <w:tcW w:w="1077" w:type="dxa"/>
            <w:vAlign w:val="center"/>
          </w:tcPr>
          <w:p w:rsidR="002716AA" w:rsidRDefault="002716AA">
            <w:pPr>
              <w:pStyle w:val="ConsPlusNormal"/>
              <w:jc w:val="center"/>
            </w:pPr>
            <w:r>
              <w:t>IV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86-86/014-14/002/2015-56/1</w:t>
            </w:r>
          </w:p>
        </w:tc>
      </w:tr>
      <w:tr w:rsidR="002716AA">
        <w:tc>
          <w:tcPr>
            <w:tcW w:w="624" w:type="dxa"/>
            <w:vAlign w:val="center"/>
          </w:tcPr>
          <w:p w:rsidR="002716AA" w:rsidRDefault="002716AA">
            <w:pPr>
              <w:pStyle w:val="ConsPlusNormal"/>
              <w:jc w:val="center"/>
            </w:pPr>
            <w:r>
              <w:t>18.</w:t>
            </w:r>
          </w:p>
        </w:tc>
        <w:tc>
          <w:tcPr>
            <w:tcW w:w="1212" w:type="dxa"/>
            <w:vAlign w:val="center"/>
          </w:tcPr>
          <w:p w:rsidR="002716AA" w:rsidRDefault="002716AA">
            <w:pPr>
              <w:pStyle w:val="ConsPlusNormal"/>
              <w:jc w:val="center"/>
            </w:pPr>
            <w:r>
              <w:t>009841</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Авиаторов)</w:t>
            </w:r>
          </w:p>
        </w:tc>
        <w:tc>
          <w:tcPr>
            <w:tcW w:w="907" w:type="dxa"/>
            <w:vAlign w:val="center"/>
          </w:tcPr>
          <w:p w:rsidR="002716AA" w:rsidRDefault="002716AA">
            <w:pPr>
              <w:pStyle w:val="ConsPlusNormal"/>
              <w:jc w:val="center"/>
            </w:pPr>
            <w:r>
              <w:t>1988</w:t>
            </w:r>
          </w:p>
        </w:tc>
        <w:tc>
          <w:tcPr>
            <w:tcW w:w="1191" w:type="dxa"/>
            <w:vAlign w:val="center"/>
          </w:tcPr>
          <w:p w:rsidR="002716AA" w:rsidRDefault="002716AA">
            <w:pPr>
              <w:pStyle w:val="ConsPlusNormal"/>
              <w:jc w:val="center"/>
            </w:pPr>
            <w:r>
              <w:t>2372,00</w:t>
            </w:r>
          </w:p>
        </w:tc>
        <w:tc>
          <w:tcPr>
            <w:tcW w:w="2608" w:type="dxa"/>
            <w:vAlign w:val="center"/>
          </w:tcPr>
          <w:p w:rsidR="002716AA" w:rsidRDefault="002716AA">
            <w:pPr>
              <w:pStyle w:val="ConsPlusNormal"/>
              <w:jc w:val="center"/>
            </w:pPr>
            <w:r>
              <w:t>86:17:0011001:118</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86-86/014-14/002/2015-75/1</w:t>
            </w:r>
          </w:p>
        </w:tc>
      </w:tr>
      <w:tr w:rsidR="002716AA">
        <w:tc>
          <w:tcPr>
            <w:tcW w:w="624" w:type="dxa"/>
            <w:vAlign w:val="center"/>
          </w:tcPr>
          <w:p w:rsidR="002716AA" w:rsidRDefault="002716AA">
            <w:pPr>
              <w:pStyle w:val="ConsPlusNormal"/>
              <w:jc w:val="center"/>
            </w:pPr>
            <w:r>
              <w:t>19.</w:t>
            </w:r>
          </w:p>
        </w:tc>
        <w:tc>
          <w:tcPr>
            <w:tcW w:w="1212" w:type="dxa"/>
            <w:vAlign w:val="center"/>
          </w:tcPr>
          <w:p w:rsidR="002716AA" w:rsidRDefault="002716AA">
            <w:pPr>
              <w:pStyle w:val="ConsPlusNormal"/>
              <w:jc w:val="center"/>
            </w:pPr>
            <w:r>
              <w:t>053889</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Заречная)</w:t>
            </w:r>
          </w:p>
        </w:tc>
        <w:tc>
          <w:tcPr>
            <w:tcW w:w="907" w:type="dxa"/>
            <w:vAlign w:val="center"/>
          </w:tcPr>
          <w:p w:rsidR="002716AA" w:rsidRDefault="002716AA">
            <w:pPr>
              <w:pStyle w:val="ConsPlusNormal"/>
              <w:jc w:val="center"/>
            </w:pPr>
            <w:r>
              <w:t>1994</w:t>
            </w:r>
          </w:p>
        </w:tc>
        <w:tc>
          <w:tcPr>
            <w:tcW w:w="1191" w:type="dxa"/>
            <w:vAlign w:val="center"/>
          </w:tcPr>
          <w:p w:rsidR="002716AA" w:rsidRDefault="002716AA">
            <w:pPr>
              <w:pStyle w:val="ConsPlusNormal"/>
              <w:jc w:val="center"/>
            </w:pPr>
            <w:r>
              <w:t>739,00</w:t>
            </w:r>
          </w:p>
        </w:tc>
        <w:tc>
          <w:tcPr>
            <w:tcW w:w="2608" w:type="dxa"/>
            <w:vAlign w:val="center"/>
          </w:tcPr>
          <w:p w:rsidR="002716AA" w:rsidRDefault="002716AA">
            <w:pPr>
              <w:pStyle w:val="ConsPlusNormal"/>
              <w:jc w:val="center"/>
            </w:pPr>
            <w:r>
              <w:t>86:17:0000000:3293</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асф.-бетон, цем.-бетон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86-86/014-14/002/2015-95/1</w:t>
            </w:r>
          </w:p>
        </w:tc>
      </w:tr>
      <w:tr w:rsidR="002716AA">
        <w:tc>
          <w:tcPr>
            <w:tcW w:w="624" w:type="dxa"/>
            <w:vAlign w:val="center"/>
          </w:tcPr>
          <w:p w:rsidR="002716AA" w:rsidRDefault="002716AA">
            <w:pPr>
              <w:pStyle w:val="ConsPlusNormal"/>
              <w:jc w:val="center"/>
            </w:pPr>
            <w:r>
              <w:t>20.</w:t>
            </w:r>
          </w:p>
        </w:tc>
        <w:tc>
          <w:tcPr>
            <w:tcW w:w="1212" w:type="dxa"/>
            <w:vAlign w:val="center"/>
          </w:tcPr>
          <w:p w:rsidR="002716AA" w:rsidRDefault="002716AA">
            <w:pPr>
              <w:pStyle w:val="ConsPlusNormal"/>
              <w:jc w:val="center"/>
            </w:pPr>
            <w:r>
              <w:t>008353</w:t>
            </w:r>
          </w:p>
        </w:tc>
        <w:tc>
          <w:tcPr>
            <w:tcW w:w="2608" w:type="dxa"/>
          </w:tcPr>
          <w:p w:rsidR="002716AA" w:rsidRDefault="002716AA">
            <w:pPr>
              <w:pStyle w:val="ConsPlusNormal"/>
              <w:jc w:val="both"/>
            </w:pPr>
            <w:r>
              <w:t>Объездная автодорога от улицы Ленинградская до улицы Мира</w:t>
            </w:r>
          </w:p>
        </w:tc>
        <w:tc>
          <w:tcPr>
            <w:tcW w:w="907" w:type="dxa"/>
            <w:vAlign w:val="center"/>
          </w:tcPr>
          <w:p w:rsidR="002716AA" w:rsidRDefault="002716AA">
            <w:pPr>
              <w:pStyle w:val="ConsPlusNormal"/>
              <w:jc w:val="center"/>
            </w:pPr>
            <w:r>
              <w:t>1991</w:t>
            </w:r>
          </w:p>
        </w:tc>
        <w:tc>
          <w:tcPr>
            <w:tcW w:w="1191" w:type="dxa"/>
            <w:vAlign w:val="center"/>
          </w:tcPr>
          <w:p w:rsidR="002716AA" w:rsidRDefault="002716AA">
            <w:pPr>
              <w:pStyle w:val="ConsPlusNormal"/>
              <w:jc w:val="center"/>
            </w:pPr>
            <w:r>
              <w:t>871,00</w:t>
            </w:r>
          </w:p>
        </w:tc>
        <w:tc>
          <w:tcPr>
            <w:tcW w:w="2608" w:type="dxa"/>
            <w:vAlign w:val="center"/>
          </w:tcPr>
          <w:p w:rsidR="002716AA" w:rsidRDefault="002716AA">
            <w:pPr>
              <w:pStyle w:val="ConsPlusNormal"/>
              <w:jc w:val="center"/>
            </w:pPr>
            <w:r>
              <w:t>86:17:0000000:3274</w:t>
            </w:r>
          </w:p>
        </w:tc>
        <w:tc>
          <w:tcPr>
            <w:tcW w:w="1077" w:type="dxa"/>
            <w:vAlign w:val="center"/>
          </w:tcPr>
          <w:p w:rsidR="002716AA" w:rsidRDefault="002716AA">
            <w:pPr>
              <w:pStyle w:val="ConsPlusNormal"/>
              <w:jc w:val="center"/>
            </w:pPr>
            <w:r>
              <w:t>IV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17.04.2012</w:t>
            </w:r>
          </w:p>
        </w:tc>
        <w:tc>
          <w:tcPr>
            <w:tcW w:w="3454" w:type="dxa"/>
            <w:vAlign w:val="center"/>
          </w:tcPr>
          <w:p w:rsidR="002716AA" w:rsidRDefault="002716AA">
            <w:pPr>
              <w:pStyle w:val="ConsPlusNormal"/>
              <w:jc w:val="center"/>
            </w:pPr>
            <w:r>
              <w:t>86-86-14/005/2012-491</w:t>
            </w:r>
          </w:p>
        </w:tc>
      </w:tr>
      <w:tr w:rsidR="002716AA">
        <w:tc>
          <w:tcPr>
            <w:tcW w:w="624" w:type="dxa"/>
            <w:vAlign w:val="center"/>
          </w:tcPr>
          <w:p w:rsidR="002716AA" w:rsidRDefault="002716AA">
            <w:pPr>
              <w:pStyle w:val="ConsPlusNormal"/>
              <w:jc w:val="center"/>
            </w:pPr>
            <w:r>
              <w:t>21.</w:t>
            </w:r>
          </w:p>
        </w:tc>
        <w:tc>
          <w:tcPr>
            <w:tcW w:w="1212" w:type="dxa"/>
            <w:vAlign w:val="center"/>
          </w:tcPr>
          <w:p w:rsidR="002716AA" w:rsidRDefault="002716AA">
            <w:pPr>
              <w:pStyle w:val="ConsPlusNormal"/>
              <w:jc w:val="center"/>
            </w:pPr>
            <w:r>
              <w:t>017044/2</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Озерная, участок N 2)</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179,00</w:t>
            </w:r>
          </w:p>
        </w:tc>
        <w:tc>
          <w:tcPr>
            <w:tcW w:w="2608" w:type="dxa"/>
            <w:vAlign w:val="center"/>
          </w:tcPr>
          <w:p w:rsidR="002716AA" w:rsidRDefault="002716AA">
            <w:pPr>
              <w:pStyle w:val="ConsPlusNormal"/>
              <w:jc w:val="center"/>
            </w:pPr>
            <w:r>
              <w:t>86:17:0010601:77</w:t>
            </w:r>
          </w:p>
        </w:tc>
        <w:tc>
          <w:tcPr>
            <w:tcW w:w="1077" w:type="dxa"/>
            <w:vAlign w:val="center"/>
          </w:tcPr>
          <w:p w:rsidR="002716AA" w:rsidRDefault="002716AA">
            <w:pPr>
              <w:pStyle w:val="ConsPlusNormal"/>
              <w:jc w:val="center"/>
            </w:pPr>
            <w:r>
              <w:t>IV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86-86/014-14/002/2015-104/1</w:t>
            </w:r>
          </w:p>
        </w:tc>
      </w:tr>
      <w:tr w:rsidR="002716AA">
        <w:tc>
          <w:tcPr>
            <w:tcW w:w="624" w:type="dxa"/>
            <w:vAlign w:val="center"/>
          </w:tcPr>
          <w:p w:rsidR="002716AA" w:rsidRDefault="002716AA">
            <w:pPr>
              <w:pStyle w:val="ConsPlusNormal"/>
              <w:jc w:val="center"/>
            </w:pPr>
            <w:r>
              <w:t>22.</w:t>
            </w:r>
          </w:p>
        </w:tc>
        <w:tc>
          <w:tcPr>
            <w:tcW w:w="1212" w:type="dxa"/>
            <w:vAlign w:val="center"/>
          </w:tcPr>
          <w:p w:rsidR="002716AA" w:rsidRDefault="002716AA">
            <w:pPr>
              <w:pStyle w:val="ConsPlusNormal"/>
              <w:jc w:val="center"/>
            </w:pPr>
            <w:r>
              <w:t>053891</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Автомобилистов)</w:t>
            </w:r>
          </w:p>
        </w:tc>
        <w:tc>
          <w:tcPr>
            <w:tcW w:w="907" w:type="dxa"/>
            <w:vAlign w:val="center"/>
          </w:tcPr>
          <w:p w:rsidR="002716AA" w:rsidRDefault="002716AA">
            <w:pPr>
              <w:pStyle w:val="ConsPlusNormal"/>
              <w:jc w:val="center"/>
            </w:pPr>
            <w:r>
              <w:t>1982</w:t>
            </w:r>
          </w:p>
        </w:tc>
        <w:tc>
          <w:tcPr>
            <w:tcW w:w="1191" w:type="dxa"/>
            <w:vAlign w:val="center"/>
          </w:tcPr>
          <w:p w:rsidR="002716AA" w:rsidRDefault="002716AA">
            <w:pPr>
              <w:pStyle w:val="ConsPlusNormal"/>
              <w:jc w:val="center"/>
            </w:pPr>
            <w:r>
              <w:t>276,00</w:t>
            </w:r>
          </w:p>
        </w:tc>
        <w:tc>
          <w:tcPr>
            <w:tcW w:w="2608" w:type="dxa"/>
            <w:vAlign w:val="center"/>
          </w:tcPr>
          <w:p w:rsidR="002716AA" w:rsidRDefault="002716AA">
            <w:pPr>
              <w:pStyle w:val="ConsPlusNormal"/>
              <w:jc w:val="center"/>
            </w:pPr>
            <w:r>
              <w:t>86:17:0000000:3279</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86-86/014-14/002/2015-72/1</w:t>
            </w:r>
          </w:p>
        </w:tc>
      </w:tr>
      <w:tr w:rsidR="002716AA">
        <w:tc>
          <w:tcPr>
            <w:tcW w:w="624" w:type="dxa"/>
            <w:vAlign w:val="center"/>
          </w:tcPr>
          <w:p w:rsidR="002716AA" w:rsidRDefault="002716AA">
            <w:pPr>
              <w:pStyle w:val="ConsPlusNormal"/>
              <w:jc w:val="center"/>
            </w:pPr>
            <w:r>
              <w:t>23.</w:t>
            </w:r>
          </w:p>
        </w:tc>
        <w:tc>
          <w:tcPr>
            <w:tcW w:w="1212" w:type="dxa"/>
            <w:vAlign w:val="center"/>
          </w:tcPr>
          <w:p w:rsidR="002716AA" w:rsidRDefault="002716AA">
            <w:pPr>
              <w:pStyle w:val="ConsPlusNormal"/>
              <w:jc w:val="center"/>
            </w:pPr>
            <w:r>
              <w:t>053892</w:t>
            </w:r>
          </w:p>
        </w:tc>
        <w:tc>
          <w:tcPr>
            <w:tcW w:w="2608" w:type="dxa"/>
            <w:vAlign w:val="bottom"/>
          </w:tcPr>
          <w:p w:rsidR="002716AA" w:rsidRDefault="002716AA">
            <w:pPr>
              <w:pStyle w:val="ConsPlusNormal"/>
              <w:jc w:val="both"/>
            </w:pPr>
            <w:r>
              <w:t>Автомобильная дорога проезд Сосновый</w:t>
            </w:r>
          </w:p>
        </w:tc>
        <w:tc>
          <w:tcPr>
            <w:tcW w:w="907" w:type="dxa"/>
            <w:vAlign w:val="center"/>
          </w:tcPr>
          <w:p w:rsidR="002716AA" w:rsidRDefault="002716AA">
            <w:pPr>
              <w:pStyle w:val="ConsPlusNormal"/>
              <w:jc w:val="center"/>
            </w:pPr>
            <w:r>
              <w:t>1994</w:t>
            </w:r>
          </w:p>
        </w:tc>
        <w:tc>
          <w:tcPr>
            <w:tcW w:w="1191" w:type="dxa"/>
            <w:vAlign w:val="center"/>
          </w:tcPr>
          <w:p w:rsidR="002716AA" w:rsidRDefault="002716AA">
            <w:pPr>
              <w:pStyle w:val="ConsPlusNormal"/>
              <w:jc w:val="center"/>
            </w:pPr>
            <w:r>
              <w:t>211,00</w:t>
            </w:r>
          </w:p>
        </w:tc>
        <w:tc>
          <w:tcPr>
            <w:tcW w:w="2608" w:type="dxa"/>
            <w:vAlign w:val="center"/>
          </w:tcPr>
          <w:p w:rsidR="002716AA" w:rsidRDefault="002716AA">
            <w:pPr>
              <w:pStyle w:val="ConsPlusNormal"/>
              <w:jc w:val="center"/>
            </w:pPr>
            <w:r>
              <w:t>86:17:0000000:3324</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щеб.</w:t>
            </w:r>
          </w:p>
        </w:tc>
        <w:tc>
          <w:tcPr>
            <w:tcW w:w="1531" w:type="dxa"/>
            <w:vAlign w:val="center"/>
          </w:tcPr>
          <w:p w:rsidR="002716AA" w:rsidRDefault="002716AA">
            <w:pPr>
              <w:pStyle w:val="ConsPlusNormal"/>
              <w:jc w:val="center"/>
            </w:pPr>
            <w:r>
              <w:t>30.12.2014</w:t>
            </w:r>
          </w:p>
        </w:tc>
        <w:tc>
          <w:tcPr>
            <w:tcW w:w="3454" w:type="dxa"/>
            <w:vAlign w:val="center"/>
          </w:tcPr>
          <w:p w:rsidR="002716AA" w:rsidRDefault="002716AA">
            <w:pPr>
              <w:pStyle w:val="ConsPlusNormal"/>
              <w:jc w:val="center"/>
            </w:pPr>
            <w:r>
              <w:t>86-86-14/017/2014-904</w:t>
            </w:r>
          </w:p>
        </w:tc>
      </w:tr>
      <w:tr w:rsidR="002716AA">
        <w:tc>
          <w:tcPr>
            <w:tcW w:w="624" w:type="dxa"/>
            <w:vAlign w:val="center"/>
          </w:tcPr>
          <w:p w:rsidR="002716AA" w:rsidRDefault="002716AA">
            <w:pPr>
              <w:pStyle w:val="ConsPlusNormal"/>
              <w:jc w:val="center"/>
            </w:pPr>
            <w:r>
              <w:t>24.</w:t>
            </w:r>
          </w:p>
        </w:tc>
        <w:tc>
          <w:tcPr>
            <w:tcW w:w="1212" w:type="dxa"/>
            <w:vAlign w:val="center"/>
          </w:tcPr>
          <w:p w:rsidR="002716AA" w:rsidRDefault="002716AA">
            <w:pPr>
              <w:pStyle w:val="ConsPlusNormal"/>
              <w:jc w:val="center"/>
            </w:pPr>
            <w:r>
              <w:t>053894</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Вильнюсская) участок N 1</w:t>
            </w:r>
          </w:p>
        </w:tc>
        <w:tc>
          <w:tcPr>
            <w:tcW w:w="907" w:type="dxa"/>
            <w:vAlign w:val="center"/>
          </w:tcPr>
          <w:p w:rsidR="002716AA" w:rsidRDefault="002716AA">
            <w:pPr>
              <w:pStyle w:val="ConsPlusNormal"/>
              <w:jc w:val="center"/>
            </w:pPr>
            <w:r>
              <w:t>1984</w:t>
            </w:r>
          </w:p>
        </w:tc>
        <w:tc>
          <w:tcPr>
            <w:tcW w:w="1191" w:type="dxa"/>
            <w:vAlign w:val="center"/>
          </w:tcPr>
          <w:p w:rsidR="002716AA" w:rsidRDefault="002716AA">
            <w:pPr>
              <w:pStyle w:val="ConsPlusNormal"/>
              <w:jc w:val="center"/>
            </w:pPr>
            <w:r>
              <w:t>296,00</w:t>
            </w:r>
          </w:p>
        </w:tc>
        <w:tc>
          <w:tcPr>
            <w:tcW w:w="2608" w:type="dxa"/>
            <w:vAlign w:val="center"/>
          </w:tcPr>
          <w:p w:rsidR="002716AA" w:rsidRDefault="002716AA">
            <w:pPr>
              <w:pStyle w:val="ConsPlusNormal"/>
              <w:jc w:val="center"/>
            </w:pPr>
            <w:r>
              <w:t>86:17:0000000:3305</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86-86/014-14/002/2015-68/1</w:t>
            </w:r>
          </w:p>
        </w:tc>
      </w:tr>
      <w:tr w:rsidR="002716AA">
        <w:tc>
          <w:tcPr>
            <w:tcW w:w="624" w:type="dxa"/>
            <w:vAlign w:val="center"/>
          </w:tcPr>
          <w:p w:rsidR="002716AA" w:rsidRDefault="002716AA">
            <w:pPr>
              <w:pStyle w:val="ConsPlusNormal"/>
              <w:jc w:val="center"/>
            </w:pPr>
            <w:r>
              <w:t>25.</w:t>
            </w:r>
          </w:p>
        </w:tc>
        <w:tc>
          <w:tcPr>
            <w:tcW w:w="1212" w:type="dxa"/>
            <w:vAlign w:val="center"/>
          </w:tcPr>
          <w:p w:rsidR="002716AA" w:rsidRDefault="002716AA">
            <w:pPr>
              <w:pStyle w:val="ConsPlusNormal"/>
              <w:jc w:val="center"/>
            </w:pPr>
            <w:r>
              <w:t>017044/1</w:t>
            </w:r>
          </w:p>
        </w:tc>
        <w:tc>
          <w:tcPr>
            <w:tcW w:w="2608" w:type="dxa"/>
          </w:tcPr>
          <w:p w:rsidR="002716AA" w:rsidRDefault="002716AA">
            <w:pPr>
              <w:pStyle w:val="ConsPlusNormal"/>
              <w:jc w:val="both"/>
            </w:pPr>
            <w:r>
              <w:t>Сооружение, назначение: 7.4. Сооружения дорожного транспорта (автомобильная дорога улица Озерная, участок N 1)</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1376,00</w:t>
            </w:r>
          </w:p>
        </w:tc>
        <w:tc>
          <w:tcPr>
            <w:tcW w:w="2608" w:type="dxa"/>
            <w:vAlign w:val="center"/>
          </w:tcPr>
          <w:p w:rsidR="002716AA" w:rsidRDefault="002716AA">
            <w:pPr>
              <w:pStyle w:val="ConsPlusNormal"/>
              <w:jc w:val="center"/>
            </w:pPr>
            <w:r>
              <w:t>86:17:0000000:3290</w:t>
            </w:r>
          </w:p>
        </w:tc>
        <w:tc>
          <w:tcPr>
            <w:tcW w:w="1077" w:type="dxa"/>
            <w:vAlign w:val="center"/>
          </w:tcPr>
          <w:p w:rsidR="002716AA" w:rsidRDefault="002716AA">
            <w:pPr>
              <w:pStyle w:val="ConsPlusNormal"/>
              <w:jc w:val="center"/>
            </w:pPr>
            <w:r>
              <w:t>IV</w:t>
            </w:r>
          </w:p>
        </w:tc>
        <w:tc>
          <w:tcPr>
            <w:tcW w:w="1361" w:type="dxa"/>
            <w:vAlign w:val="center"/>
          </w:tcPr>
          <w:p w:rsidR="002716AA" w:rsidRDefault="002716AA">
            <w:pPr>
              <w:pStyle w:val="ConsPlusNormal"/>
              <w:jc w:val="center"/>
            </w:pPr>
            <w:r>
              <w:t>асф.-бетон,</w:t>
            </w:r>
          </w:p>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86-86/014-14/002/2015-89/1</w:t>
            </w:r>
          </w:p>
        </w:tc>
      </w:tr>
      <w:tr w:rsidR="002716AA">
        <w:tc>
          <w:tcPr>
            <w:tcW w:w="624" w:type="dxa"/>
            <w:vAlign w:val="center"/>
          </w:tcPr>
          <w:p w:rsidR="002716AA" w:rsidRDefault="002716AA">
            <w:pPr>
              <w:pStyle w:val="ConsPlusNormal"/>
              <w:jc w:val="center"/>
            </w:pPr>
            <w:r>
              <w:t>26.</w:t>
            </w:r>
          </w:p>
        </w:tc>
        <w:tc>
          <w:tcPr>
            <w:tcW w:w="1212" w:type="dxa"/>
            <w:vAlign w:val="center"/>
          </w:tcPr>
          <w:p w:rsidR="002716AA" w:rsidRDefault="002716AA">
            <w:pPr>
              <w:pStyle w:val="ConsPlusNormal"/>
              <w:jc w:val="center"/>
            </w:pPr>
            <w:r>
              <w:t>039699</w:t>
            </w:r>
          </w:p>
        </w:tc>
        <w:tc>
          <w:tcPr>
            <w:tcW w:w="2608" w:type="dxa"/>
            <w:vAlign w:val="center"/>
          </w:tcPr>
          <w:p w:rsidR="002716AA" w:rsidRDefault="002716AA">
            <w:pPr>
              <w:pStyle w:val="ConsPlusNormal"/>
              <w:jc w:val="both"/>
            </w:pPr>
            <w:r>
              <w:t>Автодорога улица Романтиков</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641,00</w:t>
            </w:r>
          </w:p>
        </w:tc>
        <w:tc>
          <w:tcPr>
            <w:tcW w:w="2608" w:type="dxa"/>
            <w:vAlign w:val="center"/>
          </w:tcPr>
          <w:p w:rsidR="002716AA" w:rsidRDefault="002716AA">
            <w:pPr>
              <w:pStyle w:val="ConsPlusNormal"/>
              <w:jc w:val="center"/>
            </w:pPr>
            <w:r>
              <w:t>86:04:0000000:918</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26.12.2014</w:t>
            </w:r>
          </w:p>
        </w:tc>
        <w:tc>
          <w:tcPr>
            <w:tcW w:w="3454" w:type="dxa"/>
            <w:vAlign w:val="center"/>
          </w:tcPr>
          <w:p w:rsidR="002716AA" w:rsidRDefault="002716AA">
            <w:pPr>
              <w:pStyle w:val="ConsPlusNormal"/>
              <w:jc w:val="center"/>
            </w:pPr>
            <w:r>
              <w:t>86-86-14/003/2012-698</w:t>
            </w:r>
          </w:p>
        </w:tc>
      </w:tr>
      <w:tr w:rsidR="002716AA">
        <w:tc>
          <w:tcPr>
            <w:tcW w:w="624" w:type="dxa"/>
            <w:vAlign w:val="center"/>
          </w:tcPr>
          <w:p w:rsidR="002716AA" w:rsidRDefault="002716AA">
            <w:pPr>
              <w:pStyle w:val="ConsPlusNormal"/>
              <w:jc w:val="center"/>
            </w:pPr>
            <w:r>
              <w:t>27.</w:t>
            </w:r>
          </w:p>
        </w:tc>
        <w:tc>
          <w:tcPr>
            <w:tcW w:w="1212" w:type="dxa"/>
            <w:vAlign w:val="center"/>
          </w:tcPr>
          <w:p w:rsidR="002716AA" w:rsidRDefault="002716AA">
            <w:pPr>
              <w:pStyle w:val="ConsPlusNormal"/>
              <w:jc w:val="center"/>
            </w:pPr>
            <w:r>
              <w:t>053898</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Вильнюсская, участок N 2)</w:t>
            </w:r>
          </w:p>
        </w:tc>
        <w:tc>
          <w:tcPr>
            <w:tcW w:w="907" w:type="dxa"/>
            <w:vAlign w:val="center"/>
          </w:tcPr>
          <w:p w:rsidR="002716AA" w:rsidRDefault="002716AA">
            <w:pPr>
              <w:pStyle w:val="ConsPlusNormal"/>
              <w:jc w:val="center"/>
            </w:pPr>
            <w:r>
              <w:t>1984</w:t>
            </w:r>
          </w:p>
        </w:tc>
        <w:tc>
          <w:tcPr>
            <w:tcW w:w="1191" w:type="dxa"/>
            <w:vAlign w:val="center"/>
          </w:tcPr>
          <w:p w:rsidR="002716AA" w:rsidRDefault="002716AA">
            <w:pPr>
              <w:pStyle w:val="ConsPlusNormal"/>
              <w:jc w:val="center"/>
            </w:pPr>
            <w:r>
              <w:t>232,00</w:t>
            </w:r>
          </w:p>
        </w:tc>
        <w:tc>
          <w:tcPr>
            <w:tcW w:w="2608" w:type="dxa"/>
            <w:vAlign w:val="center"/>
          </w:tcPr>
          <w:p w:rsidR="002716AA" w:rsidRDefault="002716AA">
            <w:pPr>
              <w:pStyle w:val="ConsPlusNormal"/>
              <w:jc w:val="center"/>
            </w:pPr>
            <w:r>
              <w:t>86:17:0010301:656</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86-86/014-14/002/2015-74/1</w:t>
            </w:r>
          </w:p>
        </w:tc>
      </w:tr>
      <w:tr w:rsidR="002716AA">
        <w:tc>
          <w:tcPr>
            <w:tcW w:w="624" w:type="dxa"/>
            <w:vAlign w:val="center"/>
          </w:tcPr>
          <w:p w:rsidR="002716AA" w:rsidRDefault="002716AA">
            <w:pPr>
              <w:pStyle w:val="ConsPlusNormal"/>
              <w:jc w:val="center"/>
            </w:pPr>
            <w:r>
              <w:t>28.</w:t>
            </w:r>
          </w:p>
        </w:tc>
        <w:tc>
          <w:tcPr>
            <w:tcW w:w="1212" w:type="dxa"/>
            <w:vAlign w:val="center"/>
          </w:tcPr>
          <w:p w:rsidR="002716AA" w:rsidRDefault="002716AA">
            <w:pPr>
              <w:pStyle w:val="ConsPlusNormal"/>
              <w:jc w:val="center"/>
            </w:pPr>
            <w:r>
              <w:t>053899</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Промысловая)</w:t>
            </w:r>
          </w:p>
        </w:tc>
        <w:tc>
          <w:tcPr>
            <w:tcW w:w="907" w:type="dxa"/>
            <w:vAlign w:val="center"/>
          </w:tcPr>
          <w:p w:rsidR="002716AA" w:rsidRDefault="002716AA">
            <w:pPr>
              <w:pStyle w:val="ConsPlusNormal"/>
              <w:jc w:val="center"/>
            </w:pPr>
            <w:r>
              <w:t>1985</w:t>
            </w:r>
          </w:p>
        </w:tc>
        <w:tc>
          <w:tcPr>
            <w:tcW w:w="1191" w:type="dxa"/>
            <w:vAlign w:val="center"/>
          </w:tcPr>
          <w:p w:rsidR="002716AA" w:rsidRDefault="002716AA">
            <w:pPr>
              <w:pStyle w:val="ConsPlusNormal"/>
              <w:jc w:val="center"/>
            </w:pPr>
            <w:r>
              <w:t>199,00</w:t>
            </w:r>
          </w:p>
        </w:tc>
        <w:tc>
          <w:tcPr>
            <w:tcW w:w="2608" w:type="dxa"/>
            <w:vAlign w:val="center"/>
          </w:tcPr>
          <w:p w:rsidR="002716AA" w:rsidRDefault="002716AA">
            <w:pPr>
              <w:pStyle w:val="ConsPlusNormal"/>
              <w:jc w:val="center"/>
            </w:pPr>
            <w:r>
              <w:t>86:17:0010207:719</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29.01.2015</w:t>
            </w:r>
          </w:p>
        </w:tc>
        <w:tc>
          <w:tcPr>
            <w:tcW w:w="3454" w:type="dxa"/>
            <w:vAlign w:val="center"/>
          </w:tcPr>
          <w:p w:rsidR="002716AA" w:rsidRDefault="002716AA">
            <w:pPr>
              <w:pStyle w:val="ConsPlusNormal"/>
              <w:jc w:val="center"/>
            </w:pPr>
            <w:r>
              <w:t>86-86/014-14/002/2015-97/1</w:t>
            </w:r>
          </w:p>
        </w:tc>
      </w:tr>
      <w:tr w:rsidR="002716AA">
        <w:tc>
          <w:tcPr>
            <w:tcW w:w="624" w:type="dxa"/>
            <w:vAlign w:val="center"/>
          </w:tcPr>
          <w:p w:rsidR="002716AA" w:rsidRDefault="002716AA">
            <w:pPr>
              <w:pStyle w:val="ConsPlusNormal"/>
              <w:jc w:val="center"/>
            </w:pPr>
            <w:r>
              <w:t>29.</w:t>
            </w:r>
          </w:p>
        </w:tc>
        <w:tc>
          <w:tcPr>
            <w:tcW w:w="1212" w:type="dxa"/>
            <w:vAlign w:val="center"/>
          </w:tcPr>
          <w:p w:rsidR="002716AA" w:rsidRDefault="002716AA">
            <w:pPr>
              <w:pStyle w:val="ConsPlusNormal"/>
              <w:jc w:val="center"/>
            </w:pPr>
            <w:r>
              <w:t>010162</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Молодежная)</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893,00</w:t>
            </w:r>
          </w:p>
        </w:tc>
        <w:tc>
          <w:tcPr>
            <w:tcW w:w="2608" w:type="dxa"/>
            <w:vAlign w:val="center"/>
          </w:tcPr>
          <w:p w:rsidR="002716AA" w:rsidRDefault="002716AA">
            <w:pPr>
              <w:pStyle w:val="ConsPlusNormal"/>
              <w:jc w:val="center"/>
            </w:pPr>
            <w:r>
              <w:t>86:17:0000000:3311</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86-86/014-14/002/2015-82/1</w:t>
            </w:r>
          </w:p>
        </w:tc>
      </w:tr>
      <w:tr w:rsidR="002716AA">
        <w:tc>
          <w:tcPr>
            <w:tcW w:w="624" w:type="dxa"/>
            <w:vAlign w:val="center"/>
          </w:tcPr>
          <w:p w:rsidR="002716AA" w:rsidRDefault="002716AA">
            <w:pPr>
              <w:pStyle w:val="ConsPlusNormal"/>
              <w:jc w:val="center"/>
            </w:pPr>
            <w:r>
              <w:t>30.</w:t>
            </w:r>
          </w:p>
        </w:tc>
        <w:tc>
          <w:tcPr>
            <w:tcW w:w="1212" w:type="dxa"/>
            <w:vAlign w:val="center"/>
          </w:tcPr>
          <w:p w:rsidR="002716AA" w:rsidRDefault="002716AA">
            <w:pPr>
              <w:pStyle w:val="ConsPlusNormal"/>
              <w:jc w:val="center"/>
            </w:pPr>
            <w:r>
              <w:t>010144</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Дорожников)</w:t>
            </w:r>
          </w:p>
        </w:tc>
        <w:tc>
          <w:tcPr>
            <w:tcW w:w="907" w:type="dxa"/>
            <w:vAlign w:val="center"/>
          </w:tcPr>
          <w:p w:rsidR="002716AA" w:rsidRDefault="002716AA">
            <w:pPr>
              <w:pStyle w:val="ConsPlusNormal"/>
              <w:jc w:val="center"/>
            </w:pPr>
            <w:r>
              <w:t>1991</w:t>
            </w:r>
          </w:p>
        </w:tc>
        <w:tc>
          <w:tcPr>
            <w:tcW w:w="1191" w:type="dxa"/>
            <w:vAlign w:val="center"/>
          </w:tcPr>
          <w:p w:rsidR="002716AA" w:rsidRDefault="002716AA">
            <w:pPr>
              <w:pStyle w:val="ConsPlusNormal"/>
              <w:jc w:val="center"/>
            </w:pPr>
            <w:r>
              <w:t>740,00</w:t>
            </w:r>
          </w:p>
        </w:tc>
        <w:tc>
          <w:tcPr>
            <w:tcW w:w="2608" w:type="dxa"/>
            <w:vAlign w:val="center"/>
          </w:tcPr>
          <w:p w:rsidR="002716AA" w:rsidRDefault="002716AA">
            <w:pPr>
              <w:pStyle w:val="ConsPlusNormal"/>
              <w:jc w:val="center"/>
            </w:pPr>
            <w:r>
              <w:t>86:17:0000000:3310</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pP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86-86/014-14/002/2015-83/1</w:t>
            </w:r>
          </w:p>
        </w:tc>
      </w:tr>
      <w:tr w:rsidR="002716AA">
        <w:tc>
          <w:tcPr>
            <w:tcW w:w="624" w:type="dxa"/>
            <w:vAlign w:val="center"/>
          </w:tcPr>
          <w:p w:rsidR="002716AA" w:rsidRDefault="002716AA">
            <w:pPr>
              <w:pStyle w:val="ConsPlusNormal"/>
              <w:jc w:val="center"/>
            </w:pPr>
            <w:r>
              <w:t>31.</w:t>
            </w:r>
          </w:p>
        </w:tc>
        <w:tc>
          <w:tcPr>
            <w:tcW w:w="1212" w:type="dxa"/>
            <w:vAlign w:val="center"/>
          </w:tcPr>
          <w:p w:rsidR="002716AA" w:rsidRDefault="002716AA">
            <w:pPr>
              <w:pStyle w:val="ConsPlusNormal"/>
              <w:jc w:val="center"/>
            </w:pPr>
            <w:r>
              <w:t>053900</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Рижская, участок N 1)</w:t>
            </w:r>
          </w:p>
        </w:tc>
        <w:tc>
          <w:tcPr>
            <w:tcW w:w="907" w:type="dxa"/>
            <w:vAlign w:val="center"/>
          </w:tcPr>
          <w:p w:rsidR="002716AA" w:rsidRDefault="002716AA">
            <w:pPr>
              <w:pStyle w:val="ConsPlusNormal"/>
              <w:jc w:val="center"/>
            </w:pPr>
            <w:r>
              <w:t>1981</w:t>
            </w:r>
          </w:p>
        </w:tc>
        <w:tc>
          <w:tcPr>
            <w:tcW w:w="1191" w:type="dxa"/>
            <w:vAlign w:val="center"/>
          </w:tcPr>
          <w:p w:rsidR="002716AA" w:rsidRDefault="002716AA">
            <w:pPr>
              <w:pStyle w:val="ConsPlusNormal"/>
              <w:jc w:val="center"/>
            </w:pPr>
            <w:r>
              <w:t>339,00</w:t>
            </w:r>
          </w:p>
        </w:tc>
        <w:tc>
          <w:tcPr>
            <w:tcW w:w="2608" w:type="dxa"/>
            <w:vAlign w:val="center"/>
          </w:tcPr>
          <w:p w:rsidR="002716AA" w:rsidRDefault="002716AA">
            <w:pPr>
              <w:pStyle w:val="ConsPlusNormal"/>
              <w:jc w:val="center"/>
            </w:pPr>
            <w:r>
              <w:t>86:17:0010301:655</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86-86/014-14/002/2015-101/1</w:t>
            </w:r>
          </w:p>
        </w:tc>
      </w:tr>
      <w:tr w:rsidR="002716AA">
        <w:tc>
          <w:tcPr>
            <w:tcW w:w="624" w:type="dxa"/>
            <w:vAlign w:val="center"/>
          </w:tcPr>
          <w:p w:rsidR="002716AA" w:rsidRDefault="002716AA">
            <w:pPr>
              <w:pStyle w:val="ConsPlusNormal"/>
              <w:jc w:val="center"/>
            </w:pPr>
            <w:r>
              <w:t>32.</w:t>
            </w:r>
          </w:p>
        </w:tc>
        <w:tc>
          <w:tcPr>
            <w:tcW w:w="1212" w:type="dxa"/>
            <w:vAlign w:val="center"/>
          </w:tcPr>
          <w:p w:rsidR="002716AA" w:rsidRDefault="002716AA">
            <w:pPr>
              <w:pStyle w:val="ConsPlusNormal"/>
              <w:jc w:val="center"/>
            </w:pPr>
            <w:r>
              <w:t>008768</w:t>
            </w:r>
          </w:p>
        </w:tc>
        <w:tc>
          <w:tcPr>
            <w:tcW w:w="2608" w:type="dxa"/>
          </w:tcPr>
          <w:p w:rsidR="002716AA" w:rsidRDefault="002716AA">
            <w:pPr>
              <w:pStyle w:val="ConsPlusNormal"/>
              <w:jc w:val="both"/>
            </w:pPr>
            <w:r>
              <w:t>Сооружение, назначение: 7.4. сооружения дорожного транспорта (автомобильная дорога улица Октябрьская)</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2463,00</w:t>
            </w:r>
          </w:p>
        </w:tc>
        <w:tc>
          <w:tcPr>
            <w:tcW w:w="2608" w:type="dxa"/>
            <w:vAlign w:val="center"/>
          </w:tcPr>
          <w:p w:rsidR="002716AA" w:rsidRDefault="002716AA">
            <w:pPr>
              <w:pStyle w:val="ConsPlusNormal"/>
              <w:jc w:val="center"/>
            </w:pPr>
            <w:r>
              <w:t>86:17:0000000:3301</w:t>
            </w:r>
          </w:p>
        </w:tc>
        <w:tc>
          <w:tcPr>
            <w:tcW w:w="1077" w:type="dxa"/>
            <w:vAlign w:val="center"/>
          </w:tcPr>
          <w:p w:rsidR="002716AA" w:rsidRDefault="002716AA">
            <w:pPr>
              <w:pStyle w:val="ConsPlusNormal"/>
              <w:jc w:val="center"/>
            </w:pPr>
            <w:r>
              <w:t>IV</w:t>
            </w:r>
          </w:p>
        </w:tc>
        <w:tc>
          <w:tcPr>
            <w:tcW w:w="1361" w:type="dxa"/>
            <w:vAlign w:val="center"/>
          </w:tcPr>
          <w:p w:rsidR="002716AA" w:rsidRDefault="002716AA">
            <w:pPr>
              <w:pStyle w:val="ConsPlusNormal"/>
              <w:jc w:val="center"/>
            </w:pPr>
            <w:r>
              <w:t>асф.-бетон, цем.-бетон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86-86/014-14/002/2015-91/1</w:t>
            </w:r>
          </w:p>
        </w:tc>
      </w:tr>
      <w:tr w:rsidR="002716AA">
        <w:tc>
          <w:tcPr>
            <w:tcW w:w="624" w:type="dxa"/>
            <w:vAlign w:val="center"/>
          </w:tcPr>
          <w:p w:rsidR="002716AA" w:rsidRDefault="002716AA">
            <w:pPr>
              <w:pStyle w:val="ConsPlusNormal"/>
              <w:jc w:val="center"/>
            </w:pPr>
            <w:r>
              <w:t>33.</w:t>
            </w:r>
          </w:p>
        </w:tc>
        <w:tc>
          <w:tcPr>
            <w:tcW w:w="1212" w:type="dxa"/>
            <w:vAlign w:val="center"/>
          </w:tcPr>
          <w:p w:rsidR="002716AA" w:rsidRDefault="002716AA">
            <w:pPr>
              <w:pStyle w:val="ConsPlusNormal"/>
              <w:jc w:val="center"/>
            </w:pPr>
            <w:r>
              <w:t>053901</w:t>
            </w:r>
          </w:p>
        </w:tc>
        <w:tc>
          <w:tcPr>
            <w:tcW w:w="2608" w:type="dxa"/>
            <w:vAlign w:val="bottom"/>
          </w:tcPr>
          <w:p w:rsidR="002716AA" w:rsidRDefault="002716AA">
            <w:pPr>
              <w:pStyle w:val="ConsPlusNormal"/>
              <w:jc w:val="both"/>
            </w:pPr>
            <w:r>
              <w:t>Сооружение, назначение: 7.4. Сооружения дорожного транспорта (Развязка Восточная)</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1027,00</w:t>
            </w:r>
          </w:p>
        </w:tc>
        <w:tc>
          <w:tcPr>
            <w:tcW w:w="2608" w:type="dxa"/>
            <w:vAlign w:val="center"/>
          </w:tcPr>
          <w:p w:rsidR="002716AA" w:rsidRDefault="002716AA">
            <w:pPr>
              <w:pStyle w:val="ConsPlusNormal"/>
              <w:jc w:val="center"/>
            </w:pPr>
            <w:r>
              <w:t>86:17:0000000:3285</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86-86/014-14/002/2015-116/1</w:t>
            </w:r>
          </w:p>
        </w:tc>
      </w:tr>
      <w:tr w:rsidR="002716AA">
        <w:tc>
          <w:tcPr>
            <w:tcW w:w="624" w:type="dxa"/>
            <w:vAlign w:val="center"/>
          </w:tcPr>
          <w:p w:rsidR="002716AA" w:rsidRDefault="002716AA">
            <w:pPr>
              <w:pStyle w:val="ConsPlusNormal"/>
              <w:jc w:val="center"/>
            </w:pPr>
            <w:r>
              <w:t>34.</w:t>
            </w:r>
          </w:p>
        </w:tc>
        <w:tc>
          <w:tcPr>
            <w:tcW w:w="1212" w:type="dxa"/>
            <w:vAlign w:val="center"/>
          </w:tcPr>
          <w:p w:rsidR="002716AA" w:rsidRDefault="002716AA">
            <w:pPr>
              <w:pStyle w:val="ConsPlusNormal"/>
              <w:jc w:val="center"/>
            </w:pPr>
            <w:r>
              <w:t>033859</w:t>
            </w:r>
          </w:p>
        </w:tc>
        <w:tc>
          <w:tcPr>
            <w:tcW w:w="2608" w:type="dxa"/>
            <w:vAlign w:val="bottom"/>
          </w:tcPr>
          <w:p w:rsidR="002716AA" w:rsidRDefault="002716AA">
            <w:pPr>
              <w:pStyle w:val="ConsPlusNormal"/>
              <w:jc w:val="both"/>
            </w:pPr>
            <w:r>
              <w:t>Автомобильная дорога улица Градостроителей</w:t>
            </w:r>
          </w:p>
        </w:tc>
        <w:tc>
          <w:tcPr>
            <w:tcW w:w="907" w:type="dxa"/>
            <w:vAlign w:val="center"/>
          </w:tcPr>
          <w:p w:rsidR="002716AA" w:rsidRDefault="002716AA">
            <w:pPr>
              <w:pStyle w:val="ConsPlusNormal"/>
              <w:jc w:val="center"/>
            </w:pPr>
            <w:r>
              <w:t>1991</w:t>
            </w:r>
          </w:p>
        </w:tc>
        <w:tc>
          <w:tcPr>
            <w:tcW w:w="1191" w:type="dxa"/>
            <w:vAlign w:val="center"/>
          </w:tcPr>
          <w:p w:rsidR="002716AA" w:rsidRDefault="002716AA">
            <w:pPr>
              <w:pStyle w:val="ConsPlusNormal"/>
              <w:jc w:val="center"/>
            </w:pPr>
            <w:r>
              <w:t>1028,00</w:t>
            </w:r>
          </w:p>
        </w:tc>
        <w:tc>
          <w:tcPr>
            <w:tcW w:w="2608" w:type="dxa"/>
            <w:vAlign w:val="center"/>
          </w:tcPr>
          <w:p w:rsidR="002716AA" w:rsidRDefault="002716AA">
            <w:pPr>
              <w:pStyle w:val="ConsPlusNormal"/>
              <w:jc w:val="center"/>
            </w:pPr>
            <w:r>
              <w:t>86:17:0010108:23</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29.12.2014</w:t>
            </w:r>
          </w:p>
        </w:tc>
        <w:tc>
          <w:tcPr>
            <w:tcW w:w="3454" w:type="dxa"/>
            <w:vAlign w:val="center"/>
          </w:tcPr>
          <w:p w:rsidR="002716AA" w:rsidRDefault="002716AA">
            <w:pPr>
              <w:pStyle w:val="ConsPlusNormal"/>
              <w:jc w:val="center"/>
            </w:pPr>
            <w:r>
              <w:t>86-86-14/017/2014-896</w:t>
            </w:r>
          </w:p>
        </w:tc>
      </w:tr>
      <w:tr w:rsidR="002716AA">
        <w:tc>
          <w:tcPr>
            <w:tcW w:w="624" w:type="dxa"/>
            <w:vAlign w:val="center"/>
          </w:tcPr>
          <w:p w:rsidR="002716AA" w:rsidRDefault="002716AA">
            <w:pPr>
              <w:pStyle w:val="ConsPlusNormal"/>
              <w:jc w:val="center"/>
            </w:pPr>
            <w:r>
              <w:t>35.</w:t>
            </w:r>
          </w:p>
        </w:tc>
        <w:tc>
          <w:tcPr>
            <w:tcW w:w="1212" w:type="dxa"/>
            <w:vAlign w:val="center"/>
          </w:tcPr>
          <w:p w:rsidR="002716AA" w:rsidRDefault="002716AA">
            <w:pPr>
              <w:pStyle w:val="ConsPlusNormal"/>
              <w:jc w:val="center"/>
            </w:pPr>
            <w:r>
              <w:t>039700</w:t>
            </w:r>
          </w:p>
        </w:tc>
        <w:tc>
          <w:tcPr>
            <w:tcW w:w="2608" w:type="dxa"/>
            <w:vAlign w:val="bottom"/>
          </w:tcPr>
          <w:p w:rsidR="002716AA" w:rsidRDefault="002716AA">
            <w:pPr>
              <w:pStyle w:val="ConsPlusNormal"/>
              <w:jc w:val="both"/>
            </w:pPr>
            <w:r>
              <w:t>Автодорога улица Олимпийская</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762,00</w:t>
            </w:r>
          </w:p>
        </w:tc>
        <w:tc>
          <w:tcPr>
            <w:tcW w:w="2608" w:type="dxa"/>
            <w:vAlign w:val="center"/>
          </w:tcPr>
          <w:p w:rsidR="002716AA" w:rsidRDefault="002716AA">
            <w:pPr>
              <w:pStyle w:val="ConsPlusNormal"/>
              <w:jc w:val="center"/>
            </w:pPr>
            <w:r>
              <w:t>86:04:0000000:917</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26.12.2014</w:t>
            </w:r>
          </w:p>
        </w:tc>
        <w:tc>
          <w:tcPr>
            <w:tcW w:w="3454" w:type="dxa"/>
            <w:vAlign w:val="center"/>
          </w:tcPr>
          <w:p w:rsidR="002716AA" w:rsidRDefault="002716AA">
            <w:pPr>
              <w:pStyle w:val="ConsPlusNormal"/>
              <w:jc w:val="center"/>
            </w:pPr>
            <w:r>
              <w:t>86-86-14/003/2012-596 '</w:t>
            </w:r>
          </w:p>
        </w:tc>
      </w:tr>
      <w:tr w:rsidR="002716AA">
        <w:tc>
          <w:tcPr>
            <w:tcW w:w="624" w:type="dxa"/>
            <w:vAlign w:val="center"/>
          </w:tcPr>
          <w:p w:rsidR="002716AA" w:rsidRDefault="002716AA">
            <w:pPr>
              <w:pStyle w:val="ConsPlusNormal"/>
              <w:jc w:val="center"/>
            </w:pPr>
            <w:r>
              <w:t>36.</w:t>
            </w:r>
          </w:p>
        </w:tc>
        <w:tc>
          <w:tcPr>
            <w:tcW w:w="1212" w:type="dxa"/>
            <w:vAlign w:val="center"/>
          </w:tcPr>
          <w:p w:rsidR="002716AA" w:rsidRDefault="002716AA">
            <w:pPr>
              <w:pStyle w:val="ConsPlusNormal"/>
              <w:jc w:val="center"/>
            </w:pPr>
            <w:r>
              <w:t>053902</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Студенческая)</w:t>
            </w:r>
          </w:p>
        </w:tc>
        <w:tc>
          <w:tcPr>
            <w:tcW w:w="907" w:type="dxa"/>
            <w:vAlign w:val="center"/>
          </w:tcPr>
          <w:p w:rsidR="002716AA" w:rsidRDefault="002716AA">
            <w:pPr>
              <w:pStyle w:val="ConsPlusNormal"/>
              <w:jc w:val="center"/>
            </w:pPr>
            <w:r>
              <w:t>1987</w:t>
            </w:r>
          </w:p>
        </w:tc>
        <w:tc>
          <w:tcPr>
            <w:tcW w:w="1191" w:type="dxa"/>
            <w:vAlign w:val="center"/>
          </w:tcPr>
          <w:p w:rsidR="002716AA" w:rsidRDefault="002716AA">
            <w:pPr>
              <w:pStyle w:val="ConsPlusNormal"/>
              <w:jc w:val="center"/>
            </w:pPr>
            <w:r>
              <w:t>354,00</w:t>
            </w:r>
          </w:p>
        </w:tc>
        <w:tc>
          <w:tcPr>
            <w:tcW w:w="2608" w:type="dxa"/>
            <w:vAlign w:val="center"/>
          </w:tcPr>
          <w:p w:rsidR="002716AA" w:rsidRDefault="002716AA">
            <w:pPr>
              <w:pStyle w:val="ConsPlusNormal"/>
              <w:jc w:val="center"/>
            </w:pPr>
            <w:r>
              <w:t>86:17:0000000:3268</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86-86/014-14/002/2015-70/1</w:t>
            </w:r>
          </w:p>
        </w:tc>
      </w:tr>
      <w:tr w:rsidR="002716AA">
        <w:tc>
          <w:tcPr>
            <w:tcW w:w="624" w:type="dxa"/>
            <w:vAlign w:val="center"/>
          </w:tcPr>
          <w:p w:rsidR="002716AA" w:rsidRDefault="002716AA">
            <w:pPr>
              <w:pStyle w:val="ConsPlusNormal"/>
              <w:jc w:val="center"/>
            </w:pPr>
            <w:r>
              <w:t>37.</w:t>
            </w:r>
          </w:p>
        </w:tc>
        <w:tc>
          <w:tcPr>
            <w:tcW w:w="1212" w:type="dxa"/>
            <w:vAlign w:val="center"/>
          </w:tcPr>
          <w:p w:rsidR="002716AA" w:rsidRDefault="002716AA">
            <w:pPr>
              <w:pStyle w:val="ConsPlusNormal"/>
              <w:jc w:val="center"/>
            </w:pPr>
            <w:r>
              <w:t>053903</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Лесная)</w:t>
            </w:r>
          </w:p>
        </w:tc>
        <w:tc>
          <w:tcPr>
            <w:tcW w:w="907" w:type="dxa"/>
            <w:vAlign w:val="center"/>
          </w:tcPr>
          <w:p w:rsidR="002716AA" w:rsidRDefault="002716AA">
            <w:pPr>
              <w:pStyle w:val="ConsPlusNormal"/>
              <w:jc w:val="center"/>
            </w:pPr>
            <w:r>
              <w:t>1981</w:t>
            </w:r>
          </w:p>
        </w:tc>
        <w:tc>
          <w:tcPr>
            <w:tcW w:w="1191" w:type="dxa"/>
            <w:vAlign w:val="center"/>
          </w:tcPr>
          <w:p w:rsidR="002716AA" w:rsidRDefault="002716AA">
            <w:pPr>
              <w:pStyle w:val="ConsPlusNormal"/>
              <w:jc w:val="center"/>
            </w:pPr>
            <w:r>
              <w:t>488,00</w:t>
            </w:r>
          </w:p>
        </w:tc>
        <w:tc>
          <w:tcPr>
            <w:tcW w:w="2608" w:type="dxa"/>
            <w:vAlign w:val="center"/>
          </w:tcPr>
          <w:p w:rsidR="002716AA" w:rsidRDefault="002716AA">
            <w:pPr>
              <w:pStyle w:val="ConsPlusNormal"/>
              <w:jc w:val="center"/>
            </w:pPr>
            <w:r>
              <w:t>86:17:0000000:3306</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86-86/014-14/002/2015-60/1</w:t>
            </w:r>
          </w:p>
        </w:tc>
      </w:tr>
      <w:tr w:rsidR="002716AA">
        <w:tc>
          <w:tcPr>
            <w:tcW w:w="624" w:type="dxa"/>
            <w:vAlign w:val="center"/>
          </w:tcPr>
          <w:p w:rsidR="002716AA" w:rsidRDefault="002716AA">
            <w:pPr>
              <w:pStyle w:val="ConsPlusNormal"/>
              <w:jc w:val="center"/>
            </w:pPr>
            <w:r>
              <w:t>38.</w:t>
            </w:r>
          </w:p>
        </w:tc>
        <w:tc>
          <w:tcPr>
            <w:tcW w:w="1212" w:type="dxa"/>
            <w:vAlign w:val="center"/>
          </w:tcPr>
          <w:p w:rsidR="002716AA" w:rsidRDefault="002716AA">
            <w:pPr>
              <w:pStyle w:val="ConsPlusNormal"/>
              <w:jc w:val="center"/>
            </w:pPr>
            <w:r>
              <w:t>010150</w:t>
            </w:r>
          </w:p>
        </w:tc>
        <w:tc>
          <w:tcPr>
            <w:tcW w:w="2608" w:type="dxa"/>
            <w:vAlign w:val="bottom"/>
          </w:tcPr>
          <w:p w:rsidR="002716AA" w:rsidRDefault="002716AA">
            <w:pPr>
              <w:pStyle w:val="ConsPlusNormal"/>
              <w:jc w:val="both"/>
            </w:pPr>
            <w:r>
              <w:t>Сооружение, назначение: 7.4. Сооружения дорожного транспорта (автомобильная дорога переулок Конечный)</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478,00</w:t>
            </w:r>
          </w:p>
        </w:tc>
        <w:tc>
          <w:tcPr>
            <w:tcW w:w="2608" w:type="dxa"/>
            <w:vAlign w:val="center"/>
          </w:tcPr>
          <w:p w:rsidR="002716AA" w:rsidRDefault="002716AA">
            <w:pPr>
              <w:pStyle w:val="ConsPlusNormal"/>
              <w:jc w:val="center"/>
            </w:pPr>
            <w:r>
              <w:t>86:17:0011201:527</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86-86/014-14/002/2015-57/1</w:t>
            </w:r>
          </w:p>
        </w:tc>
      </w:tr>
      <w:tr w:rsidR="002716AA">
        <w:tc>
          <w:tcPr>
            <w:tcW w:w="624" w:type="dxa"/>
            <w:vAlign w:val="center"/>
          </w:tcPr>
          <w:p w:rsidR="002716AA" w:rsidRDefault="002716AA">
            <w:pPr>
              <w:pStyle w:val="ConsPlusNormal"/>
              <w:jc w:val="center"/>
            </w:pPr>
            <w:r>
              <w:t>39.</w:t>
            </w:r>
          </w:p>
        </w:tc>
        <w:tc>
          <w:tcPr>
            <w:tcW w:w="1212" w:type="dxa"/>
            <w:vAlign w:val="center"/>
          </w:tcPr>
          <w:p w:rsidR="002716AA" w:rsidRDefault="002716AA">
            <w:pPr>
              <w:pStyle w:val="ConsPlusNormal"/>
              <w:jc w:val="center"/>
            </w:pPr>
            <w:r>
              <w:t>010161</w:t>
            </w:r>
          </w:p>
        </w:tc>
        <w:tc>
          <w:tcPr>
            <w:tcW w:w="2608" w:type="dxa"/>
            <w:vAlign w:val="bottom"/>
          </w:tcPr>
          <w:p w:rsidR="002716AA" w:rsidRDefault="002716AA">
            <w:pPr>
              <w:pStyle w:val="ConsPlusNormal"/>
              <w:jc w:val="both"/>
            </w:pPr>
            <w:r>
              <w:t>Автомобильная дорога улица Мира (участок N 2)</w:t>
            </w:r>
          </w:p>
        </w:tc>
        <w:tc>
          <w:tcPr>
            <w:tcW w:w="907" w:type="dxa"/>
            <w:vAlign w:val="center"/>
          </w:tcPr>
          <w:p w:rsidR="002716AA" w:rsidRDefault="002716AA">
            <w:pPr>
              <w:pStyle w:val="ConsPlusNormal"/>
              <w:jc w:val="center"/>
            </w:pPr>
            <w:r>
              <w:t>1992</w:t>
            </w:r>
          </w:p>
        </w:tc>
        <w:tc>
          <w:tcPr>
            <w:tcW w:w="1191" w:type="dxa"/>
            <w:vAlign w:val="center"/>
          </w:tcPr>
          <w:p w:rsidR="002716AA" w:rsidRDefault="002716AA">
            <w:pPr>
              <w:pStyle w:val="ConsPlusNormal"/>
              <w:jc w:val="center"/>
            </w:pPr>
            <w:r>
              <w:t>383,00</w:t>
            </w:r>
          </w:p>
        </w:tc>
        <w:tc>
          <w:tcPr>
            <w:tcW w:w="2608" w:type="dxa"/>
            <w:vAlign w:val="center"/>
          </w:tcPr>
          <w:p w:rsidR="002716AA" w:rsidRDefault="002716AA">
            <w:pPr>
              <w:pStyle w:val="ConsPlusNormal"/>
              <w:jc w:val="center"/>
            </w:pPr>
            <w:r>
              <w:t>86:17:0010501:85</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29.12.2014</w:t>
            </w:r>
          </w:p>
        </w:tc>
        <w:tc>
          <w:tcPr>
            <w:tcW w:w="3454" w:type="dxa"/>
            <w:vAlign w:val="center"/>
          </w:tcPr>
          <w:p w:rsidR="002716AA" w:rsidRDefault="002716AA">
            <w:pPr>
              <w:pStyle w:val="ConsPlusNormal"/>
              <w:jc w:val="center"/>
            </w:pPr>
            <w:r>
              <w:t>86-86-14/017/2014-899</w:t>
            </w:r>
          </w:p>
        </w:tc>
      </w:tr>
      <w:tr w:rsidR="002716AA">
        <w:tc>
          <w:tcPr>
            <w:tcW w:w="624" w:type="dxa"/>
            <w:vAlign w:val="center"/>
          </w:tcPr>
          <w:p w:rsidR="002716AA" w:rsidRDefault="002716AA">
            <w:pPr>
              <w:pStyle w:val="ConsPlusNormal"/>
              <w:jc w:val="center"/>
            </w:pPr>
            <w:r>
              <w:t>40.</w:t>
            </w:r>
          </w:p>
        </w:tc>
        <w:tc>
          <w:tcPr>
            <w:tcW w:w="1212" w:type="dxa"/>
            <w:vAlign w:val="center"/>
          </w:tcPr>
          <w:p w:rsidR="002716AA" w:rsidRDefault="002716AA">
            <w:pPr>
              <w:pStyle w:val="ConsPlusNormal"/>
              <w:jc w:val="center"/>
            </w:pPr>
            <w:r>
              <w:t>053904</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проезд Обской)</w:t>
            </w:r>
          </w:p>
        </w:tc>
        <w:tc>
          <w:tcPr>
            <w:tcW w:w="907" w:type="dxa"/>
            <w:vAlign w:val="center"/>
          </w:tcPr>
          <w:p w:rsidR="002716AA" w:rsidRDefault="002716AA">
            <w:pPr>
              <w:pStyle w:val="ConsPlusNormal"/>
              <w:jc w:val="center"/>
            </w:pPr>
            <w:r>
              <w:t>1994</w:t>
            </w:r>
          </w:p>
        </w:tc>
        <w:tc>
          <w:tcPr>
            <w:tcW w:w="1191" w:type="dxa"/>
            <w:vAlign w:val="center"/>
          </w:tcPr>
          <w:p w:rsidR="002716AA" w:rsidRDefault="002716AA">
            <w:pPr>
              <w:pStyle w:val="ConsPlusNormal"/>
              <w:jc w:val="center"/>
            </w:pPr>
            <w:r>
              <w:t>131,00</w:t>
            </w:r>
          </w:p>
        </w:tc>
        <w:tc>
          <w:tcPr>
            <w:tcW w:w="2608" w:type="dxa"/>
            <w:vAlign w:val="center"/>
          </w:tcPr>
          <w:p w:rsidR="002716AA" w:rsidRDefault="002716AA">
            <w:pPr>
              <w:pStyle w:val="ConsPlusNormal"/>
              <w:jc w:val="center"/>
            </w:pPr>
            <w:r>
              <w:t>86:17:0011507:121</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86-86/014-14/002/2015-62/1</w:t>
            </w:r>
          </w:p>
        </w:tc>
      </w:tr>
      <w:tr w:rsidR="002716AA">
        <w:tc>
          <w:tcPr>
            <w:tcW w:w="624" w:type="dxa"/>
            <w:vAlign w:val="center"/>
          </w:tcPr>
          <w:p w:rsidR="002716AA" w:rsidRDefault="002716AA">
            <w:pPr>
              <w:pStyle w:val="ConsPlusNormal"/>
              <w:jc w:val="center"/>
            </w:pPr>
            <w:r>
              <w:t>41.</w:t>
            </w:r>
          </w:p>
        </w:tc>
        <w:tc>
          <w:tcPr>
            <w:tcW w:w="1212" w:type="dxa"/>
            <w:vAlign w:val="center"/>
          </w:tcPr>
          <w:p w:rsidR="002716AA" w:rsidRDefault="002716AA">
            <w:pPr>
              <w:pStyle w:val="ConsPlusNormal"/>
              <w:jc w:val="center"/>
            </w:pPr>
            <w:r>
              <w:t>053906</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Дружная)</w:t>
            </w:r>
          </w:p>
        </w:tc>
        <w:tc>
          <w:tcPr>
            <w:tcW w:w="907" w:type="dxa"/>
            <w:vAlign w:val="center"/>
          </w:tcPr>
          <w:p w:rsidR="002716AA" w:rsidRDefault="002716AA">
            <w:pPr>
              <w:pStyle w:val="ConsPlusNormal"/>
              <w:jc w:val="center"/>
            </w:pPr>
            <w:r>
              <w:t>1994</w:t>
            </w:r>
          </w:p>
        </w:tc>
        <w:tc>
          <w:tcPr>
            <w:tcW w:w="1191" w:type="dxa"/>
            <w:vAlign w:val="center"/>
          </w:tcPr>
          <w:p w:rsidR="002716AA" w:rsidRDefault="002716AA">
            <w:pPr>
              <w:pStyle w:val="ConsPlusNormal"/>
              <w:jc w:val="center"/>
            </w:pPr>
            <w:r>
              <w:t>458,00</w:t>
            </w:r>
          </w:p>
        </w:tc>
        <w:tc>
          <w:tcPr>
            <w:tcW w:w="2608" w:type="dxa"/>
            <w:vAlign w:val="center"/>
          </w:tcPr>
          <w:p w:rsidR="002716AA" w:rsidRDefault="002716AA">
            <w:pPr>
              <w:pStyle w:val="ConsPlusNormal"/>
              <w:jc w:val="center"/>
            </w:pPr>
            <w:r>
              <w:t>86:17:0011508:83</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цем.-бетон,</w:t>
            </w:r>
          </w:p>
          <w:p w:rsidR="002716AA" w:rsidRDefault="002716AA">
            <w:pPr>
              <w:pStyle w:val="ConsPlusNormal"/>
              <w:jc w:val="center"/>
            </w:pPr>
            <w:r>
              <w:t>щеб.</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86-86/014-14/002/2015-87/1</w:t>
            </w:r>
          </w:p>
        </w:tc>
      </w:tr>
      <w:tr w:rsidR="002716AA">
        <w:tc>
          <w:tcPr>
            <w:tcW w:w="624" w:type="dxa"/>
            <w:vAlign w:val="center"/>
          </w:tcPr>
          <w:p w:rsidR="002716AA" w:rsidRDefault="002716AA">
            <w:pPr>
              <w:pStyle w:val="ConsPlusNormal"/>
              <w:jc w:val="center"/>
            </w:pPr>
            <w:r>
              <w:t>42.</w:t>
            </w:r>
          </w:p>
        </w:tc>
        <w:tc>
          <w:tcPr>
            <w:tcW w:w="1212" w:type="dxa"/>
            <w:vAlign w:val="center"/>
          </w:tcPr>
          <w:p w:rsidR="002716AA" w:rsidRDefault="002716AA">
            <w:pPr>
              <w:pStyle w:val="ConsPlusNormal"/>
              <w:jc w:val="center"/>
            </w:pPr>
            <w:r>
              <w:t>053907</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Мостовая)</w:t>
            </w:r>
          </w:p>
        </w:tc>
        <w:tc>
          <w:tcPr>
            <w:tcW w:w="907" w:type="dxa"/>
            <w:vAlign w:val="center"/>
          </w:tcPr>
          <w:p w:rsidR="002716AA" w:rsidRDefault="002716AA">
            <w:pPr>
              <w:pStyle w:val="ConsPlusNormal"/>
              <w:jc w:val="center"/>
            </w:pPr>
            <w:r>
              <w:t>1982</w:t>
            </w:r>
          </w:p>
        </w:tc>
        <w:tc>
          <w:tcPr>
            <w:tcW w:w="1191" w:type="dxa"/>
            <w:vAlign w:val="center"/>
          </w:tcPr>
          <w:p w:rsidR="002716AA" w:rsidRDefault="002716AA">
            <w:pPr>
              <w:pStyle w:val="ConsPlusNormal"/>
              <w:jc w:val="center"/>
            </w:pPr>
            <w:r>
              <w:t>804,00</w:t>
            </w:r>
          </w:p>
        </w:tc>
        <w:tc>
          <w:tcPr>
            <w:tcW w:w="2608" w:type="dxa"/>
            <w:vAlign w:val="center"/>
          </w:tcPr>
          <w:p w:rsidR="002716AA" w:rsidRDefault="002716AA">
            <w:pPr>
              <w:pStyle w:val="ConsPlusNormal"/>
              <w:jc w:val="center"/>
            </w:pPr>
            <w:r>
              <w:t>86:17:0010215:171</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86-86/014-14/002/2015-102/1</w:t>
            </w:r>
          </w:p>
        </w:tc>
      </w:tr>
      <w:tr w:rsidR="002716AA">
        <w:tc>
          <w:tcPr>
            <w:tcW w:w="624" w:type="dxa"/>
            <w:vAlign w:val="center"/>
          </w:tcPr>
          <w:p w:rsidR="002716AA" w:rsidRDefault="002716AA">
            <w:pPr>
              <w:pStyle w:val="ConsPlusNormal"/>
              <w:jc w:val="center"/>
            </w:pPr>
            <w:r>
              <w:t>43.</w:t>
            </w:r>
          </w:p>
        </w:tc>
        <w:tc>
          <w:tcPr>
            <w:tcW w:w="1212" w:type="dxa"/>
            <w:vAlign w:val="center"/>
          </w:tcPr>
          <w:p w:rsidR="002716AA" w:rsidRDefault="002716AA">
            <w:pPr>
              <w:pStyle w:val="ConsPlusNormal"/>
              <w:jc w:val="center"/>
            </w:pPr>
            <w:r>
              <w:t>053908</w:t>
            </w:r>
          </w:p>
        </w:tc>
        <w:tc>
          <w:tcPr>
            <w:tcW w:w="2608" w:type="dxa"/>
            <w:vAlign w:val="center"/>
          </w:tcPr>
          <w:p w:rsidR="002716AA" w:rsidRDefault="002716AA">
            <w:pPr>
              <w:pStyle w:val="ConsPlusNormal"/>
              <w:jc w:val="both"/>
            </w:pPr>
            <w:r>
              <w:t>Автомобильная дорога улица Рижская (участок N 2)</w:t>
            </w:r>
          </w:p>
        </w:tc>
        <w:tc>
          <w:tcPr>
            <w:tcW w:w="907" w:type="dxa"/>
            <w:vAlign w:val="center"/>
          </w:tcPr>
          <w:p w:rsidR="002716AA" w:rsidRDefault="002716AA">
            <w:pPr>
              <w:pStyle w:val="ConsPlusNormal"/>
              <w:jc w:val="center"/>
            </w:pPr>
            <w:r>
              <w:t>1981</w:t>
            </w:r>
          </w:p>
        </w:tc>
        <w:tc>
          <w:tcPr>
            <w:tcW w:w="1191" w:type="dxa"/>
            <w:vAlign w:val="center"/>
          </w:tcPr>
          <w:p w:rsidR="002716AA" w:rsidRDefault="002716AA">
            <w:pPr>
              <w:pStyle w:val="ConsPlusNormal"/>
              <w:jc w:val="center"/>
            </w:pPr>
            <w:r>
              <w:t>77,00</w:t>
            </w:r>
          </w:p>
        </w:tc>
        <w:tc>
          <w:tcPr>
            <w:tcW w:w="2608" w:type="dxa"/>
            <w:vAlign w:val="center"/>
          </w:tcPr>
          <w:p w:rsidR="002716AA" w:rsidRDefault="002716AA">
            <w:pPr>
              <w:pStyle w:val="ConsPlusNormal"/>
              <w:jc w:val="center"/>
            </w:pPr>
            <w:r>
              <w:t>86:17:0010301:658</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29.12.2014</w:t>
            </w:r>
          </w:p>
        </w:tc>
        <w:tc>
          <w:tcPr>
            <w:tcW w:w="3454" w:type="dxa"/>
            <w:vAlign w:val="center"/>
          </w:tcPr>
          <w:p w:rsidR="002716AA" w:rsidRDefault="002716AA">
            <w:pPr>
              <w:pStyle w:val="ConsPlusNormal"/>
              <w:jc w:val="center"/>
            </w:pPr>
            <w:r>
              <w:t>86-86-14/017/2014-897</w:t>
            </w:r>
          </w:p>
        </w:tc>
      </w:tr>
      <w:tr w:rsidR="002716AA">
        <w:tc>
          <w:tcPr>
            <w:tcW w:w="624" w:type="dxa"/>
            <w:vAlign w:val="center"/>
          </w:tcPr>
          <w:p w:rsidR="002716AA" w:rsidRDefault="002716AA">
            <w:pPr>
              <w:pStyle w:val="ConsPlusNormal"/>
              <w:jc w:val="center"/>
            </w:pPr>
            <w:r>
              <w:t>44.</w:t>
            </w:r>
          </w:p>
        </w:tc>
        <w:tc>
          <w:tcPr>
            <w:tcW w:w="1212" w:type="dxa"/>
            <w:vAlign w:val="center"/>
          </w:tcPr>
          <w:p w:rsidR="002716AA" w:rsidRDefault="002716AA">
            <w:pPr>
              <w:pStyle w:val="ConsPlusNormal"/>
              <w:jc w:val="center"/>
            </w:pPr>
            <w:r>
              <w:t>010147</w:t>
            </w:r>
          </w:p>
        </w:tc>
        <w:tc>
          <w:tcPr>
            <w:tcW w:w="2608" w:type="dxa"/>
            <w:vAlign w:val="bottom"/>
          </w:tcPr>
          <w:p w:rsidR="002716AA" w:rsidRDefault="002716AA">
            <w:pPr>
              <w:pStyle w:val="ConsPlusNormal"/>
              <w:jc w:val="both"/>
            </w:pPr>
            <w:r>
              <w:t>Сооружение, назначение: 7.4. сооружения дорожного транспорта (автомобильная дорога улица Дружбы Народов)</w:t>
            </w:r>
          </w:p>
        </w:tc>
        <w:tc>
          <w:tcPr>
            <w:tcW w:w="907" w:type="dxa"/>
            <w:vAlign w:val="center"/>
          </w:tcPr>
          <w:p w:rsidR="002716AA" w:rsidRDefault="002716AA">
            <w:pPr>
              <w:pStyle w:val="ConsPlusNormal"/>
              <w:jc w:val="center"/>
            </w:pPr>
            <w:r>
              <w:t>1981</w:t>
            </w:r>
          </w:p>
        </w:tc>
        <w:tc>
          <w:tcPr>
            <w:tcW w:w="1191" w:type="dxa"/>
            <w:vAlign w:val="center"/>
          </w:tcPr>
          <w:p w:rsidR="002716AA" w:rsidRDefault="002716AA">
            <w:pPr>
              <w:pStyle w:val="ConsPlusNormal"/>
              <w:jc w:val="center"/>
            </w:pPr>
            <w:r>
              <w:t>5288,00</w:t>
            </w:r>
          </w:p>
        </w:tc>
        <w:tc>
          <w:tcPr>
            <w:tcW w:w="2608" w:type="dxa"/>
            <w:vAlign w:val="center"/>
          </w:tcPr>
          <w:p w:rsidR="002716AA" w:rsidRDefault="002716AA">
            <w:pPr>
              <w:pStyle w:val="ConsPlusNormal"/>
              <w:jc w:val="center"/>
            </w:pPr>
            <w:r>
              <w:t>86:17:0000000:912</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86-86/014-14/002/2015-84/1</w:t>
            </w:r>
          </w:p>
        </w:tc>
      </w:tr>
      <w:tr w:rsidR="002716AA">
        <w:tc>
          <w:tcPr>
            <w:tcW w:w="624" w:type="dxa"/>
            <w:vAlign w:val="center"/>
          </w:tcPr>
          <w:p w:rsidR="002716AA" w:rsidRDefault="002716AA">
            <w:pPr>
              <w:pStyle w:val="ConsPlusNormal"/>
              <w:jc w:val="center"/>
            </w:pPr>
            <w:r>
              <w:t>45.</w:t>
            </w:r>
          </w:p>
        </w:tc>
        <w:tc>
          <w:tcPr>
            <w:tcW w:w="1212" w:type="dxa"/>
            <w:vAlign w:val="center"/>
          </w:tcPr>
          <w:p w:rsidR="002716AA" w:rsidRDefault="002716AA">
            <w:pPr>
              <w:pStyle w:val="ConsPlusNormal"/>
              <w:jc w:val="center"/>
            </w:pPr>
            <w:r>
              <w:t>010144/1</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Широкая)</w:t>
            </w:r>
          </w:p>
        </w:tc>
        <w:tc>
          <w:tcPr>
            <w:tcW w:w="907" w:type="dxa"/>
            <w:vAlign w:val="center"/>
          </w:tcPr>
          <w:p w:rsidR="002716AA" w:rsidRDefault="002716AA">
            <w:pPr>
              <w:pStyle w:val="ConsPlusNormal"/>
              <w:jc w:val="center"/>
            </w:pPr>
            <w:r>
              <w:t>1991</w:t>
            </w:r>
          </w:p>
        </w:tc>
        <w:tc>
          <w:tcPr>
            <w:tcW w:w="1191" w:type="dxa"/>
            <w:vAlign w:val="center"/>
          </w:tcPr>
          <w:p w:rsidR="002716AA" w:rsidRDefault="002716AA">
            <w:pPr>
              <w:pStyle w:val="ConsPlusNormal"/>
              <w:jc w:val="center"/>
            </w:pPr>
            <w:r>
              <w:t>1072,00</w:t>
            </w:r>
          </w:p>
        </w:tc>
        <w:tc>
          <w:tcPr>
            <w:tcW w:w="2608" w:type="dxa"/>
            <w:vAlign w:val="center"/>
          </w:tcPr>
          <w:p w:rsidR="002716AA" w:rsidRDefault="002716AA">
            <w:pPr>
              <w:pStyle w:val="ConsPlusNormal"/>
              <w:jc w:val="center"/>
            </w:pPr>
            <w:r>
              <w:t>86:17:0000000:3309</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86-86/014-14/002/2015-59/1</w:t>
            </w:r>
          </w:p>
        </w:tc>
      </w:tr>
      <w:tr w:rsidR="002716AA">
        <w:tc>
          <w:tcPr>
            <w:tcW w:w="624" w:type="dxa"/>
            <w:vAlign w:val="center"/>
          </w:tcPr>
          <w:p w:rsidR="002716AA" w:rsidRDefault="002716AA">
            <w:pPr>
              <w:pStyle w:val="ConsPlusNormal"/>
              <w:jc w:val="center"/>
            </w:pPr>
            <w:r>
              <w:t>46.</w:t>
            </w:r>
          </w:p>
        </w:tc>
        <w:tc>
          <w:tcPr>
            <w:tcW w:w="1212" w:type="dxa"/>
            <w:vAlign w:val="center"/>
          </w:tcPr>
          <w:p w:rsidR="002716AA" w:rsidRDefault="002716AA">
            <w:pPr>
              <w:pStyle w:val="ConsPlusNormal"/>
              <w:jc w:val="center"/>
            </w:pPr>
            <w:r>
              <w:t>010159</w:t>
            </w:r>
          </w:p>
        </w:tc>
        <w:tc>
          <w:tcPr>
            <w:tcW w:w="2608" w:type="dxa"/>
            <w:vAlign w:val="bottom"/>
          </w:tcPr>
          <w:p w:rsidR="002716AA" w:rsidRDefault="002716AA">
            <w:pPr>
              <w:pStyle w:val="ConsPlusNormal"/>
              <w:jc w:val="both"/>
            </w:pPr>
            <w:r>
              <w:t>Сооружение, назначение: 7.4. сооружения дорожного транспорта (автомобильная дорога переулок Волжский)</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932,00</w:t>
            </w:r>
          </w:p>
        </w:tc>
        <w:tc>
          <w:tcPr>
            <w:tcW w:w="2608" w:type="dxa"/>
            <w:vAlign w:val="center"/>
          </w:tcPr>
          <w:p w:rsidR="002716AA" w:rsidRDefault="002716AA">
            <w:pPr>
              <w:pStyle w:val="ConsPlusNormal"/>
              <w:jc w:val="center"/>
            </w:pPr>
            <w:r>
              <w:t>86:17:0010612:82</w:t>
            </w:r>
          </w:p>
        </w:tc>
        <w:tc>
          <w:tcPr>
            <w:tcW w:w="1077" w:type="dxa"/>
            <w:vAlign w:val="center"/>
          </w:tcPr>
          <w:p w:rsidR="002716AA" w:rsidRDefault="002716AA">
            <w:pPr>
              <w:pStyle w:val="ConsPlusNormal"/>
              <w:jc w:val="center"/>
            </w:pPr>
            <w:r>
              <w:t>IV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86-86/014-14/002/2015-109/1</w:t>
            </w:r>
          </w:p>
        </w:tc>
      </w:tr>
      <w:tr w:rsidR="002716AA">
        <w:tc>
          <w:tcPr>
            <w:tcW w:w="624" w:type="dxa"/>
            <w:vAlign w:val="center"/>
          </w:tcPr>
          <w:p w:rsidR="002716AA" w:rsidRDefault="002716AA">
            <w:pPr>
              <w:pStyle w:val="ConsPlusNormal"/>
              <w:jc w:val="center"/>
            </w:pPr>
            <w:r>
              <w:t>47.</w:t>
            </w:r>
          </w:p>
        </w:tc>
        <w:tc>
          <w:tcPr>
            <w:tcW w:w="1212" w:type="dxa"/>
            <w:vAlign w:val="center"/>
          </w:tcPr>
          <w:p w:rsidR="002716AA" w:rsidRDefault="002716AA">
            <w:pPr>
              <w:pStyle w:val="ConsPlusNormal"/>
              <w:jc w:val="center"/>
            </w:pPr>
            <w:r>
              <w:t>053917</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Спортивная)</w:t>
            </w:r>
          </w:p>
        </w:tc>
        <w:tc>
          <w:tcPr>
            <w:tcW w:w="907" w:type="dxa"/>
            <w:vAlign w:val="center"/>
          </w:tcPr>
          <w:p w:rsidR="002716AA" w:rsidRDefault="002716AA">
            <w:pPr>
              <w:pStyle w:val="ConsPlusNormal"/>
              <w:jc w:val="center"/>
            </w:pPr>
            <w:r>
              <w:t>1980</w:t>
            </w:r>
          </w:p>
        </w:tc>
        <w:tc>
          <w:tcPr>
            <w:tcW w:w="1191" w:type="dxa"/>
            <w:vAlign w:val="center"/>
          </w:tcPr>
          <w:p w:rsidR="002716AA" w:rsidRDefault="002716AA">
            <w:pPr>
              <w:pStyle w:val="ConsPlusNormal"/>
              <w:jc w:val="center"/>
            </w:pPr>
            <w:r>
              <w:t>228,00</w:t>
            </w:r>
          </w:p>
        </w:tc>
        <w:tc>
          <w:tcPr>
            <w:tcW w:w="2608" w:type="dxa"/>
            <w:vAlign w:val="center"/>
          </w:tcPr>
          <w:p w:rsidR="002716AA" w:rsidRDefault="002716AA">
            <w:pPr>
              <w:pStyle w:val="ConsPlusNormal"/>
              <w:jc w:val="center"/>
            </w:pPr>
            <w:r>
              <w:t>86:17:0010207:718</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56-86/014-14/002/2015-71/1</w:t>
            </w:r>
          </w:p>
        </w:tc>
      </w:tr>
      <w:tr w:rsidR="002716AA">
        <w:tc>
          <w:tcPr>
            <w:tcW w:w="624" w:type="dxa"/>
            <w:vAlign w:val="center"/>
          </w:tcPr>
          <w:p w:rsidR="002716AA" w:rsidRDefault="002716AA">
            <w:pPr>
              <w:pStyle w:val="ConsPlusNormal"/>
              <w:jc w:val="center"/>
            </w:pPr>
            <w:r>
              <w:t>48.</w:t>
            </w:r>
          </w:p>
        </w:tc>
        <w:tc>
          <w:tcPr>
            <w:tcW w:w="1212" w:type="dxa"/>
            <w:vAlign w:val="center"/>
          </w:tcPr>
          <w:p w:rsidR="002716AA" w:rsidRDefault="002716AA">
            <w:pPr>
              <w:pStyle w:val="ConsPlusNormal"/>
              <w:jc w:val="center"/>
            </w:pPr>
            <w:r>
              <w:t>053918</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Восточная)</w:t>
            </w:r>
          </w:p>
        </w:tc>
        <w:tc>
          <w:tcPr>
            <w:tcW w:w="907" w:type="dxa"/>
            <w:vAlign w:val="center"/>
          </w:tcPr>
          <w:p w:rsidR="002716AA" w:rsidRDefault="002716AA">
            <w:pPr>
              <w:pStyle w:val="ConsPlusNormal"/>
              <w:jc w:val="center"/>
            </w:pPr>
            <w:r>
              <w:t>1982</w:t>
            </w:r>
          </w:p>
        </w:tc>
        <w:tc>
          <w:tcPr>
            <w:tcW w:w="1191" w:type="dxa"/>
            <w:vAlign w:val="center"/>
          </w:tcPr>
          <w:p w:rsidR="002716AA" w:rsidRDefault="002716AA">
            <w:pPr>
              <w:pStyle w:val="ConsPlusNormal"/>
              <w:jc w:val="center"/>
            </w:pPr>
            <w:r>
              <w:t>634,00</w:t>
            </w:r>
          </w:p>
        </w:tc>
        <w:tc>
          <w:tcPr>
            <w:tcW w:w="2608" w:type="dxa"/>
            <w:vAlign w:val="center"/>
          </w:tcPr>
          <w:p w:rsidR="002716AA" w:rsidRDefault="002716AA">
            <w:pPr>
              <w:pStyle w:val="ConsPlusNormal"/>
              <w:jc w:val="center"/>
            </w:pPr>
            <w:r>
              <w:t>86:17:0000000:3318</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86-86/014-14/002/2015-66/1</w:t>
            </w:r>
          </w:p>
        </w:tc>
      </w:tr>
      <w:tr w:rsidR="002716AA">
        <w:tc>
          <w:tcPr>
            <w:tcW w:w="624" w:type="dxa"/>
            <w:vAlign w:val="center"/>
          </w:tcPr>
          <w:p w:rsidR="002716AA" w:rsidRDefault="002716AA">
            <w:pPr>
              <w:pStyle w:val="ConsPlusNormal"/>
              <w:jc w:val="center"/>
            </w:pPr>
            <w:r>
              <w:t>49.</w:t>
            </w:r>
          </w:p>
        </w:tc>
        <w:tc>
          <w:tcPr>
            <w:tcW w:w="1212" w:type="dxa"/>
            <w:vAlign w:val="center"/>
          </w:tcPr>
          <w:p w:rsidR="002716AA" w:rsidRDefault="002716AA">
            <w:pPr>
              <w:pStyle w:val="ConsPlusNormal"/>
              <w:jc w:val="center"/>
            </w:pPr>
            <w:r>
              <w:t>010146</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проспект Шмидта)</w:t>
            </w:r>
          </w:p>
        </w:tc>
        <w:tc>
          <w:tcPr>
            <w:tcW w:w="907" w:type="dxa"/>
            <w:vAlign w:val="center"/>
          </w:tcPr>
          <w:p w:rsidR="002716AA" w:rsidRDefault="002716AA">
            <w:pPr>
              <w:pStyle w:val="ConsPlusNormal"/>
              <w:jc w:val="center"/>
            </w:pPr>
            <w:r>
              <w:t>1987</w:t>
            </w:r>
          </w:p>
        </w:tc>
        <w:tc>
          <w:tcPr>
            <w:tcW w:w="1191" w:type="dxa"/>
            <w:vAlign w:val="center"/>
          </w:tcPr>
          <w:p w:rsidR="002716AA" w:rsidRDefault="002716AA">
            <w:pPr>
              <w:pStyle w:val="ConsPlusNormal"/>
              <w:jc w:val="center"/>
            </w:pPr>
            <w:r>
              <w:t>631,00</w:t>
            </w:r>
          </w:p>
        </w:tc>
        <w:tc>
          <w:tcPr>
            <w:tcW w:w="2608" w:type="dxa"/>
            <w:vAlign w:val="center"/>
          </w:tcPr>
          <w:p w:rsidR="002716AA" w:rsidRDefault="002716AA">
            <w:pPr>
              <w:pStyle w:val="ConsPlusNormal"/>
              <w:jc w:val="center"/>
            </w:pPr>
            <w:r>
              <w:t>86:17:0000000:3323</w:t>
            </w:r>
          </w:p>
        </w:tc>
        <w:tc>
          <w:tcPr>
            <w:tcW w:w="1077" w:type="dxa"/>
            <w:vAlign w:val="center"/>
          </w:tcPr>
          <w:p w:rsidR="002716AA" w:rsidRDefault="002716AA">
            <w:pPr>
              <w:pStyle w:val="ConsPlusNormal"/>
              <w:jc w:val="center"/>
            </w:pPr>
            <w:r>
              <w:t>IV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09.03.2016</w:t>
            </w:r>
          </w:p>
        </w:tc>
        <w:tc>
          <w:tcPr>
            <w:tcW w:w="3454" w:type="dxa"/>
            <w:vAlign w:val="center"/>
          </w:tcPr>
          <w:p w:rsidR="002716AA" w:rsidRDefault="002716AA">
            <w:pPr>
              <w:pStyle w:val="ConsPlusNormal"/>
              <w:jc w:val="center"/>
            </w:pPr>
            <w:r>
              <w:t>86-86/014-14/002/2015-54/1</w:t>
            </w:r>
          </w:p>
        </w:tc>
      </w:tr>
      <w:tr w:rsidR="002716AA">
        <w:tc>
          <w:tcPr>
            <w:tcW w:w="624" w:type="dxa"/>
            <w:vAlign w:val="center"/>
          </w:tcPr>
          <w:p w:rsidR="002716AA" w:rsidRDefault="002716AA">
            <w:pPr>
              <w:pStyle w:val="ConsPlusNormal"/>
              <w:jc w:val="center"/>
            </w:pPr>
            <w:r>
              <w:t>50.</w:t>
            </w:r>
          </w:p>
        </w:tc>
        <w:tc>
          <w:tcPr>
            <w:tcW w:w="1212" w:type="dxa"/>
            <w:vAlign w:val="center"/>
          </w:tcPr>
          <w:p w:rsidR="002716AA" w:rsidRDefault="002716AA">
            <w:pPr>
              <w:pStyle w:val="ConsPlusNormal"/>
              <w:jc w:val="center"/>
            </w:pPr>
            <w:r>
              <w:t>010165</w:t>
            </w:r>
          </w:p>
        </w:tc>
        <w:tc>
          <w:tcPr>
            <w:tcW w:w="2608" w:type="dxa"/>
            <w:vAlign w:val="bottom"/>
          </w:tcPr>
          <w:p w:rsidR="002716AA" w:rsidRDefault="002716AA">
            <w:pPr>
              <w:pStyle w:val="ConsPlusNormal"/>
              <w:jc w:val="both"/>
            </w:pPr>
            <w:r>
              <w:t>Сооружение, назначение: 7.4. сооружения дорожного транспорта (автомобильная дорога улица Югорская)</w:t>
            </w:r>
          </w:p>
        </w:tc>
        <w:tc>
          <w:tcPr>
            <w:tcW w:w="907" w:type="dxa"/>
            <w:vAlign w:val="center"/>
          </w:tcPr>
          <w:p w:rsidR="002716AA" w:rsidRDefault="002716AA">
            <w:pPr>
              <w:pStyle w:val="ConsPlusNormal"/>
              <w:jc w:val="center"/>
            </w:pPr>
            <w:r>
              <w:t>1991</w:t>
            </w:r>
          </w:p>
        </w:tc>
        <w:tc>
          <w:tcPr>
            <w:tcW w:w="1191" w:type="dxa"/>
            <w:vAlign w:val="center"/>
          </w:tcPr>
          <w:p w:rsidR="002716AA" w:rsidRDefault="002716AA">
            <w:pPr>
              <w:pStyle w:val="ConsPlusNormal"/>
              <w:jc w:val="center"/>
            </w:pPr>
            <w:r>
              <w:t>810,00</w:t>
            </w:r>
          </w:p>
        </w:tc>
        <w:tc>
          <w:tcPr>
            <w:tcW w:w="2608" w:type="dxa"/>
            <w:vAlign w:val="center"/>
          </w:tcPr>
          <w:p w:rsidR="002716AA" w:rsidRDefault="002716AA">
            <w:pPr>
              <w:pStyle w:val="ConsPlusNormal"/>
              <w:jc w:val="center"/>
            </w:pPr>
            <w:r>
              <w:t>86:17:0000000:3292</w:t>
            </w:r>
          </w:p>
        </w:tc>
        <w:tc>
          <w:tcPr>
            <w:tcW w:w="1077" w:type="dxa"/>
            <w:vAlign w:val="center"/>
          </w:tcPr>
          <w:p w:rsidR="002716AA" w:rsidRDefault="002716AA">
            <w:pPr>
              <w:pStyle w:val="ConsPlusNormal"/>
              <w:jc w:val="center"/>
            </w:pPr>
            <w:r>
              <w:t>IV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29.01.2015</w:t>
            </w:r>
          </w:p>
        </w:tc>
        <w:tc>
          <w:tcPr>
            <w:tcW w:w="3454" w:type="dxa"/>
            <w:vAlign w:val="center"/>
          </w:tcPr>
          <w:p w:rsidR="002716AA" w:rsidRDefault="002716AA">
            <w:pPr>
              <w:pStyle w:val="ConsPlusNormal"/>
              <w:jc w:val="center"/>
            </w:pPr>
            <w:r>
              <w:t>86-86/014-14/002/2015-96/1</w:t>
            </w:r>
          </w:p>
        </w:tc>
      </w:tr>
      <w:tr w:rsidR="002716AA">
        <w:tc>
          <w:tcPr>
            <w:tcW w:w="624" w:type="dxa"/>
            <w:vAlign w:val="center"/>
          </w:tcPr>
          <w:p w:rsidR="002716AA" w:rsidRDefault="002716AA">
            <w:pPr>
              <w:pStyle w:val="ConsPlusNormal"/>
              <w:jc w:val="center"/>
            </w:pPr>
            <w:r>
              <w:t>51.</w:t>
            </w:r>
          </w:p>
        </w:tc>
        <w:tc>
          <w:tcPr>
            <w:tcW w:w="1212" w:type="dxa"/>
            <w:vAlign w:val="center"/>
          </w:tcPr>
          <w:p w:rsidR="002716AA" w:rsidRDefault="002716AA">
            <w:pPr>
              <w:pStyle w:val="ConsPlusNormal"/>
              <w:jc w:val="center"/>
            </w:pPr>
            <w:r>
              <w:t>010165/1</w:t>
            </w:r>
          </w:p>
        </w:tc>
        <w:tc>
          <w:tcPr>
            <w:tcW w:w="2608" w:type="dxa"/>
            <w:vAlign w:val="bottom"/>
          </w:tcPr>
          <w:p w:rsidR="002716AA" w:rsidRDefault="002716AA">
            <w:pPr>
              <w:pStyle w:val="ConsPlusNormal"/>
              <w:jc w:val="both"/>
            </w:pPr>
            <w:r>
              <w:t>Сооружение, назначение: 7.4. сооружения дорожного транспорта (автомобильная дорога улица Янтарная)</w:t>
            </w:r>
          </w:p>
        </w:tc>
        <w:tc>
          <w:tcPr>
            <w:tcW w:w="907" w:type="dxa"/>
            <w:vAlign w:val="center"/>
          </w:tcPr>
          <w:p w:rsidR="002716AA" w:rsidRDefault="002716AA">
            <w:pPr>
              <w:pStyle w:val="ConsPlusNormal"/>
              <w:jc w:val="center"/>
            </w:pPr>
            <w:r>
              <w:t>1991</w:t>
            </w:r>
          </w:p>
        </w:tc>
        <w:tc>
          <w:tcPr>
            <w:tcW w:w="1191" w:type="dxa"/>
            <w:vAlign w:val="center"/>
          </w:tcPr>
          <w:p w:rsidR="002716AA" w:rsidRDefault="002716AA">
            <w:pPr>
              <w:pStyle w:val="ConsPlusNormal"/>
              <w:jc w:val="center"/>
            </w:pPr>
            <w:r>
              <w:t>399,00</w:t>
            </w:r>
          </w:p>
        </w:tc>
        <w:tc>
          <w:tcPr>
            <w:tcW w:w="2608" w:type="dxa"/>
            <w:vAlign w:val="center"/>
          </w:tcPr>
          <w:p w:rsidR="002716AA" w:rsidRDefault="002716AA">
            <w:pPr>
              <w:pStyle w:val="ConsPlusNormal"/>
              <w:jc w:val="center"/>
            </w:pPr>
            <w:r>
              <w:t>86:17:0010113:1639</w:t>
            </w:r>
          </w:p>
        </w:tc>
        <w:tc>
          <w:tcPr>
            <w:tcW w:w="1077" w:type="dxa"/>
            <w:vAlign w:val="center"/>
          </w:tcPr>
          <w:p w:rsidR="002716AA" w:rsidRDefault="002716AA">
            <w:pPr>
              <w:pStyle w:val="ConsPlusNormal"/>
              <w:jc w:val="center"/>
            </w:pPr>
            <w:r>
              <w:t>IV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86-86/014-14/002/2015-73/1</w:t>
            </w:r>
          </w:p>
        </w:tc>
      </w:tr>
      <w:tr w:rsidR="002716AA">
        <w:tc>
          <w:tcPr>
            <w:tcW w:w="624" w:type="dxa"/>
            <w:vAlign w:val="center"/>
          </w:tcPr>
          <w:p w:rsidR="002716AA" w:rsidRDefault="002716AA">
            <w:pPr>
              <w:pStyle w:val="ConsPlusNormal"/>
              <w:jc w:val="center"/>
            </w:pPr>
            <w:r>
              <w:t>52.</w:t>
            </w:r>
          </w:p>
        </w:tc>
        <w:tc>
          <w:tcPr>
            <w:tcW w:w="1212" w:type="dxa"/>
            <w:vAlign w:val="center"/>
          </w:tcPr>
          <w:p w:rsidR="002716AA" w:rsidRDefault="002716AA">
            <w:pPr>
              <w:pStyle w:val="ConsPlusNormal"/>
              <w:jc w:val="center"/>
            </w:pPr>
            <w:r>
              <w:t>053919</w:t>
            </w:r>
          </w:p>
        </w:tc>
        <w:tc>
          <w:tcPr>
            <w:tcW w:w="2608" w:type="dxa"/>
            <w:vAlign w:val="bottom"/>
          </w:tcPr>
          <w:p w:rsidR="002716AA" w:rsidRDefault="002716AA">
            <w:pPr>
              <w:pStyle w:val="ConsPlusNormal"/>
              <w:jc w:val="both"/>
            </w:pPr>
            <w:r>
              <w:t>Автомобильная дорога улица Дачная</w:t>
            </w:r>
          </w:p>
        </w:tc>
        <w:tc>
          <w:tcPr>
            <w:tcW w:w="907" w:type="dxa"/>
            <w:vAlign w:val="center"/>
          </w:tcPr>
          <w:p w:rsidR="002716AA" w:rsidRDefault="002716AA">
            <w:pPr>
              <w:pStyle w:val="ConsPlusNormal"/>
              <w:jc w:val="center"/>
            </w:pPr>
            <w:r>
              <w:t>1994</w:t>
            </w:r>
          </w:p>
        </w:tc>
        <w:tc>
          <w:tcPr>
            <w:tcW w:w="1191" w:type="dxa"/>
            <w:vAlign w:val="center"/>
          </w:tcPr>
          <w:p w:rsidR="002716AA" w:rsidRDefault="002716AA">
            <w:pPr>
              <w:pStyle w:val="ConsPlusNormal"/>
              <w:jc w:val="center"/>
            </w:pPr>
            <w:r>
              <w:t>324,00</w:t>
            </w:r>
          </w:p>
        </w:tc>
        <w:tc>
          <w:tcPr>
            <w:tcW w:w="2608" w:type="dxa"/>
            <w:vAlign w:val="center"/>
          </w:tcPr>
          <w:p w:rsidR="002716AA" w:rsidRDefault="002716AA">
            <w:pPr>
              <w:pStyle w:val="ConsPlusNormal"/>
              <w:jc w:val="center"/>
            </w:pPr>
            <w:r>
              <w:t>86:17:0000000:3284</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асф.-бетон,</w:t>
            </w:r>
          </w:p>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30.12.2014</w:t>
            </w:r>
          </w:p>
        </w:tc>
        <w:tc>
          <w:tcPr>
            <w:tcW w:w="3454" w:type="dxa"/>
            <w:vAlign w:val="center"/>
          </w:tcPr>
          <w:p w:rsidR="002716AA" w:rsidRDefault="002716AA">
            <w:pPr>
              <w:pStyle w:val="ConsPlusNormal"/>
              <w:jc w:val="center"/>
            </w:pPr>
            <w:r>
              <w:t>86-86-14/017/2014-902</w:t>
            </w:r>
          </w:p>
        </w:tc>
      </w:tr>
      <w:tr w:rsidR="002716AA">
        <w:tc>
          <w:tcPr>
            <w:tcW w:w="624" w:type="dxa"/>
            <w:vAlign w:val="center"/>
          </w:tcPr>
          <w:p w:rsidR="002716AA" w:rsidRDefault="002716AA">
            <w:pPr>
              <w:pStyle w:val="ConsPlusNormal"/>
              <w:jc w:val="center"/>
            </w:pPr>
            <w:r>
              <w:t>53.</w:t>
            </w:r>
          </w:p>
        </w:tc>
        <w:tc>
          <w:tcPr>
            <w:tcW w:w="1212" w:type="dxa"/>
            <w:vAlign w:val="center"/>
          </w:tcPr>
          <w:p w:rsidR="002716AA" w:rsidRDefault="002716AA">
            <w:pPr>
              <w:pStyle w:val="ConsPlusNormal"/>
              <w:jc w:val="center"/>
            </w:pPr>
            <w:r>
              <w:t>040049</w:t>
            </w:r>
          </w:p>
        </w:tc>
        <w:tc>
          <w:tcPr>
            <w:tcW w:w="2608" w:type="dxa"/>
          </w:tcPr>
          <w:p w:rsidR="002716AA" w:rsidRDefault="002716AA">
            <w:pPr>
              <w:pStyle w:val="ConsPlusNormal"/>
              <w:jc w:val="both"/>
            </w:pPr>
            <w:r>
              <w:t>Сооружение, назначение: 7.4. сооружения дорожного (автомобильная дорога Прибалтийская)</w:t>
            </w:r>
          </w:p>
        </w:tc>
        <w:tc>
          <w:tcPr>
            <w:tcW w:w="907" w:type="dxa"/>
            <w:vAlign w:val="center"/>
          </w:tcPr>
          <w:p w:rsidR="002716AA" w:rsidRDefault="002716AA">
            <w:pPr>
              <w:pStyle w:val="ConsPlusNormal"/>
              <w:jc w:val="center"/>
            </w:pPr>
            <w:r>
              <w:t>1991</w:t>
            </w:r>
          </w:p>
        </w:tc>
        <w:tc>
          <w:tcPr>
            <w:tcW w:w="1191" w:type="dxa"/>
            <w:vAlign w:val="center"/>
          </w:tcPr>
          <w:p w:rsidR="002716AA" w:rsidRDefault="002716AA">
            <w:pPr>
              <w:pStyle w:val="ConsPlusNormal"/>
              <w:jc w:val="center"/>
            </w:pPr>
            <w:r>
              <w:t>2342,00</w:t>
            </w:r>
          </w:p>
        </w:tc>
        <w:tc>
          <w:tcPr>
            <w:tcW w:w="2608" w:type="dxa"/>
            <w:vAlign w:val="center"/>
          </w:tcPr>
          <w:p w:rsidR="002716AA" w:rsidRDefault="002716AA">
            <w:pPr>
              <w:pStyle w:val="ConsPlusNormal"/>
              <w:jc w:val="center"/>
            </w:pPr>
            <w:r>
              <w:t>86:17:0000000:3314</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86-86/014-14/002/2015-58/1</w:t>
            </w:r>
          </w:p>
        </w:tc>
      </w:tr>
      <w:tr w:rsidR="002716AA">
        <w:tc>
          <w:tcPr>
            <w:tcW w:w="624" w:type="dxa"/>
            <w:vAlign w:val="center"/>
          </w:tcPr>
          <w:p w:rsidR="002716AA" w:rsidRDefault="002716AA">
            <w:pPr>
              <w:pStyle w:val="ConsPlusNormal"/>
              <w:jc w:val="center"/>
            </w:pPr>
            <w:r>
              <w:t>54.</w:t>
            </w:r>
          </w:p>
        </w:tc>
        <w:tc>
          <w:tcPr>
            <w:tcW w:w="1212" w:type="dxa"/>
            <w:vAlign w:val="center"/>
          </w:tcPr>
          <w:p w:rsidR="002716AA" w:rsidRDefault="002716AA">
            <w:pPr>
              <w:pStyle w:val="ConsPlusNormal"/>
              <w:jc w:val="center"/>
            </w:pPr>
            <w:r>
              <w:t>053920</w:t>
            </w:r>
          </w:p>
        </w:tc>
        <w:tc>
          <w:tcPr>
            <w:tcW w:w="2608" w:type="dxa"/>
            <w:vAlign w:val="bottom"/>
          </w:tcPr>
          <w:p w:rsidR="002716AA" w:rsidRDefault="002716AA">
            <w:pPr>
              <w:pStyle w:val="ConsPlusNormal"/>
              <w:jc w:val="both"/>
            </w:pPr>
            <w:r>
              <w:t>Автомобильная дорога улица Комсомольская</w:t>
            </w:r>
          </w:p>
        </w:tc>
        <w:tc>
          <w:tcPr>
            <w:tcW w:w="907" w:type="dxa"/>
            <w:vAlign w:val="center"/>
          </w:tcPr>
          <w:p w:rsidR="002716AA" w:rsidRDefault="002716AA">
            <w:pPr>
              <w:pStyle w:val="ConsPlusNormal"/>
              <w:jc w:val="center"/>
            </w:pPr>
            <w:r>
              <w:t>1980</w:t>
            </w:r>
          </w:p>
        </w:tc>
        <w:tc>
          <w:tcPr>
            <w:tcW w:w="1191" w:type="dxa"/>
            <w:vAlign w:val="center"/>
          </w:tcPr>
          <w:p w:rsidR="002716AA" w:rsidRDefault="002716AA">
            <w:pPr>
              <w:pStyle w:val="ConsPlusNormal"/>
              <w:jc w:val="center"/>
            </w:pPr>
            <w:r>
              <w:t>853,00</w:t>
            </w:r>
          </w:p>
        </w:tc>
        <w:tc>
          <w:tcPr>
            <w:tcW w:w="2608" w:type="dxa"/>
            <w:vAlign w:val="center"/>
          </w:tcPr>
          <w:p w:rsidR="002716AA" w:rsidRDefault="002716AA">
            <w:pPr>
              <w:pStyle w:val="ConsPlusNormal"/>
              <w:jc w:val="center"/>
            </w:pPr>
            <w:r>
              <w:t>86:17:0000000:3273</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30.12.2014</w:t>
            </w:r>
          </w:p>
        </w:tc>
        <w:tc>
          <w:tcPr>
            <w:tcW w:w="3454" w:type="dxa"/>
            <w:vAlign w:val="center"/>
          </w:tcPr>
          <w:p w:rsidR="002716AA" w:rsidRDefault="002716AA">
            <w:pPr>
              <w:pStyle w:val="ConsPlusNormal"/>
              <w:jc w:val="center"/>
            </w:pPr>
            <w:r>
              <w:t>86-86-14/017/2014-900</w:t>
            </w:r>
          </w:p>
        </w:tc>
      </w:tr>
      <w:tr w:rsidR="002716AA">
        <w:tc>
          <w:tcPr>
            <w:tcW w:w="624" w:type="dxa"/>
            <w:vAlign w:val="center"/>
          </w:tcPr>
          <w:p w:rsidR="002716AA" w:rsidRDefault="002716AA">
            <w:pPr>
              <w:pStyle w:val="ConsPlusNormal"/>
              <w:jc w:val="center"/>
            </w:pPr>
            <w:r>
              <w:t>55.</w:t>
            </w:r>
          </w:p>
        </w:tc>
        <w:tc>
          <w:tcPr>
            <w:tcW w:w="1212" w:type="dxa"/>
            <w:vAlign w:val="center"/>
          </w:tcPr>
          <w:p w:rsidR="002716AA" w:rsidRDefault="002716AA">
            <w:pPr>
              <w:pStyle w:val="ConsPlusNormal"/>
              <w:jc w:val="center"/>
            </w:pPr>
            <w:r>
              <w:t>010166</w:t>
            </w:r>
          </w:p>
        </w:tc>
        <w:tc>
          <w:tcPr>
            <w:tcW w:w="2608" w:type="dxa"/>
            <w:vAlign w:val="bottom"/>
          </w:tcPr>
          <w:p w:rsidR="002716AA" w:rsidRDefault="002716AA">
            <w:pPr>
              <w:pStyle w:val="ConsPlusNormal"/>
              <w:jc w:val="both"/>
            </w:pPr>
            <w:r>
              <w:t>Автомобильная дорога улица Сибирская</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538,00</w:t>
            </w:r>
          </w:p>
        </w:tc>
        <w:tc>
          <w:tcPr>
            <w:tcW w:w="2608" w:type="dxa"/>
            <w:vAlign w:val="center"/>
          </w:tcPr>
          <w:p w:rsidR="002716AA" w:rsidRDefault="002716AA">
            <w:pPr>
              <w:pStyle w:val="ConsPlusNormal"/>
              <w:jc w:val="center"/>
            </w:pPr>
            <w:r>
              <w:t>86:17:0000000:3288</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09.03.2016</w:t>
            </w:r>
          </w:p>
        </w:tc>
        <w:tc>
          <w:tcPr>
            <w:tcW w:w="3454" w:type="dxa"/>
            <w:vAlign w:val="center"/>
          </w:tcPr>
          <w:p w:rsidR="002716AA" w:rsidRDefault="002716AA">
            <w:pPr>
              <w:pStyle w:val="ConsPlusNormal"/>
              <w:jc w:val="center"/>
            </w:pPr>
            <w:r>
              <w:t>86-86-14/017/2014-903</w:t>
            </w:r>
          </w:p>
        </w:tc>
      </w:tr>
      <w:tr w:rsidR="002716AA">
        <w:tc>
          <w:tcPr>
            <w:tcW w:w="624" w:type="dxa"/>
            <w:vAlign w:val="center"/>
          </w:tcPr>
          <w:p w:rsidR="002716AA" w:rsidRDefault="002716AA">
            <w:pPr>
              <w:pStyle w:val="ConsPlusNormal"/>
              <w:jc w:val="center"/>
            </w:pPr>
            <w:r>
              <w:t>56.</w:t>
            </w:r>
          </w:p>
        </w:tc>
        <w:tc>
          <w:tcPr>
            <w:tcW w:w="1212" w:type="dxa"/>
            <w:vAlign w:val="center"/>
          </w:tcPr>
          <w:p w:rsidR="002716AA" w:rsidRDefault="002716AA">
            <w:pPr>
              <w:pStyle w:val="ConsPlusNormal"/>
              <w:jc w:val="center"/>
            </w:pPr>
            <w:r>
              <w:t>010143</w:t>
            </w:r>
          </w:p>
        </w:tc>
        <w:tc>
          <w:tcPr>
            <w:tcW w:w="2608" w:type="dxa"/>
            <w:vAlign w:val="bottom"/>
          </w:tcPr>
          <w:p w:rsidR="002716AA" w:rsidRDefault="002716AA">
            <w:pPr>
              <w:pStyle w:val="ConsPlusNormal"/>
              <w:jc w:val="both"/>
            </w:pPr>
            <w:r>
              <w:t>Сооружение, назначение: 7.4. сооружения дорожного транспорта (автомобильная дорога улица Береговая)</w:t>
            </w:r>
          </w:p>
        </w:tc>
        <w:tc>
          <w:tcPr>
            <w:tcW w:w="907" w:type="dxa"/>
            <w:vAlign w:val="center"/>
          </w:tcPr>
          <w:p w:rsidR="002716AA" w:rsidRDefault="002716AA">
            <w:pPr>
              <w:pStyle w:val="ConsPlusNormal"/>
              <w:jc w:val="center"/>
            </w:pPr>
            <w:r>
              <w:t>1987</w:t>
            </w:r>
          </w:p>
        </w:tc>
        <w:tc>
          <w:tcPr>
            <w:tcW w:w="1191" w:type="dxa"/>
            <w:vAlign w:val="center"/>
          </w:tcPr>
          <w:p w:rsidR="002716AA" w:rsidRDefault="002716AA">
            <w:pPr>
              <w:pStyle w:val="ConsPlusNormal"/>
              <w:jc w:val="center"/>
            </w:pPr>
            <w:r>
              <w:t>3449,00</w:t>
            </w:r>
          </w:p>
        </w:tc>
        <w:tc>
          <w:tcPr>
            <w:tcW w:w="2608" w:type="dxa"/>
            <w:vAlign w:val="center"/>
          </w:tcPr>
          <w:p w:rsidR="002716AA" w:rsidRDefault="002716AA">
            <w:pPr>
              <w:pStyle w:val="ConsPlusNormal"/>
              <w:jc w:val="center"/>
            </w:pPr>
            <w:r>
              <w:t>86:17:0000000:3317</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86-86/014-14/002/2015-65/1</w:t>
            </w:r>
          </w:p>
        </w:tc>
      </w:tr>
      <w:tr w:rsidR="002716AA">
        <w:tc>
          <w:tcPr>
            <w:tcW w:w="624" w:type="dxa"/>
            <w:vAlign w:val="center"/>
          </w:tcPr>
          <w:p w:rsidR="002716AA" w:rsidRDefault="002716AA">
            <w:pPr>
              <w:pStyle w:val="ConsPlusNormal"/>
              <w:jc w:val="center"/>
            </w:pPr>
            <w:r>
              <w:t>57.</w:t>
            </w:r>
          </w:p>
        </w:tc>
        <w:tc>
          <w:tcPr>
            <w:tcW w:w="1212" w:type="dxa"/>
            <w:vAlign w:val="center"/>
          </w:tcPr>
          <w:p w:rsidR="002716AA" w:rsidRDefault="002716AA">
            <w:pPr>
              <w:pStyle w:val="ConsPlusNormal"/>
              <w:jc w:val="center"/>
            </w:pPr>
            <w:r>
              <w:t>053924</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Фестивальная)</w:t>
            </w:r>
          </w:p>
        </w:tc>
        <w:tc>
          <w:tcPr>
            <w:tcW w:w="907" w:type="dxa"/>
            <w:vAlign w:val="center"/>
          </w:tcPr>
          <w:p w:rsidR="002716AA" w:rsidRDefault="002716AA">
            <w:pPr>
              <w:pStyle w:val="ConsPlusNormal"/>
              <w:jc w:val="center"/>
            </w:pPr>
            <w:r>
              <w:t>1986</w:t>
            </w:r>
          </w:p>
        </w:tc>
        <w:tc>
          <w:tcPr>
            <w:tcW w:w="1191" w:type="dxa"/>
            <w:vAlign w:val="center"/>
          </w:tcPr>
          <w:p w:rsidR="002716AA" w:rsidRDefault="002716AA">
            <w:pPr>
              <w:pStyle w:val="ConsPlusNormal"/>
              <w:jc w:val="center"/>
            </w:pPr>
            <w:r>
              <w:t>942,00</w:t>
            </w:r>
          </w:p>
        </w:tc>
        <w:tc>
          <w:tcPr>
            <w:tcW w:w="2608" w:type="dxa"/>
            <w:vAlign w:val="center"/>
          </w:tcPr>
          <w:p w:rsidR="002716AA" w:rsidRDefault="002716AA">
            <w:pPr>
              <w:pStyle w:val="ConsPlusNormal"/>
              <w:jc w:val="center"/>
            </w:pPr>
            <w:r>
              <w:t>86:17:0000000:3281</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асф.-бетон,</w:t>
            </w:r>
          </w:p>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86-86/014-14/002/2015-93/1</w:t>
            </w:r>
          </w:p>
        </w:tc>
      </w:tr>
      <w:tr w:rsidR="002716AA">
        <w:tc>
          <w:tcPr>
            <w:tcW w:w="624" w:type="dxa"/>
            <w:vAlign w:val="center"/>
          </w:tcPr>
          <w:p w:rsidR="002716AA" w:rsidRDefault="002716AA">
            <w:pPr>
              <w:pStyle w:val="ConsPlusNormal"/>
              <w:jc w:val="center"/>
            </w:pPr>
            <w:r>
              <w:t>58.</w:t>
            </w:r>
          </w:p>
        </w:tc>
        <w:tc>
          <w:tcPr>
            <w:tcW w:w="1212" w:type="dxa"/>
            <w:vAlign w:val="center"/>
          </w:tcPr>
          <w:p w:rsidR="002716AA" w:rsidRDefault="002716AA">
            <w:pPr>
              <w:pStyle w:val="ConsPlusNormal"/>
              <w:jc w:val="center"/>
            </w:pPr>
            <w:r>
              <w:t>053925</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Таллинская, участок N 1)</w:t>
            </w:r>
          </w:p>
        </w:tc>
        <w:tc>
          <w:tcPr>
            <w:tcW w:w="907" w:type="dxa"/>
            <w:vAlign w:val="center"/>
          </w:tcPr>
          <w:p w:rsidR="002716AA" w:rsidRDefault="002716AA">
            <w:pPr>
              <w:pStyle w:val="ConsPlusNormal"/>
              <w:jc w:val="center"/>
            </w:pPr>
            <w:r>
              <w:t>1987</w:t>
            </w:r>
          </w:p>
        </w:tc>
        <w:tc>
          <w:tcPr>
            <w:tcW w:w="1191" w:type="dxa"/>
            <w:vAlign w:val="center"/>
          </w:tcPr>
          <w:p w:rsidR="002716AA" w:rsidRDefault="002716AA">
            <w:pPr>
              <w:pStyle w:val="ConsPlusNormal"/>
              <w:jc w:val="center"/>
            </w:pPr>
            <w:r>
              <w:t>537,00</w:t>
            </w:r>
          </w:p>
        </w:tc>
        <w:tc>
          <w:tcPr>
            <w:tcW w:w="2608" w:type="dxa"/>
            <w:vAlign w:val="center"/>
          </w:tcPr>
          <w:p w:rsidR="002716AA" w:rsidRDefault="002716AA">
            <w:pPr>
              <w:pStyle w:val="ConsPlusNormal"/>
              <w:jc w:val="center"/>
            </w:pPr>
            <w:r>
              <w:t>86:17:0010301:657</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асф.-бетон,</w:t>
            </w:r>
          </w:p>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29.12.2014</w:t>
            </w:r>
          </w:p>
        </w:tc>
        <w:tc>
          <w:tcPr>
            <w:tcW w:w="3454" w:type="dxa"/>
            <w:vAlign w:val="center"/>
          </w:tcPr>
          <w:p w:rsidR="002716AA" w:rsidRDefault="002716AA">
            <w:pPr>
              <w:pStyle w:val="ConsPlusNormal"/>
              <w:jc w:val="center"/>
            </w:pPr>
            <w:r>
              <w:t>86-86-14/017/20147-898</w:t>
            </w:r>
          </w:p>
        </w:tc>
      </w:tr>
      <w:tr w:rsidR="002716AA">
        <w:tc>
          <w:tcPr>
            <w:tcW w:w="624" w:type="dxa"/>
            <w:vAlign w:val="center"/>
          </w:tcPr>
          <w:p w:rsidR="002716AA" w:rsidRDefault="002716AA">
            <w:pPr>
              <w:pStyle w:val="ConsPlusNormal"/>
              <w:jc w:val="center"/>
            </w:pPr>
            <w:r>
              <w:t>59.</w:t>
            </w:r>
          </w:p>
        </w:tc>
        <w:tc>
          <w:tcPr>
            <w:tcW w:w="1212" w:type="dxa"/>
            <w:vAlign w:val="center"/>
          </w:tcPr>
          <w:p w:rsidR="002716AA" w:rsidRDefault="002716AA">
            <w:pPr>
              <w:pStyle w:val="ConsPlusNormal"/>
              <w:jc w:val="center"/>
            </w:pPr>
            <w:r>
              <w:t>053926</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Таллинская. участок N 2)</w:t>
            </w:r>
          </w:p>
        </w:tc>
        <w:tc>
          <w:tcPr>
            <w:tcW w:w="907" w:type="dxa"/>
            <w:vAlign w:val="center"/>
          </w:tcPr>
          <w:p w:rsidR="002716AA" w:rsidRDefault="002716AA">
            <w:pPr>
              <w:pStyle w:val="ConsPlusNormal"/>
              <w:jc w:val="center"/>
            </w:pPr>
            <w:r>
              <w:t>1987</w:t>
            </w:r>
          </w:p>
        </w:tc>
        <w:tc>
          <w:tcPr>
            <w:tcW w:w="1191" w:type="dxa"/>
            <w:vAlign w:val="center"/>
          </w:tcPr>
          <w:p w:rsidR="002716AA" w:rsidRDefault="002716AA">
            <w:pPr>
              <w:pStyle w:val="ConsPlusNormal"/>
              <w:jc w:val="center"/>
            </w:pPr>
            <w:r>
              <w:t>163,00</w:t>
            </w:r>
          </w:p>
        </w:tc>
        <w:tc>
          <w:tcPr>
            <w:tcW w:w="2608" w:type="dxa"/>
            <w:vAlign w:val="center"/>
          </w:tcPr>
          <w:p w:rsidR="002716AA" w:rsidRDefault="002716AA">
            <w:pPr>
              <w:pStyle w:val="ConsPlusNormal"/>
              <w:jc w:val="center"/>
            </w:pPr>
            <w:r>
              <w:t>86:17:0010301:654</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86-86/014-14/002/2015-99/1</w:t>
            </w:r>
          </w:p>
        </w:tc>
      </w:tr>
      <w:tr w:rsidR="002716AA">
        <w:tc>
          <w:tcPr>
            <w:tcW w:w="624" w:type="dxa"/>
            <w:vAlign w:val="center"/>
          </w:tcPr>
          <w:p w:rsidR="002716AA" w:rsidRDefault="002716AA">
            <w:pPr>
              <w:pStyle w:val="ConsPlusNormal"/>
              <w:jc w:val="center"/>
            </w:pPr>
            <w:r>
              <w:t>60.</w:t>
            </w:r>
          </w:p>
        </w:tc>
        <w:tc>
          <w:tcPr>
            <w:tcW w:w="1212" w:type="dxa"/>
            <w:vAlign w:val="center"/>
          </w:tcPr>
          <w:p w:rsidR="002716AA" w:rsidRDefault="002716AA">
            <w:pPr>
              <w:pStyle w:val="ConsPlusNormal"/>
              <w:jc w:val="center"/>
            </w:pPr>
            <w:r>
              <w:t>039701</w:t>
            </w:r>
          </w:p>
        </w:tc>
        <w:tc>
          <w:tcPr>
            <w:tcW w:w="2608" w:type="dxa"/>
            <w:vAlign w:val="center"/>
          </w:tcPr>
          <w:p w:rsidR="002716AA" w:rsidRDefault="002716AA">
            <w:pPr>
              <w:pStyle w:val="ConsPlusNormal"/>
              <w:jc w:val="both"/>
            </w:pPr>
            <w:r>
              <w:t>Автодорога Повховское шоссе</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4603,00</w:t>
            </w:r>
          </w:p>
        </w:tc>
        <w:tc>
          <w:tcPr>
            <w:tcW w:w="2608" w:type="dxa"/>
            <w:vAlign w:val="center"/>
          </w:tcPr>
          <w:p w:rsidR="002716AA" w:rsidRDefault="002716AA">
            <w:pPr>
              <w:pStyle w:val="ConsPlusNormal"/>
              <w:jc w:val="center"/>
            </w:pPr>
            <w:r>
              <w:t>86:04:0000000:914</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04.02.2015</w:t>
            </w:r>
          </w:p>
        </w:tc>
        <w:tc>
          <w:tcPr>
            <w:tcW w:w="3454" w:type="dxa"/>
            <w:vAlign w:val="center"/>
          </w:tcPr>
          <w:p w:rsidR="002716AA" w:rsidRDefault="002716AA">
            <w:pPr>
              <w:pStyle w:val="ConsPlusNormal"/>
              <w:jc w:val="center"/>
            </w:pPr>
            <w:r>
              <w:t>86-86-14/003/2012-598</w:t>
            </w:r>
          </w:p>
        </w:tc>
      </w:tr>
      <w:tr w:rsidR="002716AA">
        <w:tc>
          <w:tcPr>
            <w:tcW w:w="624" w:type="dxa"/>
            <w:vAlign w:val="center"/>
          </w:tcPr>
          <w:p w:rsidR="002716AA" w:rsidRDefault="002716AA">
            <w:pPr>
              <w:pStyle w:val="ConsPlusNormal"/>
              <w:jc w:val="center"/>
            </w:pPr>
            <w:r>
              <w:t>61.</w:t>
            </w:r>
          </w:p>
        </w:tc>
        <w:tc>
          <w:tcPr>
            <w:tcW w:w="1212" w:type="dxa"/>
            <w:vAlign w:val="center"/>
          </w:tcPr>
          <w:p w:rsidR="002716AA" w:rsidRDefault="002716AA">
            <w:pPr>
              <w:pStyle w:val="ConsPlusNormal"/>
              <w:jc w:val="center"/>
            </w:pPr>
            <w:r>
              <w:t>039694</w:t>
            </w:r>
          </w:p>
        </w:tc>
        <w:tc>
          <w:tcPr>
            <w:tcW w:w="2608" w:type="dxa"/>
            <w:vAlign w:val="bottom"/>
          </w:tcPr>
          <w:p w:rsidR="002716AA" w:rsidRDefault="002716AA">
            <w:pPr>
              <w:pStyle w:val="ConsPlusNormal"/>
              <w:jc w:val="both"/>
            </w:pPr>
            <w:r>
              <w:t>Автодорога проезд Сопочинского</w:t>
            </w:r>
          </w:p>
        </w:tc>
        <w:tc>
          <w:tcPr>
            <w:tcW w:w="907" w:type="dxa"/>
            <w:vAlign w:val="center"/>
          </w:tcPr>
          <w:p w:rsidR="002716AA" w:rsidRDefault="002716AA">
            <w:pPr>
              <w:pStyle w:val="ConsPlusNormal"/>
              <w:jc w:val="center"/>
            </w:pPr>
            <w:r>
              <w:t>1991</w:t>
            </w:r>
          </w:p>
        </w:tc>
        <w:tc>
          <w:tcPr>
            <w:tcW w:w="1191" w:type="dxa"/>
            <w:vAlign w:val="center"/>
          </w:tcPr>
          <w:p w:rsidR="002716AA" w:rsidRDefault="002716AA">
            <w:pPr>
              <w:pStyle w:val="ConsPlusNormal"/>
              <w:jc w:val="center"/>
            </w:pPr>
            <w:r>
              <w:t>331,00</w:t>
            </w:r>
          </w:p>
        </w:tc>
        <w:tc>
          <w:tcPr>
            <w:tcW w:w="2608" w:type="dxa"/>
            <w:vAlign w:val="center"/>
          </w:tcPr>
          <w:p w:rsidR="002716AA" w:rsidRDefault="002716AA">
            <w:pPr>
              <w:pStyle w:val="ConsPlusNormal"/>
              <w:jc w:val="center"/>
            </w:pPr>
            <w:r>
              <w:t>86:17:0000000:3267</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13.04.2015</w:t>
            </w:r>
          </w:p>
        </w:tc>
        <w:tc>
          <w:tcPr>
            <w:tcW w:w="3454" w:type="dxa"/>
            <w:vAlign w:val="center"/>
          </w:tcPr>
          <w:p w:rsidR="002716AA" w:rsidRDefault="002716AA">
            <w:pPr>
              <w:pStyle w:val="ConsPlusNormal"/>
              <w:jc w:val="center"/>
            </w:pPr>
            <w:r>
              <w:t>86-86/014-86/014/005/2015-424/1</w:t>
            </w:r>
          </w:p>
        </w:tc>
      </w:tr>
      <w:tr w:rsidR="002716AA">
        <w:tc>
          <w:tcPr>
            <w:tcW w:w="624" w:type="dxa"/>
            <w:vAlign w:val="center"/>
          </w:tcPr>
          <w:p w:rsidR="002716AA" w:rsidRDefault="002716AA">
            <w:pPr>
              <w:pStyle w:val="ConsPlusNormal"/>
              <w:jc w:val="center"/>
            </w:pPr>
            <w:r>
              <w:t>62.</w:t>
            </w:r>
          </w:p>
        </w:tc>
        <w:tc>
          <w:tcPr>
            <w:tcW w:w="1212" w:type="dxa"/>
            <w:vAlign w:val="center"/>
          </w:tcPr>
          <w:p w:rsidR="002716AA" w:rsidRDefault="002716AA">
            <w:pPr>
              <w:pStyle w:val="ConsPlusNormal"/>
              <w:jc w:val="center"/>
            </w:pPr>
            <w:r>
              <w:t>039696</w:t>
            </w:r>
          </w:p>
        </w:tc>
        <w:tc>
          <w:tcPr>
            <w:tcW w:w="2608" w:type="dxa"/>
            <w:vAlign w:val="center"/>
          </w:tcPr>
          <w:p w:rsidR="002716AA" w:rsidRDefault="002716AA">
            <w:pPr>
              <w:pStyle w:val="ConsPlusNormal"/>
              <w:jc w:val="both"/>
            </w:pPr>
            <w:r>
              <w:t>Автодорога улица Северная</w:t>
            </w:r>
          </w:p>
        </w:tc>
        <w:tc>
          <w:tcPr>
            <w:tcW w:w="907" w:type="dxa"/>
            <w:vAlign w:val="center"/>
          </w:tcPr>
          <w:p w:rsidR="002716AA" w:rsidRDefault="002716AA">
            <w:pPr>
              <w:pStyle w:val="ConsPlusNormal"/>
              <w:jc w:val="center"/>
            </w:pPr>
            <w:r>
              <w:t>1991</w:t>
            </w:r>
          </w:p>
        </w:tc>
        <w:tc>
          <w:tcPr>
            <w:tcW w:w="1191" w:type="dxa"/>
            <w:vAlign w:val="center"/>
          </w:tcPr>
          <w:p w:rsidR="002716AA" w:rsidRDefault="002716AA">
            <w:pPr>
              <w:pStyle w:val="ConsPlusNormal"/>
              <w:jc w:val="center"/>
            </w:pPr>
            <w:r>
              <w:t>627,00</w:t>
            </w:r>
          </w:p>
        </w:tc>
        <w:tc>
          <w:tcPr>
            <w:tcW w:w="2608" w:type="dxa"/>
            <w:vAlign w:val="center"/>
          </w:tcPr>
          <w:p w:rsidR="002716AA" w:rsidRDefault="002716AA">
            <w:pPr>
              <w:pStyle w:val="ConsPlusNormal"/>
              <w:jc w:val="center"/>
            </w:pPr>
            <w:r>
              <w:t>86:17:0000000:3303</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13.04.2015</w:t>
            </w:r>
          </w:p>
        </w:tc>
        <w:tc>
          <w:tcPr>
            <w:tcW w:w="3454" w:type="dxa"/>
            <w:vAlign w:val="center"/>
          </w:tcPr>
          <w:p w:rsidR="002716AA" w:rsidRDefault="002716AA">
            <w:pPr>
              <w:pStyle w:val="ConsPlusNormal"/>
              <w:jc w:val="center"/>
            </w:pPr>
            <w:r>
              <w:t>86-86/014-86/014/005/2015-426/1</w:t>
            </w:r>
          </w:p>
        </w:tc>
      </w:tr>
      <w:tr w:rsidR="002716AA">
        <w:tc>
          <w:tcPr>
            <w:tcW w:w="624" w:type="dxa"/>
            <w:vAlign w:val="center"/>
          </w:tcPr>
          <w:p w:rsidR="002716AA" w:rsidRDefault="002716AA">
            <w:pPr>
              <w:pStyle w:val="ConsPlusNormal"/>
              <w:jc w:val="center"/>
            </w:pPr>
            <w:r>
              <w:t>63.</w:t>
            </w:r>
          </w:p>
        </w:tc>
        <w:tc>
          <w:tcPr>
            <w:tcW w:w="1212" w:type="dxa"/>
            <w:vAlign w:val="center"/>
          </w:tcPr>
          <w:p w:rsidR="002716AA" w:rsidRDefault="002716AA">
            <w:pPr>
              <w:pStyle w:val="ConsPlusNormal"/>
              <w:jc w:val="center"/>
            </w:pPr>
            <w:r>
              <w:t>010164</w:t>
            </w:r>
          </w:p>
        </w:tc>
        <w:tc>
          <w:tcPr>
            <w:tcW w:w="2608" w:type="dxa"/>
            <w:vAlign w:val="center"/>
          </w:tcPr>
          <w:p w:rsidR="002716AA" w:rsidRDefault="002716AA">
            <w:pPr>
              <w:pStyle w:val="ConsPlusNormal"/>
              <w:jc w:val="both"/>
            </w:pPr>
            <w:r>
              <w:t>Автодорога улица Бакинская</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1249,00</w:t>
            </w:r>
          </w:p>
        </w:tc>
        <w:tc>
          <w:tcPr>
            <w:tcW w:w="2608" w:type="dxa"/>
            <w:vAlign w:val="center"/>
          </w:tcPr>
          <w:p w:rsidR="002716AA" w:rsidRDefault="002716AA">
            <w:pPr>
              <w:pStyle w:val="ConsPlusNormal"/>
              <w:jc w:val="center"/>
            </w:pPr>
            <w:r>
              <w:t>86:17:0000000:3270</w:t>
            </w:r>
          </w:p>
        </w:tc>
        <w:tc>
          <w:tcPr>
            <w:tcW w:w="1077" w:type="dxa"/>
            <w:vAlign w:val="center"/>
          </w:tcPr>
          <w:p w:rsidR="002716AA" w:rsidRDefault="002716AA">
            <w:pPr>
              <w:pStyle w:val="ConsPlusNormal"/>
              <w:jc w:val="center"/>
            </w:pPr>
            <w:r>
              <w:t>111</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13.04.2015</w:t>
            </w:r>
          </w:p>
        </w:tc>
        <w:tc>
          <w:tcPr>
            <w:tcW w:w="3454" w:type="dxa"/>
            <w:vAlign w:val="center"/>
          </w:tcPr>
          <w:p w:rsidR="002716AA" w:rsidRDefault="002716AA">
            <w:pPr>
              <w:pStyle w:val="ConsPlusNormal"/>
              <w:jc w:val="center"/>
            </w:pPr>
            <w:r>
              <w:t>86-86/014-86/014/005/2015-359/1</w:t>
            </w:r>
          </w:p>
        </w:tc>
      </w:tr>
      <w:tr w:rsidR="002716AA">
        <w:tc>
          <w:tcPr>
            <w:tcW w:w="624" w:type="dxa"/>
            <w:vAlign w:val="center"/>
          </w:tcPr>
          <w:p w:rsidR="002716AA" w:rsidRDefault="002716AA">
            <w:pPr>
              <w:pStyle w:val="ConsPlusNormal"/>
              <w:jc w:val="center"/>
            </w:pPr>
            <w:r>
              <w:t>64.</w:t>
            </w:r>
          </w:p>
        </w:tc>
        <w:tc>
          <w:tcPr>
            <w:tcW w:w="1212" w:type="dxa"/>
            <w:vAlign w:val="center"/>
          </w:tcPr>
          <w:p w:rsidR="002716AA" w:rsidRDefault="002716AA">
            <w:pPr>
              <w:pStyle w:val="ConsPlusNormal"/>
              <w:jc w:val="center"/>
            </w:pPr>
            <w:r>
              <w:t>010141</w:t>
            </w:r>
          </w:p>
        </w:tc>
        <w:tc>
          <w:tcPr>
            <w:tcW w:w="2608" w:type="dxa"/>
            <w:vAlign w:val="center"/>
          </w:tcPr>
          <w:p w:rsidR="002716AA" w:rsidRDefault="002716AA">
            <w:pPr>
              <w:pStyle w:val="ConsPlusNormal"/>
              <w:jc w:val="both"/>
            </w:pPr>
            <w:r>
              <w:t>Автодорога улица Ноябрьская</w:t>
            </w:r>
          </w:p>
        </w:tc>
        <w:tc>
          <w:tcPr>
            <w:tcW w:w="907" w:type="dxa"/>
            <w:vAlign w:val="center"/>
          </w:tcPr>
          <w:p w:rsidR="002716AA" w:rsidRDefault="002716AA">
            <w:pPr>
              <w:pStyle w:val="ConsPlusNormal"/>
              <w:jc w:val="center"/>
            </w:pPr>
            <w:r>
              <w:t>1987</w:t>
            </w:r>
          </w:p>
        </w:tc>
        <w:tc>
          <w:tcPr>
            <w:tcW w:w="1191" w:type="dxa"/>
            <w:vAlign w:val="center"/>
          </w:tcPr>
          <w:p w:rsidR="002716AA" w:rsidRDefault="002716AA">
            <w:pPr>
              <w:pStyle w:val="ConsPlusNormal"/>
              <w:jc w:val="center"/>
            </w:pPr>
            <w:r>
              <w:t>5393</w:t>
            </w:r>
          </w:p>
        </w:tc>
        <w:tc>
          <w:tcPr>
            <w:tcW w:w="2608" w:type="dxa"/>
            <w:vAlign w:val="center"/>
          </w:tcPr>
          <w:p w:rsidR="002716AA" w:rsidRDefault="002716AA">
            <w:pPr>
              <w:pStyle w:val="ConsPlusNormal"/>
              <w:jc w:val="center"/>
            </w:pPr>
            <w:r>
              <w:t>86:04:0000000:916</w:t>
            </w:r>
          </w:p>
        </w:tc>
        <w:tc>
          <w:tcPr>
            <w:tcW w:w="1077" w:type="dxa"/>
            <w:vAlign w:val="center"/>
          </w:tcPr>
          <w:p w:rsidR="002716AA" w:rsidRDefault="002716AA">
            <w:pPr>
              <w:pStyle w:val="ConsPlusNormal"/>
              <w:jc w:val="center"/>
            </w:pPr>
            <w:r>
              <w:t>IV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06.07.2015</w:t>
            </w:r>
          </w:p>
        </w:tc>
        <w:tc>
          <w:tcPr>
            <w:tcW w:w="3454" w:type="dxa"/>
            <w:vAlign w:val="center"/>
          </w:tcPr>
          <w:p w:rsidR="002716AA" w:rsidRDefault="002716AA">
            <w:pPr>
              <w:pStyle w:val="ConsPlusNormal"/>
              <w:jc w:val="center"/>
            </w:pPr>
            <w:r>
              <w:t>86-86-14/003/2012-597</w:t>
            </w:r>
          </w:p>
        </w:tc>
      </w:tr>
      <w:tr w:rsidR="002716AA">
        <w:tc>
          <w:tcPr>
            <w:tcW w:w="624" w:type="dxa"/>
            <w:vAlign w:val="center"/>
          </w:tcPr>
          <w:p w:rsidR="002716AA" w:rsidRDefault="002716AA">
            <w:pPr>
              <w:pStyle w:val="ConsPlusNormal"/>
              <w:jc w:val="center"/>
            </w:pPr>
            <w:r>
              <w:t>65.</w:t>
            </w:r>
          </w:p>
        </w:tc>
        <w:tc>
          <w:tcPr>
            <w:tcW w:w="1212" w:type="dxa"/>
            <w:vAlign w:val="center"/>
          </w:tcPr>
          <w:p w:rsidR="002716AA" w:rsidRDefault="002716AA">
            <w:pPr>
              <w:pStyle w:val="ConsPlusNormal"/>
              <w:jc w:val="center"/>
            </w:pPr>
            <w:r>
              <w:t>039697</w:t>
            </w:r>
          </w:p>
        </w:tc>
        <w:tc>
          <w:tcPr>
            <w:tcW w:w="2608" w:type="dxa"/>
            <w:vAlign w:val="center"/>
          </w:tcPr>
          <w:p w:rsidR="002716AA" w:rsidRDefault="002716AA">
            <w:pPr>
              <w:pStyle w:val="ConsPlusNormal"/>
              <w:jc w:val="both"/>
            </w:pPr>
            <w:r>
              <w:t>Автодорога Сургутское шоссе</w:t>
            </w:r>
          </w:p>
        </w:tc>
        <w:tc>
          <w:tcPr>
            <w:tcW w:w="907" w:type="dxa"/>
            <w:vAlign w:val="center"/>
          </w:tcPr>
          <w:p w:rsidR="002716AA" w:rsidRDefault="002716AA">
            <w:pPr>
              <w:pStyle w:val="ConsPlusNormal"/>
              <w:jc w:val="center"/>
            </w:pPr>
            <w:r>
              <w:t>1991</w:t>
            </w:r>
          </w:p>
        </w:tc>
        <w:tc>
          <w:tcPr>
            <w:tcW w:w="1191" w:type="dxa"/>
            <w:vAlign w:val="center"/>
          </w:tcPr>
          <w:p w:rsidR="002716AA" w:rsidRDefault="002716AA">
            <w:pPr>
              <w:pStyle w:val="ConsPlusNormal"/>
              <w:jc w:val="center"/>
            </w:pPr>
            <w:r>
              <w:t>4181,00</w:t>
            </w:r>
          </w:p>
        </w:tc>
        <w:tc>
          <w:tcPr>
            <w:tcW w:w="2608" w:type="dxa"/>
            <w:vAlign w:val="center"/>
          </w:tcPr>
          <w:p w:rsidR="002716AA" w:rsidRDefault="002716AA">
            <w:pPr>
              <w:pStyle w:val="ConsPlusNormal"/>
              <w:jc w:val="center"/>
            </w:pPr>
            <w:r>
              <w:t>86:04:0000000:905</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06.07.2015</w:t>
            </w:r>
          </w:p>
        </w:tc>
        <w:tc>
          <w:tcPr>
            <w:tcW w:w="3454" w:type="dxa"/>
            <w:vAlign w:val="center"/>
          </w:tcPr>
          <w:p w:rsidR="002716AA" w:rsidRDefault="002716AA">
            <w:pPr>
              <w:pStyle w:val="ConsPlusNormal"/>
              <w:jc w:val="center"/>
            </w:pPr>
            <w:r>
              <w:t>86-86-14/005/2012-399</w:t>
            </w:r>
          </w:p>
        </w:tc>
      </w:tr>
      <w:tr w:rsidR="002716AA">
        <w:tc>
          <w:tcPr>
            <w:tcW w:w="624" w:type="dxa"/>
            <w:vAlign w:val="center"/>
          </w:tcPr>
          <w:p w:rsidR="002716AA" w:rsidRDefault="002716AA">
            <w:pPr>
              <w:pStyle w:val="ConsPlusNormal"/>
              <w:jc w:val="center"/>
            </w:pPr>
            <w:r>
              <w:t>66.</w:t>
            </w:r>
          </w:p>
        </w:tc>
        <w:tc>
          <w:tcPr>
            <w:tcW w:w="1212" w:type="dxa"/>
            <w:vAlign w:val="center"/>
          </w:tcPr>
          <w:p w:rsidR="002716AA" w:rsidRDefault="002716AA">
            <w:pPr>
              <w:pStyle w:val="ConsPlusNormal"/>
              <w:jc w:val="center"/>
            </w:pPr>
            <w:r>
              <w:t>001075</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Нефтяников)</w:t>
            </w:r>
          </w:p>
        </w:tc>
        <w:tc>
          <w:tcPr>
            <w:tcW w:w="907" w:type="dxa"/>
            <w:vAlign w:val="center"/>
          </w:tcPr>
          <w:p w:rsidR="002716AA" w:rsidRDefault="002716AA">
            <w:pPr>
              <w:pStyle w:val="ConsPlusNormal"/>
              <w:jc w:val="center"/>
            </w:pPr>
            <w:r>
              <w:t>1991</w:t>
            </w:r>
          </w:p>
        </w:tc>
        <w:tc>
          <w:tcPr>
            <w:tcW w:w="1191" w:type="dxa"/>
            <w:vAlign w:val="center"/>
          </w:tcPr>
          <w:p w:rsidR="002716AA" w:rsidRDefault="002716AA">
            <w:pPr>
              <w:pStyle w:val="ConsPlusNormal"/>
              <w:jc w:val="center"/>
            </w:pPr>
            <w:r>
              <w:t>793,00 -</w:t>
            </w:r>
          </w:p>
        </w:tc>
        <w:tc>
          <w:tcPr>
            <w:tcW w:w="2608" w:type="dxa"/>
            <w:vAlign w:val="center"/>
          </w:tcPr>
          <w:p w:rsidR="002716AA" w:rsidRDefault="002716AA">
            <w:pPr>
              <w:pStyle w:val="ConsPlusNormal"/>
              <w:jc w:val="center"/>
            </w:pPr>
            <w:r>
              <w:t>86:17:0000000:3302</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09.04.2012</w:t>
            </w:r>
          </w:p>
        </w:tc>
        <w:tc>
          <w:tcPr>
            <w:tcW w:w="3454" w:type="dxa"/>
            <w:vAlign w:val="center"/>
          </w:tcPr>
          <w:p w:rsidR="002716AA" w:rsidRDefault="002716AA">
            <w:pPr>
              <w:pStyle w:val="ConsPlusNormal"/>
              <w:jc w:val="center"/>
            </w:pPr>
            <w:r>
              <w:t>86-86-14/005/2012-399</w:t>
            </w:r>
          </w:p>
        </w:tc>
      </w:tr>
      <w:tr w:rsidR="002716AA">
        <w:tc>
          <w:tcPr>
            <w:tcW w:w="624" w:type="dxa"/>
            <w:vAlign w:val="center"/>
          </w:tcPr>
          <w:p w:rsidR="002716AA" w:rsidRDefault="002716AA">
            <w:pPr>
              <w:pStyle w:val="ConsPlusNormal"/>
              <w:jc w:val="center"/>
            </w:pPr>
            <w:r>
              <w:t>67.</w:t>
            </w:r>
          </w:p>
        </w:tc>
        <w:tc>
          <w:tcPr>
            <w:tcW w:w="1212" w:type="dxa"/>
            <w:vAlign w:val="center"/>
          </w:tcPr>
          <w:p w:rsidR="002716AA" w:rsidRDefault="002716AA">
            <w:pPr>
              <w:pStyle w:val="ConsPlusNormal"/>
              <w:jc w:val="center"/>
            </w:pPr>
            <w:r>
              <w:t>010169</w:t>
            </w:r>
          </w:p>
        </w:tc>
        <w:tc>
          <w:tcPr>
            <w:tcW w:w="2608" w:type="dxa"/>
            <w:vAlign w:val="bottom"/>
          </w:tcPr>
          <w:p w:rsidR="002716AA" w:rsidRDefault="002716AA">
            <w:pPr>
              <w:pStyle w:val="ConsPlusNormal"/>
              <w:jc w:val="both"/>
            </w:pPr>
            <w:r>
              <w:t>Подъезд к Пассажирскому автотранспортному предприятию</w:t>
            </w:r>
          </w:p>
        </w:tc>
        <w:tc>
          <w:tcPr>
            <w:tcW w:w="907" w:type="dxa"/>
            <w:vAlign w:val="center"/>
          </w:tcPr>
          <w:p w:rsidR="002716AA" w:rsidRDefault="002716AA">
            <w:pPr>
              <w:pStyle w:val="ConsPlusNormal"/>
              <w:jc w:val="center"/>
            </w:pPr>
            <w:r>
              <w:t>1991</w:t>
            </w:r>
          </w:p>
        </w:tc>
        <w:tc>
          <w:tcPr>
            <w:tcW w:w="1191" w:type="dxa"/>
            <w:vAlign w:val="center"/>
          </w:tcPr>
          <w:p w:rsidR="002716AA" w:rsidRDefault="002716AA">
            <w:pPr>
              <w:pStyle w:val="ConsPlusNormal"/>
              <w:jc w:val="center"/>
            </w:pPr>
            <w:r>
              <w:t>315,00</w:t>
            </w:r>
          </w:p>
        </w:tc>
        <w:tc>
          <w:tcPr>
            <w:tcW w:w="2608" w:type="dxa"/>
            <w:vAlign w:val="center"/>
          </w:tcPr>
          <w:p w:rsidR="002716AA" w:rsidRDefault="002716AA">
            <w:pPr>
              <w:pStyle w:val="ConsPlusNormal"/>
              <w:jc w:val="center"/>
            </w:pPr>
            <w:r>
              <w:t>86:17:0000000:2018</w:t>
            </w:r>
          </w:p>
        </w:tc>
        <w:tc>
          <w:tcPr>
            <w:tcW w:w="1077" w:type="dxa"/>
            <w:vAlign w:val="center"/>
          </w:tcPr>
          <w:p w:rsidR="002716AA" w:rsidRDefault="002716AA">
            <w:pPr>
              <w:pStyle w:val="ConsPlusNormal"/>
            </w:pPr>
          </w:p>
        </w:tc>
        <w:tc>
          <w:tcPr>
            <w:tcW w:w="1361" w:type="dxa"/>
            <w:vAlign w:val="center"/>
          </w:tcPr>
          <w:p w:rsidR="002716AA" w:rsidRDefault="002716AA">
            <w:pPr>
              <w:pStyle w:val="ConsPlusNormal"/>
            </w:pPr>
          </w:p>
        </w:tc>
        <w:tc>
          <w:tcPr>
            <w:tcW w:w="1531" w:type="dxa"/>
            <w:vAlign w:val="center"/>
          </w:tcPr>
          <w:p w:rsidR="002716AA" w:rsidRDefault="002716AA">
            <w:pPr>
              <w:pStyle w:val="ConsPlusNormal"/>
              <w:jc w:val="center"/>
            </w:pPr>
            <w:r>
              <w:t>10.10.2012</w:t>
            </w:r>
          </w:p>
        </w:tc>
        <w:tc>
          <w:tcPr>
            <w:tcW w:w="3454" w:type="dxa"/>
            <w:vAlign w:val="center"/>
          </w:tcPr>
          <w:p w:rsidR="002716AA" w:rsidRDefault="002716AA">
            <w:pPr>
              <w:pStyle w:val="ConsPlusNormal"/>
              <w:jc w:val="center"/>
            </w:pPr>
            <w:r>
              <w:t>86-86-14/011/2012-952</w:t>
            </w:r>
          </w:p>
        </w:tc>
      </w:tr>
      <w:tr w:rsidR="002716AA">
        <w:tc>
          <w:tcPr>
            <w:tcW w:w="624" w:type="dxa"/>
            <w:vAlign w:val="center"/>
          </w:tcPr>
          <w:p w:rsidR="002716AA" w:rsidRDefault="002716AA">
            <w:pPr>
              <w:pStyle w:val="ConsPlusNormal"/>
              <w:jc w:val="center"/>
            </w:pPr>
            <w:r>
              <w:t>68.</w:t>
            </w:r>
          </w:p>
        </w:tc>
        <w:tc>
          <w:tcPr>
            <w:tcW w:w="1212" w:type="dxa"/>
            <w:vAlign w:val="center"/>
          </w:tcPr>
          <w:p w:rsidR="002716AA" w:rsidRDefault="002716AA">
            <w:pPr>
              <w:pStyle w:val="ConsPlusNormal"/>
              <w:jc w:val="center"/>
            </w:pPr>
            <w:r>
              <w:t>053886</w:t>
            </w:r>
          </w:p>
        </w:tc>
        <w:tc>
          <w:tcPr>
            <w:tcW w:w="2608" w:type="dxa"/>
            <w:vAlign w:val="bottom"/>
          </w:tcPr>
          <w:p w:rsidR="002716AA" w:rsidRDefault="002716AA">
            <w:pPr>
              <w:pStyle w:val="ConsPlusNormal"/>
              <w:jc w:val="both"/>
            </w:pPr>
            <w:r>
              <w:t>Сооружение, назначение: 7.4. Сооружения дорожного транспорта (проезд "Когалымтелеком" - д/с "Почемучка")</w:t>
            </w:r>
          </w:p>
        </w:tc>
        <w:tc>
          <w:tcPr>
            <w:tcW w:w="907" w:type="dxa"/>
            <w:vAlign w:val="center"/>
          </w:tcPr>
          <w:p w:rsidR="002716AA" w:rsidRDefault="002716AA">
            <w:pPr>
              <w:pStyle w:val="ConsPlusNormal"/>
              <w:jc w:val="center"/>
            </w:pPr>
            <w:r>
              <w:t>1990</w:t>
            </w:r>
          </w:p>
        </w:tc>
        <w:tc>
          <w:tcPr>
            <w:tcW w:w="1191" w:type="dxa"/>
            <w:vAlign w:val="center"/>
          </w:tcPr>
          <w:p w:rsidR="002716AA" w:rsidRDefault="002716AA">
            <w:pPr>
              <w:pStyle w:val="ConsPlusNormal"/>
              <w:jc w:val="center"/>
            </w:pPr>
            <w:r>
              <w:t>136,00</w:t>
            </w:r>
          </w:p>
        </w:tc>
        <w:tc>
          <w:tcPr>
            <w:tcW w:w="2608" w:type="dxa"/>
            <w:vAlign w:val="center"/>
          </w:tcPr>
          <w:p w:rsidR="002716AA" w:rsidRDefault="002716AA">
            <w:pPr>
              <w:pStyle w:val="ConsPlusNormal"/>
              <w:jc w:val="center"/>
            </w:pPr>
            <w:r>
              <w:t>86:17:0000000:3283</w:t>
            </w:r>
          </w:p>
        </w:tc>
        <w:tc>
          <w:tcPr>
            <w:tcW w:w="1077" w:type="dxa"/>
            <w:vAlign w:val="center"/>
          </w:tcPr>
          <w:p w:rsidR="002716AA" w:rsidRDefault="002716AA">
            <w:pPr>
              <w:pStyle w:val="ConsPlusNormal"/>
              <w:jc w:val="center"/>
            </w:pPr>
            <w:r>
              <w:t>Основн.</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86-86/014-14/002/2015-110/1</w:t>
            </w:r>
          </w:p>
        </w:tc>
      </w:tr>
      <w:tr w:rsidR="002716AA">
        <w:tc>
          <w:tcPr>
            <w:tcW w:w="624" w:type="dxa"/>
            <w:vAlign w:val="center"/>
          </w:tcPr>
          <w:p w:rsidR="002716AA" w:rsidRDefault="002716AA">
            <w:pPr>
              <w:pStyle w:val="ConsPlusNormal"/>
              <w:jc w:val="center"/>
            </w:pPr>
            <w:r>
              <w:t>69.</w:t>
            </w:r>
          </w:p>
        </w:tc>
        <w:tc>
          <w:tcPr>
            <w:tcW w:w="1212" w:type="dxa"/>
            <w:vAlign w:val="center"/>
          </w:tcPr>
          <w:p w:rsidR="002716AA" w:rsidRDefault="002716AA">
            <w:pPr>
              <w:pStyle w:val="ConsPlusNormal"/>
              <w:jc w:val="center"/>
            </w:pPr>
            <w:r>
              <w:t>053887</w:t>
            </w:r>
          </w:p>
        </w:tc>
        <w:tc>
          <w:tcPr>
            <w:tcW w:w="2608" w:type="dxa"/>
            <w:vAlign w:val="bottom"/>
          </w:tcPr>
          <w:p w:rsidR="002716AA" w:rsidRDefault="002716AA">
            <w:pPr>
              <w:pStyle w:val="ConsPlusNormal"/>
              <w:jc w:val="both"/>
            </w:pPr>
            <w:r>
              <w:t>Сооружение, назначение: 7.4. Сооружения дорожного транспорта (проезд СОШ N 10 - магазин "Север")</w:t>
            </w:r>
          </w:p>
        </w:tc>
        <w:tc>
          <w:tcPr>
            <w:tcW w:w="907" w:type="dxa"/>
            <w:vAlign w:val="center"/>
          </w:tcPr>
          <w:p w:rsidR="002716AA" w:rsidRDefault="002716AA">
            <w:pPr>
              <w:pStyle w:val="ConsPlusNormal"/>
              <w:jc w:val="center"/>
            </w:pPr>
            <w:r>
              <w:t>1994</w:t>
            </w:r>
          </w:p>
        </w:tc>
        <w:tc>
          <w:tcPr>
            <w:tcW w:w="1191" w:type="dxa"/>
            <w:vAlign w:val="center"/>
          </w:tcPr>
          <w:p w:rsidR="002716AA" w:rsidRDefault="002716AA">
            <w:pPr>
              <w:pStyle w:val="ConsPlusNormal"/>
              <w:jc w:val="center"/>
            </w:pPr>
            <w:r>
              <w:t>508,00</w:t>
            </w:r>
          </w:p>
        </w:tc>
        <w:tc>
          <w:tcPr>
            <w:tcW w:w="2608" w:type="dxa"/>
            <w:vAlign w:val="center"/>
          </w:tcPr>
          <w:p w:rsidR="002716AA" w:rsidRDefault="002716AA">
            <w:pPr>
              <w:pStyle w:val="ConsPlusNormal"/>
              <w:jc w:val="center"/>
            </w:pPr>
            <w:r>
              <w:t>86:17:0000000:3322</w:t>
            </w:r>
          </w:p>
        </w:tc>
        <w:tc>
          <w:tcPr>
            <w:tcW w:w="1077" w:type="dxa"/>
            <w:vAlign w:val="center"/>
          </w:tcPr>
          <w:p w:rsidR="002716AA" w:rsidRDefault="002716AA">
            <w:pPr>
              <w:pStyle w:val="ConsPlusNormal"/>
            </w:pP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86-86/014-14/002/2015-111/1</w:t>
            </w:r>
          </w:p>
        </w:tc>
      </w:tr>
      <w:tr w:rsidR="002716AA">
        <w:tc>
          <w:tcPr>
            <w:tcW w:w="624" w:type="dxa"/>
            <w:vAlign w:val="center"/>
          </w:tcPr>
          <w:p w:rsidR="002716AA" w:rsidRDefault="002716AA">
            <w:pPr>
              <w:pStyle w:val="ConsPlusNormal"/>
              <w:jc w:val="center"/>
            </w:pPr>
            <w:r>
              <w:t>70.</w:t>
            </w:r>
          </w:p>
        </w:tc>
        <w:tc>
          <w:tcPr>
            <w:tcW w:w="1212" w:type="dxa"/>
            <w:vAlign w:val="center"/>
          </w:tcPr>
          <w:p w:rsidR="002716AA" w:rsidRDefault="002716AA">
            <w:pPr>
              <w:pStyle w:val="ConsPlusNormal"/>
              <w:jc w:val="center"/>
            </w:pPr>
            <w:r>
              <w:t>053888</w:t>
            </w:r>
          </w:p>
        </w:tc>
        <w:tc>
          <w:tcPr>
            <w:tcW w:w="2608" w:type="dxa"/>
            <w:vAlign w:val="bottom"/>
          </w:tcPr>
          <w:p w:rsidR="002716AA" w:rsidRDefault="002716AA">
            <w:pPr>
              <w:pStyle w:val="ConsPlusNormal"/>
              <w:jc w:val="both"/>
            </w:pPr>
            <w:r>
              <w:t>Сооружение, назначение: 7.4. Сооружения дорожного транспорта (проезд гостиница "Лесная" от улицы Прибалтийская до АЗС)</w:t>
            </w:r>
          </w:p>
        </w:tc>
        <w:tc>
          <w:tcPr>
            <w:tcW w:w="907" w:type="dxa"/>
            <w:vAlign w:val="center"/>
          </w:tcPr>
          <w:p w:rsidR="002716AA" w:rsidRDefault="002716AA">
            <w:pPr>
              <w:pStyle w:val="ConsPlusNormal"/>
              <w:jc w:val="center"/>
            </w:pPr>
            <w:r>
              <w:t>1990</w:t>
            </w:r>
          </w:p>
        </w:tc>
        <w:tc>
          <w:tcPr>
            <w:tcW w:w="1191" w:type="dxa"/>
            <w:vAlign w:val="center"/>
          </w:tcPr>
          <w:p w:rsidR="002716AA" w:rsidRDefault="002716AA">
            <w:pPr>
              <w:pStyle w:val="ConsPlusNormal"/>
              <w:jc w:val="center"/>
            </w:pPr>
            <w:r>
              <w:t>364,00</w:t>
            </w:r>
          </w:p>
        </w:tc>
        <w:tc>
          <w:tcPr>
            <w:tcW w:w="2608" w:type="dxa"/>
            <w:vAlign w:val="center"/>
          </w:tcPr>
          <w:p w:rsidR="002716AA" w:rsidRDefault="002716AA">
            <w:pPr>
              <w:pStyle w:val="ConsPlusNormal"/>
              <w:jc w:val="center"/>
            </w:pPr>
            <w:r>
              <w:t>86:17:0000000:3319</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29.01.2015</w:t>
            </w:r>
          </w:p>
        </w:tc>
        <w:tc>
          <w:tcPr>
            <w:tcW w:w="3454" w:type="dxa"/>
            <w:vAlign w:val="center"/>
          </w:tcPr>
          <w:p w:rsidR="002716AA" w:rsidRDefault="002716AA">
            <w:pPr>
              <w:pStyle w:val="ConsPlusNormal"/>
              <w:jc w:val="center"/>
            </w:pPr>
            <w:r>
              <w:t>86-86/014-14/002/2015-117/1</w:t>
            </w:r>
          </w:p>
        </w:tc>
      </w:tr>
      <w:tr w:rsidR="002716AA">
        <w:tc>
          <w:tcPr>
            <w:tcW w:w="624" w:type="dxa"/>
            <w:vAlign w:val="center"/>
          </w:tcPr>
          <w:p w:rsidR="002716AA" w:rsidRDefault="002716AA">
            <w:pPr>
              <w:pStyle w:val="ConsPlusNormal"/>
              <w:jc w:val="center"/>
            </w:pPr>
            <w:r>
              <w:t>71.</w:t>
            </w:r>
          </w:p>
        </w:tc>
        <w:tc>
          <w:tcPr>
            <w:tcW w:w="1212" w:type="dxa"/>
            <w:vAlign w:val="center"/>
          </w:tcPr>
          <w:p w:rsidR="002716AA" w:rsidRDefault="002716AA">
            <w:pPr>
              <w:pStyle w:val="ConsPlusNormal"/>
              <w:jc w:val="center"/>
            </w:pPr>
            <w:r>
              <w:t>053890</w:t>
            </w:r>
          </w:p>
        </w:tc>
        <w:tc>
          <w:tcPr>
            <w:tcW w:w="2608" w:type="dxa"/>
            <w:vAlign w:val="bottom"/>
          </w:tcPr>
          <w:p w:rsidR="002716AA" w:rsidRDefault="002716AA">
            <w:pPr>
              <w:pStyle w:val="ConsPlusNormal"/>
              <w:jc w:val="both"/>
            </w:pPr>
            <w:r>
              <w:t>Сооружение, назначение: 7.4. Сооружения дорожного транспорта (проезд Сопочинского, 3 - магазин "Югра" - ул. Сибирская, 3)</w:t>
            </w:r>
          </w:p>
        </w:tc>
        <w:tc>
          <w:tcPr>
            <w:tcW w:w="907" w:type="dxa"/>
            <w:vAlign w:val="center"/>
          </w:tcPr>
          <w:p w:rsidR="002716AA" w:rsidRDefault="002716AA">
            <w:pPr>
              <w:pStyle w:val="ConsPlusNormal"/>
              <w:jc w:val="center"/>
            </w:pPr>
            <w:r>
              <w:t>1992</w:t>
            </w:r>
          </w:p>
        </w:tc>
        <w:tc>
          <w:tcPr>
            <w:tcW w:w="1191" w:type="dxa"/>
            <w:vAlign w:val="center"/>
          </w:tcPr>
          <w:p w:rsidR="002716AA" w:rsidRDefault="002716AA">
            <w:pPr>
              <w:pStyle w:val="ConsPlusNormal"/>
              <w:jc w:val="center"/>
            </w:pPr>
            <w:r>
              <w:t>452,00</w:t>
            </w:r>
          </w:p>
        </w:tc>
        <w:tc>
          <w:tcPr>
            <w:tcW w:w="2608" w:type="dxa"/>
            <w:vAlign w:val="center"/>
          </w:tcPr>
          <w:p w:rsidR="002716AA" w:rsidRDefault="002716AA">
            <w:pPr>
              <w:pStyle w:val="ConsPlusNormal"/>
              <w:jc w:val="center"/>
            </w:pPr>
            <w:r>
              <w:t>86:17:0010110:1102</w:t>
            </w:r>
          </w:p>
        </w:tc>
        <w:tc>
          <w:tcPr>
            <w:tcW w:w="1077" w:type="dxa"/>
            <w:vAlign w:val="center"/>
          </w:tcPr>
          <w:p w:rsidR="002716AA" w:rsidRDefault="002716AA">
            <w:pPr>
              <w:pStyle w:val="ConsPlusNormal"/>
              <w:jc w:val="center"/>
            </w:pPr>
            <w:r>
              <w:t>Основн.</w:t>
            </w:r>
          </w:p>
        </w:tc>
        <w:tc>
          <w:tcPr>
            <w:tcW w:w="1361" w:type="dxa"/>
            <w:vAlign w:val="center"/>
          </w:tcPr>
          <w:p w:rsidR="002716AA" w:rsidRDefault="002716AA">
            <w:pPr>
              <w:pStyle w:val="ConsPlusNormal"/>
              <w:jc w:val="center"/>
            </w:pPr>
            <w:r>
              <w:t>асф.-бетон,</w:t>
            </w:r>
          </w:p>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28.01.2015</w:t>
            </w:r>
          </w:p>
        </w:tc>
        <w:tc>
          <w:tcPr>
            <w:tcW w:w="3454" w:type="dxa"/>
            <w:vAlign w:val="center"/>
          </w:tcPr>
          <w:p w:rsidR="002716AA" w:rsidRDefault="002716AA">
            <w:pPr>
              <w:pStyle w:val="ConsPlusNormal"/>
              <w:jc w:val="center"/>
            </w:pPr>
            <w:r>
              <w:t>86-86/014-14/002/2015-76/1</w:t>
            </w:r>
          </w:p>
        </w:tc>
      </w:tr>
      <w:tr w:rsidR="002716AA">
        <w:tc>
          <w:tcPr>
            <w:tcW w:w="624" w:type="dxa"/>
            <w:vAlign w:val="center"/>
          </w:tcPr>
          <w:p w:rsidR="002716AA" w:rsidRDefault="002716AA">
            <w:pPr>
              <w:pStyle w:val="ConsPlusNormal"/>
              <w:jc w:val="center"/>
            </w:pPr>
            <w:r>
              <w:t>72.</w:t>
            </w:r>
          </w:p>
        </w:tc>
        <w:tc>
          <w:tcPr>
            <w:tcW w:w="1212" w:type="dxa"/>
            <w:vAlign w:val="center"/>
          </w:tcPr>
          <w:p w:rsidR="002716AA" w:rsidRDefault="002716AA">
            <w:pPr>
              <w:pStyle w:val="ConsPlusNormal"/>
              <w:jc w:val="center"/>
            </w:pPr>
            <w:r>
              <w:t>053893</w:t>
            </w:r>
          </w:p>
        </w:tc>
        <w:tc>
          <w:tcPr>
            <w:tcW w:w="2608" w:type="dxa"/>
            <w:vAlign w:val="center"/>
          </w:tcPr>
          <w:p w:rsidR="002716AA" w:rsidRDefault="002716AA">
            <w:pPr>
              <w:pStyle w:val="ConsPlusNormal"/>
              <w:jc w:val="both"/>
            </w:pPr>
            <w:r>
              <w:t>Сооружение, назначение: 7.4. Сооружения дорожного транспорта (проезд магазин "Росич" - компьютерный центр - ул. Югорская)</w:t>
            </w:r>
          </w:p>
        </w:tc>
        <w:tc>
          <w:tcPr>
            <w:tcW w:w="907" w:type="dxa"/>
            <w:vAlign w:val="center"/>
          </w:tcPr>
          <w:p w:rsidR="002716AA" w:rsidRDefault="002716AA">
            <w:pPr>
              <w:pStyle w:val="ConsPlusNormal"/>
              <w:jc w:val="center"/>
            </w:pPr>
            <w:r>
              <w:t>1990</w:t>
            </w:r>
          </w:p>
        </w:tc>
        <w:tc>
          <w:tcPr>
            <w:tcW w:w="1191" w:type="dxa"/>
            <w:vAlign w:val="center"/>
          </w:tcPr>
          <w:p w:rsidR="002716AA" w:rsidRDefault="002716AA">
            <w:pPr>
              <w:pStyle w:val="ConsPlusNormal"/>
              <w:jc w:val="center"/>
            </w:pPr>
            <w:r>
              <w:t>420,00</w:t>
            </w:r>
          </w:p>
        </w:tc>
        <w:tc>
          <w:tcPr>
            <w:tcW w:w="2608" w:type="dxa"/>
            <w:vAlign w:val="center"/>
          </w:tcPr>
          <w:p w:rsidR="002716AA" w:rsidRDefault="002716AA">
            <w:pPr>
              <w:pStyle w:val="ConsPlusNormal"/>
              <w:jc w:val="center"/>
            </w:pPr>
            <w:r>
              <w:t>86:17:0000000:3299</w:t>
            </w:r>
          </w:p>
        </w:tc>
        <w:tc>
          <w:tcPr>
            <w:tcW w:w="1077" w:type="dxa"/>
            <w:vAlign w:val="center"/>
          </w:tcPr>
          <w:p w:rsidR="002716AA" w:rsidRDefault="002716AA">
            <w:pPr>
              <w:pStyle w:val="ConsPlusNormal"/>
              <w:jc w:val="center"/>
            </w:pPr>
            <w:r>
              <w:t>Основн.</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86-86/014-14/002/2015-94/1</w:t>
            </w:r>
          </w:p>
        </w:tc>
      </w:tr>
      <w:tr w:rsidR="002716AA">
        <w:tc>
          <w:tcPr>
            <w:tcW w:w="624" w:type="dxa"/>
            <w:vAlign w:val="center"/>
          </w:tcPr>
          <w:p w:rsidR="002716AA" w:rsidRDefault="002716AA">
            <w:pPr>
              <w:pStyle w:val="ConsPlusNormal"/>
              <w:jc w:val="center"/>
            </w:pPr>
            <w:r>
              <w:t>73.</w:t>
            </w:r>
          </w:p>
        </w:tc>
        <w:tc>
          <w:tcPr>
            <w:tcW w:w="1212" w:type="dxa"/>
            <w:vAlign w:val="center"/>
          </w:tcPr>
          <w:p w:rsidR="002716AA" w:rsidRDefault="002716AA">
            <w:pPr>
              <w:pStyle w:val="ConsPlusNormal"/>
              <w:jc w:val="center"/>
            </w:pPr>
            <w:r>
              <w:t>053895</w:t>
            </w:r>
          </w:p>
        </w:tc>
        <w:tc>
          <w:tcPr>
            <w:tcW w:w="2608" w:type="dxa"/>
            <w:vAlign w:val="bottom"/>
          </w:tcPr>
          <w:p w:rsidR="002716AA" w:rsidRDefault="002716AA">
            <w:pPr>
              <w:pStyle w:val="ConsPlusNormal"/>
              <w:jc w:val="both"/>
            </w:pPr>
            <w:r>
              <w:t>Сооружение, назначение: 7.4. Сооружения дорожного транспорта (проезд ул. Дружбы Народов, 10 - СОШ N 3)</w:t>
            </w:r>
          </w:p>
        </w:tc>
        <w:tc>
          <w:tcPr>
            <w:tcW w:w="907" w:type="dxa"/>
            <w:vAlign w:val="center"/>
          </w:tcPr>
          <w:p w:rsidR="002716AA" w:rsidRDefault="002716AA">
            <w:pPr>
              <w:pStyle w:val="ConsPlusNormal"/>
              <w:jc w:val="center"/>
            </w:pPr>
            <w:r>
              <w:t>1984</w:t>
            </w:r>
          </w:p>
        </w:tc>
        <w:tc>
          <w:tcPr>
            <w:tcW w:w="1191" w:type="dxa"/>
            <w:vAlign w:val="center"/>
          </w:tcPr>
          <w:p w:rsidR="002716AA" w:rsidRDefault="002716AA">
            <w:pPr>
              <w:pStyle w:val="ConsPlusNormal"/>
              <w:jc w:val="center"/>
            </w:pPr>
            <w:r>
              <w:t>239,00</w:t>
            </w:r>
          </w:p>
        </w:tc>
        <w:tc>
          <w:tcPr>
            <w:tcW w:w="2608" w:type="dxa"/>
            <w:vAlign w:val="center"/>
          </w:tcPr>
          <w:p w:rsidR="002716AA" w:rsidRDefault="002716AA">
            <w:pPr>
              <w:pStyle w:val="ConsPlusNormal"/>
              <w:jc w:val="center"/>
            </w:pPr>
            <w:r>
              <w:t>86:17:0000000:3280</w:t>
            </w:r>
          </w:p>
        </w:tc>
        <w:tc>
          <w:tcPr>
            <w:tcW w:w="1077" w:type="dxa"/>
            <w:vAlign w:val="center"/>
          </w:tcPr>
          <w:p w:rsidR="002716AA" w:rsidRDefault="002716AA">
            <w:pPr>
              <w:pStyle w:val="ConsPlusNormal"/>
            </w:pP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86-86/014-14/002/2015-114/1</w:t>
            </w:r>
          </w:p>
        </w:tc>
      </w:tr>
      <w:tr w:rsidR="002716AA">
        <w:tc>
          <w:tcPr>
            <w:tcW w:w="624" w:type="dxa"/>
            <w:vAlign w:val="center"/>
          </w:tcPr>
          <w:p w:rsidR="002716AA" w:rsidRDefault="002716AA">
            <w:pPr>
              <w:pStyle w:val="ConsPlusNormal"/>
              <w:jc w:val="center"/>
            </w:pPr>
            <w:r>
              <w:t>74.</w:t>
            </w:r>
          </w:p>
        </w:tc>
        <w:tc>
          <w:tcPr>
            <w:tcW w:w="1212" w:type="dxa"/>
            <w:vAlign w:val="center"/>
          </w:tcPr>
          <w:p w:rsidR="002716AA" w:rsidRDefault="002716AA">
            <w:pPr>
              <w:pStyle w:val="ConsPlusNormal"/>
              <w:jc w:val="center"/>
            </w:pPr>
            <w:r>
              <w:t>053896</w:t>
            </w:r>
          </w:p>
        </w:tc>
        <w:tc>
          <w:tcPr>
            <w:tcW w:w="2608" w:type="dxa"/>
            <w:vAlign w:val="center"/>
          </w:tcPr>
          <w:p w:rsidR="002716AA" w:rsidRDefault="002716AA">
            <w:pPr>
              <w:pStyle w:val="ConsPlusNormal"/>
              <w:jc w:val="both"/>
            </w:pPr>
            <w:r>
              <w:t>Сооружение, назначение: 7.4. Сооружения дорожного транспорта (проезд ТЦ "Надежда" - СОШ N 6)</w:t>
            </w:r>
          </w:p>
        </w:tc>
        <w:tc>
          <w:tcPr>
            <w:tcW w:w="907" w:type="dxa"/>
            <w:vAlign w:val="center"/>
          </w:tcPr>
          <w:p w:rsidR="002716AA" w:rsidRDefault="002716AA">
            <w:pPr>
              <w:pStyle w:val="ConsPlusNormal"/>
              <w:jc w:val="center"/>
            </w:pPr>
            <w:r>
              <w:t>1988</w:t>
            </w:r>
          </w:p>
        </w:tc>
        <w:tc>
          <w:tcPr>
            <w:tcW w:w="1191" w:type="dxa"/>
            <w:vAlign w:val="center"/>
          </w:tcPr>
          <w:p w:rsidR="002716AA" w:rsidRDefault="002716AA">
            <w:pPr>
              <w:pStyle w:val="ConsPlusNormal"/>
              <w:jc w:val="center"/>
            </w:pPr>
            <w:r>
              <w:t>476,00</w:t>
            </w:r>
          </w:p>
        </w:tc>
        <w:tc>
          <w:tcPr>
            <w:tcW w:w="2608" w:type="dxa"/>
            <w:vAlign w:val="center"/>
          </w:tcPr>
          <w:p w:rsidR="002716AA" w:rsidRDefault="002716AA">
            <w:pPr>
              <w:pStyle w:val="ConsPlusNormal"/>
              <w:jc w:val="center"/>
            </w:pPr>
            <w:r>
              <w:t>86:17:0010104:3804</w:t>
            </w:r>
          </w:p>
        </w:tc>
        <w:tc>
          <w:tcPr>
            <w:tcW w:w="1077" w:type="dxa"/>
            <w:vAlign w:val="center"/>
          </w:tcPr>
          <w:p w:rsidR="002716AA" w:rsidRDefault="002716AA">
            <w:pPr>
              <w:pStyle w:val="ConsPlusNormal"/>
              <w:jc w:val="center"/>
            </w:pPr>
            <w:r>
              <w:t>Основн.</w:t>
            </w:r>
          </w:p>
        </w:tc>
        <w:tc>
          <w:tcPr>
            <w:tcW w:w="1361" w:type="dxa"/>
            <w:vAlign w:val="center"/>
          </w:tcPr>
          <w:p w:rsidR="002716AA" w:rsidRDefault="002716AA">
            <w:pPr>
              <w:pStyle w:val="ConsPlusNormal"/>
              <w:jc w:val="center"/>
            </w:pPr>
            <w:r>
              <w:t>асф.-бетон,</w:t>
            </w:r>
          </w:p>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86-86/014-14/002/2015-119/1</w:t>
            </w:r>
          </w:p>
        </w:tc>
      </w:tr>
      <w:tr w:rsidR="002716AA">
        <w:tc>
          <w:tcPr>
            <w:tcW w:w="624" w:type="dxa"/>
            <w:vAlign w:val="center"/>
          </w:tcPr>
          <w:p w:rsidR="002716AA" w:rsidRDefault="002716AA">
            <w:pPr>
              <w:pStyle w:val="ConsPlusNormal"/>
              <w:jc w:val="center"/>
            </w:pPr>
            <w:r>
              <w:t>75.</w:t>
            </w:r>
          </w:p>
        </w:tc>
        <w:tc>
          <w:tcPr>
            <w:tcW w:w="1212" w:type="dxa"/>
            <w:vAlign w:val="center"/>
          </w:tcPr>
          <w:p w:rsidR="002716AA" w:rsidRDefault="002716AA">
            <w:pPr>
              <w:pStyle w:val="ConsPlusNormal"/>
              <w:jc w:val="center"/>
            </w:pPr>
            <w:r>
              <w:t>053897</w:t>
            </w:r>
          </w:p>
        </w:tc>
        <w:tc>
          <w:tcPr>
            <w:tcW w:w="2608" w:type="dxa"/>
            <w:vAlign w:val="center"/>
          </w:tcPr>
          <w:p w:rsidR="002716AA" w:rsidRDefault="002716AA">
            <w:pPr>
              <w:pStyle w:val="ConsPlusNormal"/>
              <w:jc w:val="both"/>
            </w:pPr>
            <w:r>
              <w:t>Сооружение, назначение: 7.4. Сооружения дорожного транспорта (проезд проспект Нефтяников - ул. Дорожников)</w:t>
            </w:r>
          </w:p>
        </w:tc>
        <w:tc>
          <w:tcPr>
            <w:tcW w:w="907" w:type="dxa"/>
            <w:vAlign w:val="center"/>
          </w:tcPr>
          <w:p w:rsidR="002716AA" w:rsidRDefault="002716AA">
            <w:pPr>
              <w:pStyle w:val="ConsPlusNormal"/>
              <w:jc w:val="center"/>
            </w:pPr>
            <w:r>
              <w:t>1986</w:t>
            </w:r>
          </w:p>
        </w:tc>
        <w:tc>
          <w:tcPr>
            <w:tcW w:w="1191" w:type="dxa"/>
            <w:vAlign w:val="center"/>
          </w:tcPr>
          <w:p w:rsidR="002716AA" w:rsidRDefault="002716AA">
            <w:pPr>
              <w:pStyle w:val="ConsPlusNormal"/>
              <w:jc w:val="center"/>
            </w:pPr>
            <w:r>
              <w:t>648,00</w:t>
            </w:r>
          </w:p>
        </w:tc>
        <w:tc>
          <w:tcPr>
            <w:tcW w:w="2608" w:type="dxa"/>
            <w:vAlign w:val="center"/>
          </w:tcPr>
          <w:p w:rsidR="002716AA" w:rsidRDefault="002716AA">
            <w:pPr>
              <w:pStyle w:val="ConsPlusNormal"/>
              <w:jc w:val="center"/>
            </w:pPr>
            <w:r>
              <w:t>86:17:0010207:720</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асф.-бетон,</w:t>
            </w:r>
          </w:p>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86-86/014-14/002/2015-108/1</w:t>
            </w:r>
          </w:p>
        </w:tc>
      </w:tr>
      <w:tr w:rsidR="002716AA">
        <w:tc>
          <w:tcPr>
            <w:tcW w:w="624" w:type="dxa"/>
            <w:vAlign w:val="center"/>
          </w:tcPr>
          <w:p w:rsidR="002716AA" w:rsidRDefault="002716AA">
            <w:pPr>
              <w:pStyle w:val="ConsPlusNormal"/>
              <w:jc w:val="center"/>
            </w:pPr>
            <w:r>
              <w:t>76.</w:t>
            </w:r>
          </w:p>
        </w:tc>
        <w:tc>
          <w:tcPr>
            <w:tcW w:w="1212" w:type="dxa"/>
            <w:vAlign w:val="center"/>
          </w:tcPr>
          <w:p w:rsidR="002716AA" w:rsidRDefault="002716AA">
            <w:pPr>
              <w:pStyle w:val="ConsPlusNormal"/>
              <w:jc w:val="center"/>
            </w:pPr>
            <w:r>
              <w:t>053905</w:t>
            </w:r>
          </w:p>
        </w:tc>
        <w:tc>
          <w:tcPr>
            <w:tcW w:w="2608" w:type="dxa"/>
            <w:vAlign w:val="bottom"/>
          </w:tcPr>
          <w:p w:rsidR="002716AA" w:rsidRDefault="002716AA">
            <w:pPr>
              <w:pStyle w:val="ConsPlusNormal"/>
              <w:jc w:val="both"/>
            </w:pPr>
            <w:r>
              <w:t>Сооружение, назначение: 7.4. Сооружения дорожного транспорта (подъезд к зоне отдыха (от ул. Сургутское шоссе)</w:t>
            </w:r>
          </w:p>
        </w:tc>
        <w:tc>
          <w:tcPr>
            <w:tcW w:w="907" w:type="dxa"/>
            <w:vAlign w:val="center"/>
          </w:tcPr>
          <w:p w:rsidR="002716AA" w:rsidRDefault="002716AA">
            <w:pPr>
              <w:pStyle w:val="ConsPlusNormal"/>
              <w:jc w:val="center"/>
            </w:pPr>
            <w:r>
              <w:t>1994</w:t>
            </w:r>
          </w:p>
        </w:tc>
        <w:tc>
          <w:tcPr>
            <w:tcW w:w="1191" w:type="dxa"/>
            <w:vAlign w:val="center"/>
          </w:tcPr>
          <w:p w:rsidR="002716AA" w:rsidRDefault="002716AA">
            <w:pPr>
              <w:pStyle w:val="ConsPlusNormal"/>
              <w:jc w:val="center"/>
            </w:pPr>
            <w:r>
              <w:t>225,00</w:t>
            </w:r>
          </w:p>
        </w:tc>
        <w:tc>
          <w:tcPr>
            <w:tcW w:w="2608" w:type="dxa"/>
            <w:vAlign w:val="center"/>
          </w:tcPr>
          <w:p w:rsidR="002716AA" w:rsidRDefault="002716AA">
            <w:pPr>
              <w:pStyle w:val="ConsPlusNormal"/>
              <w:jc w:val="center"/>
            </w:pPr>
            <w:r>
              <w:t>86:17:0000000:3320</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86-86/014-14/002/2015-122/1</w:t>
            </w:r>
          </w:p>
        </w:tc>
      </w:tr>
      <w:tr w:rsidR="002716AA">
        <w:tc>
          <w:tcPr>
            <w:tcW w:w="624" w:type="dxa"/>
            <w:vAlign w:val="center"/>
          </w:tcPr>
          <w:p w:rsidR="002716AA" w:rsidRDefault="002716AA">
            <w:pPr>
              <w:pStyle w:val="ConsPlusNormal"/>
              <w:jc w:val="center"/>
            </w:pPr>
            <w:r>
              <w:t>77.</w:t>
            </w:r>
          </w:p>
        </w:tc>
        <w:tc>
          <w:tcPr>
            <w:tcW w:w="1212" w:type="dxa"/>
            <w:vAlign w:val="center"/>
          </w:tcPr>
          <w:p w:rsidR="002716AA" w:rsidRDefault="002716AA">
            <w:pPr>
              <w:pStyle w:val="ConsPlusNormal"/>
              <w:jc w:val="center"/>
            </w:pPr>
            <w:r>
              <w:t>053909</w:t>
            </w:r>
          </w:p>
        </w:tc>
        <w:tc>
          <w:tcPr>
            <w:tcW w:w="2608" w:type="dxa"/>
            <w:vAlign w:val="bottom"/>
          </w:tcPr>
          <w:p w:rsidR="002716AA" w:rsidRDefault="002716AA">
            <w:pPr>
              <w:pStyle w:val="ConsPlusNormal"/>
              <w:jc w:val="both"/>
            </w:pPr>
            <w:r>
              <w:t>Сооружение, назначение: 7.4. Сооружения дорожного транспорта (проезд ул. Степана Повха, 6 - ул. Молодежная, 11)</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670,00</w:t>
            </w:r>
          </w:p>
        </w:tc>
        <w:tc>
          <w:tcPr>
            <w:tcW w:w="2608" w:type="dxa"/>
            <w:vAlign w:val="center"/>
          </w:tcPr>
          <w:p w:rsidR="002716AA" w:rsidRDefault="002716AA">
            <w:pPr>
              <w:pStyle w:val="ConsPlusNormal"/>
              <w:jc w:val="center"/>
            </w:pPr>
            <w:r>
              <w:t>86:17:0010101:1600</w:t>
            </w:r>
          </w:p>
        </w:tc>
        <w:tc>
          <w:tcPr>
            <w:tcW w:w="1077" w:type="dxa"/>
            <w:vAlign w:val="center"/>
          </w:tcPr>
          <w:p w:rsidR="002716AA" w:rsidRDefault="002716AA">
            <w:pPr>
              <w:pStyle w:val="ConsPlusNormal"/>
              <w:jc w:val="center"/>
            </w:pPr>
            <w:r>
              <w:t>Основн.</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86-86/014-14/002/2015-106/1</w:t>
            </w:r>
          </w:p>
        </w:tc>
      </w:tr>
      <w:tr w:rsidR="002716AA">
        <w:tc>
          <w:tcPr>
            <w:tcW w:w="624" w:type="dxa"/>
            <w:vAlign w:val="center"/>
          </w:tcPr>
          <w:p w:rsidR="002716AA" w:rsidRDefault="002716AA">
            <w:pPr>
              <w:pStyle w:val="ConsPlusNormal"/>
              <w:jc w:val="center"/>
            </w:pPr>
            <w:r>
              <w:t>78.</w:t>
            </w:r>
          </w:p>
        </w:tc>
        <w:tc>
          <w:tcPr>
            <w:tcW w:w="1212" w:type="dxa"/>
            <w:vAlign w:val="center"/>
          </w:tcPr>
          <w:p w:rsidR="002716AA" w:rsidRDefault="002716AA">
            <w:pPr>
              <w:pStyle w:val="ConsPlusNormal"/>
              <w:jc w:val="center"/>
            </w:pPr>
            <w:r>
              <w:t>053910</w:t>
            </w:r>
          </w:p>
        </w:tc>
        <w:tc>
          <w:tcPr>
            <w:tcW w:w="2608" w:type="dxa"/>
          </w:tcPr>
          <w:p w:rsidR="002716AA" w:rsidRDefault="002716AA">
            <w:pPr>
              <w:pStyle w:val="ConsPlusNormal"/>
              <w:jc w:val="both"/>
            </w:pPr>
            <w:r>
              <w:t>Сооружение, назначение: 7.4. Сооружения дорожного транспорта (проезд ул. Ленинградская, 57 - магазин "Восток")</w:t>
            </w:r>
          </w:p>
        </w:tc>
        <w:tc>
          <w:tcPr>
            <w:tcW w:w="907" w:type="dxa"/>
            <w:vAlign w:val="center"/>
          </w:tcPr>
          <w:p w:rsidR="002716AA" w:rsidRDefault="002716AA">
            <w:pPr>
              <w:pStyle w:val="ConsPlusNormal"/>
              <w:jc w:val="center"/>
            </w:pPr>
            <w:r>
              <w:t>1987</w:t>
            </w:r>
          </w:p>
        </w:tc>
        <w:tc>
          <w:tcPr>
            <w:tcW w:w="1191" w:type="dxa"/>
            <w:vAlign w:val="center"/>
          </w:tcPr>
          <w:p w:rsidR="002716AA" w:rsidRDefault="002716AA">
            <w:pPr>
              <w:pStyle w:val="ConsPlusNormal"/>
              <w:jc w:val="center"/>
            </w:pPr>
            <w:r>
              <w:t>111,00</w:t>
            </w:r>
          </w:p>
        </w:tc>
        <w:tc>
          <w:tcPr>
            <w:tcW w:w="2608" w:type="dxa"/>
            <w:vAlign w:val="center"/>
          </w:tcPr>
          <w:p w:rsidR="002716AA" w:rsidRDefault="002716AA">
            <w:pPr>
              <w:pStyle w:val="ConsPlusNormal"/>
              <w:jc w:val="center"/>
            </w:pPr>
            <w:r>
              <w:t>86:17:0000000:3294</w:t>
            </w:r>
          </w:p>
        </w:tc>
        <w:tc>
          <w:tcPr>
            <w:tcW w:w="1077" w:type="dxa"/>
            <w:vAlign w:val="center"/>
          </w:tcPr>
          <w:p w:rsidR="002716AA" w:rsidRDefault="002716AA">
            <w:pPr>
              <w:pStyle w:val="ConsPlusNormal"/>
              <w:jc w:val="center"/>
            </w:pPr>
            <w:r>
              <w:t>Основн.</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86-86/014-14/002/2015-100/1</w:t>
            </w:r>
          </w:p>
        </w:tc>
      </w:tr>
      <w:tr w:rsidR="002716AA">
        <w:tc>
          <w:tcPr>
            <w:tcW w:w="624" w:type="dxa"/>
            <w:vAlign w:val="center"/>
          </w:tcPr>
          <w:p w:rsidR="002716AA" w:rsidRDefault="002716AA">
            <w:pPr>
              <w:pStyle w:val="ConsPlusNormal"/>
              <w:jc w:val="center"/>
            </w:pPr>
            <w:r>
              <w:t>79.</w:t>
            </w:r>
          </w:p>
        </w:tc>
        <w:tc>
          <w:tcPr>
            <w:tcW w:w="1212" w:type="dxa"/>
            <w:vAlign w:val="center"/>
          </w:tcPr>
          <w:p w:rsidR="002716AA" w:rsidRDefault="002716AA">
            <w:pPr>
              <w:pStyle w:val="ConsPlusNormal"/>
              <w:jc w:val="center"/>
            </w:pPr>
            <w:r>
              <w:t>053911</w:t>
            </w:r>
          </w:p>
        </w:tc>
        <w:tc>
          <w:tcPr>
            <w:tcW w:w="2608" w:type="dxa"/>
            <w:vAlign w:val="bottom"/>
          </w:tcPr>
          <w:p w:rsidR="002716AA" w:rsidRDefault="002716AA">
            <w:pPr>
              <w:pStyle w:val="ConsPlusNormal"/>
              <w:jc w:val="both"/>
            </w:pPr>
            <w:r>
              <w:t>Сооружение, назначение: 7.4. Сооружения дорожного транспорта (проезд Банк Стройкредит - д/с "Солнышко")</w:t>
            </w:r>
          </w:p>
        </w:tc>
        <w:tc>
          <w:tcPr>
            <w:tcW w:w="907" w:type="dxa"/>
            <w:vAlign w:val="center"/>
          </w:tcPr>
          <w:p w:rsidR="002716AA" w:rsidRDefault="002716AA">
            <w:pPr>
              <w:pStyle w:val="ConsPlusNormal"/>
              <w:jc w:val="center"/>
            </w:pPr>
            <w:r>
              <w:t>1987</w:t>
            </w:r>
          </w:p>
        </w:tc>
        <w:tc>
          <w:tcPr>
            <w:tcW w:w="1191" w:type="dxa"/>
            <w:vAlign w:val="center"/>
          </w:tcPr>
          <w:p w:rsidR="002716AA" w:rsidRDefault="002716AA">
            <w:pPr>
              <w:pStyle w:val="ConsPlusNormal"/>
              <w:jc w:val="center"/>
            </w:pPr>
            <w:r>
              <w:t>138,00</w:t>
            </w:r>
          </w:p>
        </w:tc>
        <w:tc>
          <w:tcPr>
            <w:tcW w:w="2608" w:type="dxa"/>
            <w:vAlign w:val="center"/>
          </w:tcPr>
          <w:p w:rsidR="002716AA" w:rsidRDefault="002716AA">
            <w:pPr>
              <w:pStyle w:val="ConsPlusNormal"/>
              <w:jc w:val="center"/>
            </w:pPr>
            <w:r>
              <w:t>86:17:0000000:3300</w:t>
            </w:r>
          </w:p>
        </w:tc>
        <w:tc>
          <w:tcPr>
            <w:tcW w:w="1077" w:type="dxa"/>
            <w:vAlign w:val="center"/>
          </w:tcPr>
          <w:p w:rsidR="002716AA" w:rsidRDefault="002716AA">
            <w:pPr>
              <w:pStyle w:val="ConsPlusNormal"/>
              <w:jc w:val="center"/>
            </w:pPr>
            <w:r>
              <w:t>Основн.</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86-86/014-14/002/2015-121/1</w:t>
            </w:r>
          </w:p>
        </w:tc>
      </w:tr>
      <w:tr w:rsidR="002716AA">
        <w:tc>
          <w:tcPr>
            <w:tcW w:w="624" w:type="dxa"/>
            <w:vAlign w:val="center"/>
          </w:tcPr>
          <w:p w:rsidR="002716AA" w:rsidRDefault="002716AA">
            <w:pPr>
              <w:pStyle w:val="ConsPlusNormal"/>
              <w:jc w:val="center"/>
            </w:pPr>
            <w:r>
              <w:t>80.</w:t>
            </w:r>
          </w:p>
        </w:tc>
        <w:tc>
          <w:tcPr>
            <w:tcW w:w="1212" w:type="dxa"/>
            <w:vAlign w:val="center"/>
          </w:tcPr>
          <w:p w:rsidR="002716AA" w:rsidRDefault="002716AA">
            <w:pPr>
              <w:pStyle w:val="ConsPlusNormal"/>
              <w:jc w:val="center"/>
            </w:pPr>
            <w:r>
              <w:t>053912</w:t>
            </w:r>
          </w:p>
        </w:tc>
        <w:tc>
          <w:tcPr>
            <w:tcW w:w="2608" w:type="dxa"/>
            <w:vAlign w:val="bottom"/>
          </w:tcPr>
          <w:p w:rsidR="002716AA" w:rsidRDefault="002716AA">
            <w:pPr>
              <w:pStyle w:val="ConsPlusNormal"/>
              <w:jc w:val="both"/>
            </w:pPr>
            <w:r>
              <w:t>Сооружение, назначение: 7.4. Сооружения дорожного транспорта (проезд ул. Янтарная - СОШ N 8 - Дружбы Народов, 37 - маг. "Росич")</w:t>
            </w:r>
          </w:p>
        </w:tc>
        <w:tc>
          <w:tcPr>
            <w:tcW w:w="907" w:type="dxa"/>
            <w:vAlign w:val="center"/>
          </w:tcPr>
          <w:p w:rsidR="002716AA" w:rsidRDefault="002716AA">
            <w:pPr>
              <w:pStyle w:val="ConsPlusNormal"/>
              <w:jc w:val="center"/>
            </w:pPr>
            <w:r>
              <w:t>1991</w:t>
            </w:r>
          </w:p>
        </w:tc>
        <w:tc>
          <w:tcPr>
            <w:tcW w:w="1191" w:type="dxa"/>
            <w:vAlign w:val="center"/>
          </w:tcPr>
          <w:p w:rsidR="002716AA" w:rsidRDefault="002716AA">
            <w:pPr>
              <w:pStyle w:val="ConsPlusNormal"/>
              <w:jc w:val="center"/>
            </w:pPr>
            <w:r>
              <w:t>381,00</w:t>
            </w:r>
          </w:p>
        </w:tc>
        <w:tc>
          <w:tcPr>
            <w:tcW w:w="2608" w:type="dxa"/>
            <w:vAlign w:val="center"/>
          </w:tcPr>
          <w:p w:rsidR="002716AA" w:rsidRDefault="002716AA">
            <w:pPr>
              <w:pStyle w:val="ConsPlusNormal"/>
              <w:jc w:val="center"/>
            </w:pPr>
            <w:r>
              <w:t>86:17:0000000:3304</w:t>
            </w:r>
          </w:p>
        </w:tc>
        <w:tc>
          <w:tcPr>
            <w:tcW w:w="1077" w:type="dxa"/>
            <w:vAlign w:val="center"/>
          </w:tcPr>
          <w:p w:rsidR="002716AA" w:rsidRDefault="002716AA">
            <w:pPr>
              <w:pStyle w:val="ConsPlusNormal"/>
              <w:jc w:val="center"/>
            </w:pPr>
            <w:r>
              <w:t>Основн.</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29.01.2015</w:t>
            </w:r>
          </w:p>
        </w:tc>
        <w:tc>
          <w:tcPr>
            <w:tcW w:w="3454" w:type="dxa"/>
            <w:vAlign w:val="center"/>
          </w:tcPr>
          <w:p w:rsidR="002716AA" w:rsidRDefault="002716AA">
            <w:pPr>
              <w:pStyle w:val="ConsPlusNormal"/>
              <w:jc w:val="center"/>
            </w:pPr>
            <w:r>
              <w:t>86-86/014-14/002/2015-115/1</w:t>
            </w:r>
          </w:p>
        </w:tc>
      </w:tr>
      <w:tr w:rsidR="002716AA">
        <w:tc>
          <w:tcPr>
            <w:tcW w:w="624" w:type="dxa"/>
            <w:vAlign w:val="center"/>
          </w:tcPr>
          <w:p w:rsidR="002716AA" w:rsidRDefault="002716AA">
            <w:pPr>
              <w:pStyle w:val="ConsPlusNormal"/>
              <w:jc w:val="center"/>
            </w:pPr>
            <w:r>
              <w:t>81.</w:t>
            </w:r>
          </w:p>
        </w:tc>
        <w:tc>
          <w:tcPr>
            <w:tcW w:w="1212" w:type="dxa"/>
            <w:vAlign w:val="center"/>
          </w:tcPr>
          <w:p w:rsidR="002716AA" w:rsidRDefault="002716AA">
            <w:pPr>
              <w:pStyle w:val="ConsPlusNormal"/>
              <w:jc w:val="center"/>
            </w:pPr>
            <w:r>
              <w:t>053913</w:t>
            </w:r>
          </w:p>
        </w:tc>
        <w:tc>
          <w:tcPr>
            <w:tcW w:w="2608" w:type="dxa"/>
            <w:vAlign w:val="center"/>
          </w:tcPr>
          <w:p w:rsidR="002716AA" w:rsidRDefault="002716AA">
            <w:pPr>
              <w:pStyle w:val="ConsPlusNormal"/>
              <w:jc w:val="both"/>
            </w:pPr>
            <w:r>
              <w:t>Сооружение, назначение: 7.4. Сооружения дорожного транспорта (проезд ул. Молодежная, 10 - СОШ N 3 - ул. Прибалтийская)</w:t>
            </w:r>
          </w:p>
        </w:tc>
        <w:tc>
          <w:tcPr>
            <w:tcW w:w="907" w:type="dxa"/>
            <w:vAlign w:val="center"/>
          </w:tcPr>
          <w:p w:rsidR="002716AA" w:rsidRDefault="002716AA">
            <w:pPr>
              <w:pStyle w:val="ConsPlusNormal"/>
              <w:jc w:val="center"/>
            </w:pPr>
            <w:r>
              <w:t>1984</w:t>
            </w:r>
          </w:p>
        </w:tc>
        <w:tc>
          <w:tcPr>
            <w:tcW w:w="1191" w:type="dxa"/>
            <w:vAlign w:val="center"/>
          </w:tcPr>
          <w:p w:rsidR="002716AA" w:rsidRDefault="002716AA">
            <w:pPr>
              <w:pStyle w:val="ConsPlusNormal"/>
              <w:jc w:val="center"/>
            </w:pPr>
            <w:r>
              <w:t>511,00</w:t>
            </w:r>
          </w:p>
        </w:tc>
        <w:tc>
          <w:tcPr>
            <w:tcW w:w="2608" w:type="dxa"/>
            <w:vAlign w:val="center"/>
          </w:tcPr>
          <w:p w:rsidR="002716AA" w:rsidRDefault="002716AA">
            <w:pPr>
              <w:pStyle w:val="ConsPlusNormal"/>
              <w:jc w:val="center"/>
            </w:pPr>
            <w:r>
              <w:t>86:17:0000000:3296</w:t>
            </w:r>
          </w:p>
        </w:tc>
        <w:tc>
          <w:tcPr>
            <w:tcW w:w="1077" w:type="dxa"/>
            <w:vAlign w:val="center"/>
          </w:tcPr>
          <w:p w:rsidR="002716AA" w:rsidRDefault="002716AA">
            <w:pPr>
              <w:pStyle w:val="ConsPlusNormal"/>
              <w:jc w:val="center"/>
            </w:pPr>
            <w:r>
              <w:t>Основн.</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86-86/014-14/002/2015-98/1</w:t>
            </w:r>
          </w:p>
        </w:tc>
      </w:tr>
      <w:tr w:rsidR="002716AA">
        <w:tc>
          <w:tcPr>
            <w:tcW w:w="624" w:type="dxa"/>
            <w:vAlign w:val="center"/>
          </w:tcPr>
          <w:p w:rsidR="002716AA" w:rsidRDefault="002716AA">
            <w:pPr>
              <w:pStyle w:val="ConsPlusNormal"/>
              <w:jc w:val="center"/>
            </w:pPr>
            <w:r>
              <w:t>82.</w:t>
            </w:r>
          </w:p>
        </w:tc>
        <w:tc>
          <w:tcPr>
            <w:tcW w:w="1212" w:type="dxa"/>
            <w:vAlign w:val="center"/>
          </w:tcPr>
          <w:p w:rsidR="002716AA" w:rsidRDefault="002716AA">
            <w:pPr>
              <w:pStyle w:val="ConsPlusNormal"/>
              <w:jc w:val="center"/>
            </w:pPr>
            <w:r>
              <w:t>053914</w:t>
            </w:r>
          </w:p>
        </w:tc>
        <w:tc>
          <w:tcPr>
            <w:tcW w:w="2608" w:type="dxa"/>
            <w:vAlign w:val="bottom"/>
          </w:tcPr>
          <w:p w:rsidR="002716AA" w:rsidRDefault="002716AA">
            <w:pPr>
              <w:pStyle w:val="ConsPlusNormal"/>
              <w:jc w:val="both"/>
            </w:pPr>
            <w:r>
              <w:t>Сооружение, назначение: 7.4. Сооружения дорожного транспорта (проезд ул. Дружбы Народов, 18 - ул. Мира, 12)</w:t>
            </w:r>
          </w:p>
        </w:tc>
        <w:tc>
          <w:tcPr>
            <w:tcW w:w="907" w:type="dxa"/>
            <w:vAlign w:val="center"/>
          </w:tcPr>
          <w:p w:rsidR="002716AA" w:rsidRDefault="002716AA">
            <w:pPr>
              <w:pStyle w:val="ConsPlusNormal"/>
              <w:jc w:val="center"/>
            </w:pPr>
            <w:r>
              <w:t>1984</w:t>
            </w:r>
          </w:p>
        </w:tc>
        <w:tc>
          <w:tcPr>
            <w:tcW w:w="1191" w:type="dxa"/>
            <w:vAlign w:val="center"/>
          </w:tcPr>
          <w:p w:rsidR="002716AA" w:rsidRDefault="002716AA">
            <w:pPr>
              <w:pStyle w:val="ConsPlusNormal"/>
              <w:jc w:val="center"/>
            </w:pPr>
            <w:r>
              <w:t>458,00</w:t>
            </w:r>
          </w:p>
        </w:tc>
        <w:tc>
          <w:tcPr>
            <w:tcW w:w="2608" w:type="dxa"/>
            <w:vAlign w:val="center"/>
          </w:tcPr>
          <w:p w:rsidR="002716AA" w:rsidRDefault="002716AA">
            <w:pPr>
              <w:pStyle w:val="ConsPlusNormal"/>
              <w:jc w:val="center"/>
            </w:pPr>
            <w:r>
              <w:t>86:17:0010101:1599</w:t>
            </w:r>
          </w:p>
        </w:tc>
        <w:tc>
          <w:tcPr>
            <w:tcW w:w="1077" w:type="dxa"/>
            <w:vAlign w:val="center"/>
          </w:tcPr>
          <w:p w:rsidR="002716AA" w:rsidRDefault="002716AA">
            <w:pPr>
              <w:pStyle w:val="ConsPlusNormal"/>
              <w:jc w:val="center"/>
            </w:pPr>
            <w:r>
              <w:t>Основн.</w:t>
            </w:r>
          </w:p>
        </w:tc>
        <w:tc>
          <w:tcPr>
            <w:tcW w:w="1361" w:type="dxa"/>
            <w:vAlign w:val="center"/>
          </w:tcPr>
          <w:p w:rsidR="002716AA" w:rsidRDefault="002716AA">
            <w:pPr>
              <w:pStyle w:val="ConsPlusNormal"/>
              <w:jc w:val="center"/>
            </w:pPr>
            <w:r>
              <w:t>асф.-бетон,</w:t>
            </w:r>
          </w:p>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86-86/014-14/002/2015-107/1</w:t>
            </w:r>
          </w:p>
        </w:tc>
      </w:tr>
      <w:tr w:rsidR="002716AA">
        <w:tc>
          <w:tcPr>
            <w:tcW w:w="624" w:type="dxa"/>
            <w:vAlign w:val="center"/>
          </w:tcPr>
          <w:p w:rsidR="002716AA" w:rsidRDefault="002716AA">
            <w:pPr>
              <w:pStyle w:val="ConsPlusNormal"/>
              <w:jc w:val="center"/>
            </w:pPr>
            <w:r>
              <w:t>83.</w:t>
            </w:r>
          </w:p>
        </w:tc>
        <w:tc>
          <w:tcPr>
            <w:tcW w:w="1212" w:type="dxa"/>
            <w:vAlign w:val="center"/>
          </w:tcPr>
          <w:p w:rsidR="002716AA" w:rsidRDefault="002716AA">
            <w:pPr>
              <w:pStyle w:val="ConsPlusNormal"/>
              <w:jc w:val="center"/>
            </w:pPr>
            <w:r>
              <w:t>053915</w:t>
            </w:r>
          </w:p>
        </w:tc>
        <w:tc>
          <w:tcPr>
            <w:tcW w:w="2608" w:type="dxa"/>
            <w:vAlign w:val="bottom"/>
          </w:tcPr>
          <w:p w:rsidR="002716AA" w:rsidRDefault="002716AA">
            <w:pPr>
              <w:pStyle w:val="ConsPlusNormal"/>
              <w:jc w:val="both"/>
            </w:pPr>
            <w:r>
              <w:t>Сооружение, назначение: 7.4. Сооружения дорожного транспорта (подъезд к СОШ N 9)</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396,00</w:t>
            </w:r>
          </w:p>
        </w:tc>
        <w:tc>
          <w:tcPr>
            <w:tcW w:w="2608" w:type="dxa"/>
            <w:vAlign w:val="center"/>
          </w:tcPr>
          <w:p w:rsidR="002716AA" w:rsidRDefault="002716AA">
            <w:pPr>
              <w:pStyle w:val="ConsPlusNormal"/>
              <w:jc w:val="center"/>
            </w:pPr>
            <w:r>
              <w:t>86:17:0000000:3276</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86-86/014-14/002/2015-118/1</w:t>
            </w:r>
          </w:p>
        </w:tc>
      </w:tr>
      <w:tr w:rsidR="002716AA">
        <w:tc>
          <w:tcPr>
            <w:tcW w:w="624" w:type="dxa"/>
            <w:vAlign w:val="center"/>
          </w:tcPr>
          <w:p w:rsidR="002716AA" w:rsidRDefault="002716AA">
            <w:pPr>
              <w:pStyle w:val="ConsPlusNormal"/>
              <w:jc w:val="center"/>
            </w:pPr>
            <w:r>
              <w:t>84.</w:t>
            </w:r>
          </w:p>
        </w:tc>
        <w:tc>
          <w:tcPr>
            <w:tcW w:w="1212" w:type="dxa"/>
            <w:vAlign w:val="center"/>
          </w:tcPr>
          <w:p w:rsidR="002716AA" w:rsidRDefault="002716AA">
            <w:pPr>
              <w:pStyle w:val="ConsPlusNormal"/>
              <w:jc w:val="center"/>
            </w:pPr>
            <w:r>
              <w:t>053916</w:t>
            </w:r>
          </w:p>
        </w:tc>
        <w:tc>
          <w:tcPr>
            <w:tcW w:w="2608" w:type="dxa"/>
            <w:vAlign w:val="center"/>
          </w:tcPr>
          <w:p w:rsidR="002716AA" w:rsidRDefault="002716AA">
            <w:pPr>
              <w:pStyle w:val="ConsPlusNormal"/>
              <w:jc w:val="both"/>
            </w:pPr>
            <w:r>
              <w:t>Сооружение, назначение: 7.4. Сооружения дорожного транспорта (проезд ул. Мира, 22 - СОШ N 3)</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222,00</w:t>
            </w:r>
          </w:p>
        </w:tc>
        <w:tc>
          <w:tcPr>
            <w:tcW w:w="2608" w:type="dxa"/>
            <w:vAlign w:val="center"/>
          </w:tcPr>
          <w:p w:rsidR="002716AA" w:rsidRDefault="002716AA">
            <w:pPr>
              <w:pStyle w:val="ConsPlusNormal"/>
              <w:jc w:val="center"/>
            </w:pPr>
            <w:r>
              <w:t>86:17:0000000:3272</w:t>
            </w:r>
          </w:p>
        </w:tc>
        <w:tc>
          <w:tcPr>
            <w:tcW w:w="1077" w:type="dxa"/>
            <w:vAlign w:val="center"/>
          </w:tcPr>
          <w:p w:rsidR="002716AA" w:rsidRDefault="002716AA">
            <w:pPr>
              <w:pStyle w:val="ConsPlusNormal"/>
              <w:jc w:val="center"/>
            </w:pPr>
            <w:r>
              <w:t>Основн.</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86-86/014-14/002/2015-105/1</w:t>
            </w:r>
          </w:p>
        </w:tc>
      </w:tr>
      <w:tr w:rsidR="002716AA">
        <w:tc>
          <w:tcPr>
            <w:tcW w:w="624" w:type="dxa"/>
            <w:vAlign w:val="center"/>
          </w:tcPr>
          <w:p w:rsidR="002716AA" w:rsidRDefault="002716AA">
            <w:pPr>
              <w:pStyle w:val="ConsPlusNormal"/>
              <w:jc w:val="center"/>
            </w:pPr>
            <w:r>
              <w:t>85.</w:t>
            </w:r>
          </w:p>
        </w:tc>
        <w:tc>
          <w:tcPr>
            <w:tcW w:w="1212" w:type="dxa"/>
            <w:vAlign w:val="center"/>
          </w:tcPr>
          <w:p w:rsidR="002716AA" w:rsidRDefault="002716AA">
            <w:pPr>
              <w:pStyle w:val="ConsPlusNormal"/>
              <w:jc w:val="center"/>
            </w:pPr>
            <w:r>
              <w:t>053921</w:t>
            </w:r>
          </w:p>
        </w:tc>
        <w:tc>
          <w:tcPr>
            <w:tcW w:w="2608" w:type="dxa"/>
            <w:vAlign w:val="bottom"/>
          </w:tcPr>
          <w:p w:rsidR="002716AA" w:rsidRDefault="002716AA">
            <w:pPr>
              <w:pStyle w:val="ConsPlusNormal"/>
              <w:jc w:val="both"/>
            </w:pPr>
            <w:r>
              <w:t>Сооружение, назначение: 7.4. Сооружения дорожного транспорта (проезд магазин "Росич" - Сургутское шоссе, 13)</w:t>
            </w:r>
          </w:p>
        </w:tc>
        <w:tc>
          <w:tcPr>
            <w:tcW w:w="907" w:type="dxa"/>
            <w:vAlign w:val="center"/>
          </w:tcPr>
          <w:p w:rsidR="002716AA" w:rsidRDefault="002716AA">
            <w:pPr>
              <w:pStyle w:val="ConsPlusNormal"/>
              <w:jc w:val="center"/>
            </w:pPr>
            <w:r>
              <w:t>1994</w:t>
            </w:r>
          </w:p>
        </w:tc>
        <w:tc>
          <w:tcPr>
            <w:tcW w:w="1191" w:type="dxa"/>
            <w:vAlign w:val="center"/>
          </w:tcPr>
          <w:p w:rsidR="002716AA" w:rsidRDefault="002716AA">
            <w:pPr>
              <w:pStyle w:val="ConsPlusNormal"/>
              <w:jc w:val="center"/>
            </w:pPr>
            <w:r>
              <w:t>276,00</w:t>
            </w:r>
          </w:p>
        </w:tc>
        <w:tc>
          <w:tcPr>
            <w:tcW w:w="2608" w:type="dxa"/>
            <w:vAlign w:val="center"/>
          </w:tcPr>
          <w:p w:rsidR="002716AA" w:rsidRDefault="002716AA">
            <w:pPr>
              <w:pStyle w:val="ConsPlusNormal"/>
              <w:jc w:val="center"/>
            </w:pPr>
            <w:r>
              <w:t>86:17:0000000:3315</w:t>
            </w:r>
          </w:p>
        </w:tc>
        <w:tc>
          <w:tcPr>
            <w:tcW w:w="1077" w:type="dxa"/>
            <w:vAlign w:val="center"/>
          </w:tcPr>
          <w:p w:rsidR="002716AA" w:rsidRDefault="002716AA">
            <w:pPr>
              <w:pStyle w:val="ConsPlusNormal"/>
              <w:jc w:val="center"/>
            </w:pPr>
            <w:r>
              <w:t>Основн.</w:t>
            </w:r>
          </w:p>
        </w:tc>
        <w:tc>
          <w:tcPr>
            <w:tcW w:w="1361" w:type="dxa"/>
            <w:vAlign w:val="center"/>
          </w:tcPr>
          <w:p w:rsidR="002716AA" w:rsidRDefault="002716AA">
            <w:pPr>
              <w:pStyle w:val="ConsPlusNormal"/>
              <w:jc w:val="center"/>
            </w:pPr>
            <w:r>
              <w:t>асф.-бетон,</w:t>
            </w:r>
          </w:p>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86-86/014-14/002/2015-120/1</w:t>
            </w:r>
          </w:p>
        </w:tc>
      </w:tr>
      <w:tr w:rsidR="002716AA">
        <w:tc>
          <w:tcPr>
            <w:tcW w:w="624" w:type="dxa"/>
            <w:vAlign w:val="center"/>
          </w:tcPr>
          <w:p w:rsidR="002716AA" w:rsidRDefault="002716AA">
            <w:pPr>
              <w:pStyle w:val="ConsPlusNormal"/>
              <w:jc w:val="center"/>
            </w:pPr>
            <w:r>
              <w:t>86.</w:t>
            </w:r>
          </w:p>
        </w:tc>
        <w:tc>
          <w:tcPr>
            <w:tcW w:w="1212" w:type="dxa"/>
            <w:vAlign w:val="center"/>
          </w:tcPr>
          <w:p w:rsidR="002716AA" w:rsidRDefault="002716AA">
            <w:pPr>
              <w:pStyle w:val="ConsPlusNormal"/>
              <w:jc w:val="center"/>
            </w:pPr>
            <w:r>
              <w:t>053922</w:t>
            </w:r>
          </w:p>
        </w:tc>
        <w:tc>
          <w:tcPr>
            <w:tcW w:w="2608" w:type="dxa"/>
          </w:tcPr>
          <w:p w:rsidR="002716AA" w:rsidRDefault="002716AA">
            <w:pPr>
              <w:pStyle w:val="ConsPlusNormal"/>
              <w:jc w:val="both"/>
            </w:pPr>
            <w:r>
              <w:t>Сооружение, назначение: 7.4. Сооружения дорожного транспорта (проезд ул. Прибалтийская - магазин "Корона")</w:t>
            </w:r>
          </w:p>
        </w:tc>
        <w:tc>
          <w:tcPr>
            <w:tcW w:w="907" w:type="dxa"/>
            <w:vAlign w:val="center"/>
          </w:tcPr>
          <w:p w:rsidR="002716AA" w:rsidRDefault="002716AA">
            <w:pPr>
              <w:pStyle w:val="ConsPlusNormal"/>
              <w:jc w:val="center"/>
            </w:pPr>
            <w:r>
              <w:t>1988</w:t>
            </w:r>
          </w:p>
        </w:tc>
        <w:tc>
          <w:tcPr>
            <w:tcW w:w="1191" w:type="dxa"/>
            <w:vAlign w:val="center"/>
          </w:tcPr>
          <w:p w:rsidR="002716AA" w:rsidRDefault="002716AA">
            <w:pPr>
              <w:pStyle w:val="ConsPlusNormal"/>
              <w:jc w:val="center"/>
            </w:pPr>
            <w:r>
              <w:t>354,00</w:t>
            </w:r>
          </w:p>
        </w:tc>
        <w:tc>
          <w:tcPr>
            <w:tcW w:w="2608" w:type="dxa"/>
            <w:vAlign w:val="center"/>
          </w:tcPr>
          <w:p w:rsidR="002716AA" w:rsidRDefault="002716AA">
            <w:pPr>
              <w:pStyle w:val="ConsPlusNormal"/>
              <w:jc w:val="center"/>
            </w:pPr>
            <w:r>
              <w:t>86:17:0000000:3321</w:t>
            </w:r>
          </w:p>
        </w:tc>
        <w:tc>
          <w:tcPr>
            <w:tcW w:w="1077" w:type="dxa"/>
            <w:vAlign w:val="center"/>
          </w:tcPr>
          <w:p w:rsidR="002716AA" w:rsidRDefault="002716AA">
            <w:pPr>
              <w:pStyle w:val="ConsPlusNormal"/>
              <w:jc w:val="center"/>
            </w:pPr>
            <w:r>
              <w:t>Основн.</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86-86/014-14/002/2015-112/1</w:t>
            </w:r>
          </w:p>
        </w:tc>
      </w:tr>
      <w:tr w:rsidR="002716AA">
        <w:tc>
          <w:tcPr>
            <w:tcW w:w="624" w:type="dxa"/>
            <w:vAlign w:val="center"/>
          </w:tcPr>
          <w:p w:rsidR="002716AA" w:rsidRDefault="002716AA">
            <w:pPr>
              <w:pStyle w:val="ConsPlusNormal"/>
              <w:jc w:val="center"/>
            </w:pPr>
            <w:r>
              <w:t>87.</w:t>
            </w:r>
          </w:p>
        </w:tc>
        <w:tc>
          <w:tcPr>
            <w:tcW w:w="1212" w:type="dxa"/>
            <w:vAlign w:val="center"/>
          </w:tcPr>
          <w:p w:rsidR="002716AA" w:rsidRDefault="002716AA">
            <w:pPr>
              <w:pStyle w:val="ConsPlusNormal"/>
              <w:jc w:val="center"/>
            </w:pPr>
            <w:r>
              <w:t>053923</w:t>
            </w:r>
          </w:p>
        </w:tc>
        <w:tc>
          <w:tcPr>
            <w:tcW w:w="2608" w:type="dxa"/>
            <w:vAlign w:val="center"/>
          </w:tcPr>
          <w:p w:rsidR="002716AA" w:rsidRDefault="002716AA">
            <w:pPr>
              <w:pStyle w:val="ConsPlusNormal"/>
              <w:jc w:val="both"/>
            </w:pPr>
            <w:r>
              <w:t>Сооружение, назначение: 7.4. Сооружение дорожного транспорта (проезд возле банка "Петрокоммерц")</w:t>
            </w:r>
          </w:p>
        </w:tc>
        <w:tc>
          <w:tcPr>
            <w:tcW w:w="907" w:type="dxa"/>
            <w:vAlign w:val="center"/>
          </w:tcPr>
          <w:p w:rsidR="002716AA" w:rsidRDefault="002716AA">
            <w:pPr>
              <w:pStyle w:val="ConsPlusNormal"/>
              <w:jc w:val="center"/>
            </w:pPr>
            <w:r>
              <w:t>1985</w:t>
            </w:r>
          </w:p>
        </w:tc>
        <w:tc>
          <w:tcPr>
            <w:tcW w:w="1191" w:type="dxa"/>
            <w:vAlign w:val="center"/>
          </w:tcPr>
          <w:p w:rsidR="002716AA" w:rsidRDefault="002716AA">
            <w:pPr>
              <w:pStyle w:val="ConsPlusNormal"/>
              <w:jc w:val="center"/>
            </w:pPr>
            <w:r>
              <w:t>175,00</w:t>
            </w:r>
          </w:p>
        </w:tc>
        <w:tc>
          <w:tcPr>
            <w:tcW w:w="2608" w:type="dxa"/>
            <w:vAlign w:val="center"/>
          </w:tcPr>
          <w:p w:rsidR="002716AA" w:rsidRDefault="002716AA">
            <w:pPr>
              <w:pStyle w:val="ConsPlusNormal"/>
              <w:jc w:val="center"/>
            </w:pPr>
            <w:r>
              <w:t>86:17:0010102:2789</w:t>
            </w:r>
          </w:p>
        </w:tc>
        <w:tc>
          <w:tcPr>
            <w:tcW w:w="1077" w:type="dxa"/>
            <w:vAlign w:val="center"/>
          </w:tcPr>
          <w:p w:rsidR="002716AA" w:rsidRDefault="002716AA">
            <w:pPr>
              <w:pStyle w:val="ConsPlusNormal"/>
              <w:jc w:val="center"/>
            </w:pPr>
            <w:r>
              <w:t>Основн.</w:t>
            </w:r>
          </w:p>
        </w:tc>
        <w:tc>
          <w:tcPr>
            <w:tcW w:w="1361" w:type="dxa"/>
            <w:vAlign w:val="center"/>
          </w:tcPr>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86-86/014-14/002/2015-113/1</w:t>
            </w:r>
          </w:p>
        </w:tc>
      </w:tr>
      <w:tr w:rsidR="002716AA">
        <w:tc>
          <w:tcPr>
            <w:tcW w:w="624" w:type="dxa"/>
            <w:vAlign w:val="center"/>
          </w:tcPr>
          <w:p w:rsidR="002716AA" w:rsidRDefault="002716AA">
            <w:pPr>
              <w:pStyle w:val="ConsPlusNormal"/>
              <w:jc w:val="center"/>
            </w:pPr>
            <w:r>
              <w:t>88.</w:t>
            </w:r>
          </w:p>
        </w:tc>
        <w:tc>
          <w:tcPr>
            <w:tcW w:w="1212" w:type="dxa"/>
            <w:vAlign w:val="center"/>
          </w:tcPr>
          <w:p w:rsidR="002716AA" w:rsidRDefault="002716AA">
            <w:pPr>
              <w:pStyle w:val="ConsPlusNormal"/>
              <w:jc w:val="center"/>
            </w:pPr>
            <w:r>
              <w:t>053927</w:t>
            </w:r>
          </w:p>
        </w:tc>
        <w:tc>
          <w:tcPr>
            <w:tcW w:w="2608" w:type="dxa"/>
            <w:vAlign w:val="bottom"/>
          </w:tcPr>
          <w:p w:rsidR="002716AA" w:rsidRDefault="002716AA">
            <w:pPr>
              <w:pStyle w:val="ConsPlusNormal"/>
              <w:jc w:val="both"/>
            </w:pPr>
            <w:r>
              <w:t>Сооружение, назначение: 7.4. Сооружения дорожного транспорта (проезд ул. Дружбы Народов, 26 - СОШ N 8/2)</w:t>
            </w:r>
          </w:p>
        </w:tc>
        <w:tc>
          <w:tcPr>
            <w:tcW w:w="907" w:type="dxa"/>
            <w:vAlign w:val="center"/>
          </w:tcPr>
          <w:p w:rsidR="002716AA" w:rsidRDefault="002716AA">
            <w:pPr>
              <w:pStyle w:val="ConsPlusNormal"/>
              <w:jc w:val="center"/>
            </w:pPr>
            <w:r>
              <w:t>1985</w:t>
            </w:r>
          </w:p>
        </w:tc>
        <w:tc>
          <w:tcPr>
            <w:tcW w:w="1191" w:type="dxa"/>
            <w:vAlign w:val="center"/>
          </w:tcPr>
          <w:p w:rsidR="002716AA" w:rsidRDefault="002716AA">
            <w:pPr>
              <w:pStyle w:val="ConsPlusNormal"/>
              <w:jc w:val="center"/>
            </w:pPr>
            <w:r>
              <w:t>203,00</w:t>
            </w:r>
          </w:p>
        </w:tc>
        <w:tc>
          <w:tcPr>
            <w:tcW w:w="2608" w:type="dxa"/>
            <w:vAlign w:val="center"/>
          </w:tcPr>
          <w:p w:rsidR="002716AA" w:rsidRDefault="002716AA">
            <w:pPr>
              <w:pStyle w:val="ConsPlusNormal"/>
              <w:jc w:val="center"/>
            </w:pPr>
            <w:r>
              <w:t>86:17:0010101:1598</w:t>
            </w:r>
          </w:p>
        </w:tc>
        <w:tc>
          <w:tcPr>
            <w:tcW w:w="1077" w:type="dxa"/>
            <w:vAlign w:val="center"/>
          </w:tcPr>
          <w:p w:rsidR="002716AA" w:rsidRDefault="002716AA">
            <w:pPr>
              <w:pStyle w:val="ConsPlusNormal"/>
              <w:jc w:val="center"/>
            </w:pPr>
            <w:r>
              <w:t>Основн.</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86-86/014-14/002/2015-103/1</w:t>
            </w:r>
          </w:p>
        </w:tc>
      </w:tr>
      <w:tr w:rsidR="002716AA">
        <w:tc>
          <w:tcPr>
            <w:tcW w:w="624" w:type="dxa"/>
            <w:vAlign w:val="center"/>
          </w:tcPr>
          <w:p w:rsidR="002716AA" w:rsidRDefault="002716AA">
            <w:pPr>
              <w:pStyle w:val="ConsPlusNormal"/>
              <w:jc w:val="center"/>
            </w:pPr>
            <w:r>
              <w:t>89.</w:t>
            </w:r>
          </w:p>
        </w:tc>
        <w:tc>
          <w:tcPr>
            <w:tcW w:w="1212" w:type="dxa"/>
            <w:vAlign w:val="center"/>
          </w:tcPr>
          <w:p w:rsidR="002716AA" w:rsidRDefault="002716AA">
            <w:pPr>
              <w:pStyle w:val="ConsPlusNormal"/>
              <w:jc w:val="center"/>
            </w:pPr>
            <w:r>
              <w:t>055120</w:t>
            </w:r>
          </w:p>
        </w:tc>
        <w:tc>
          <w:tcPr>
            <w:tcW w:w="2608" w:type="dxa"/>
            <w:vAlign w:val="bottom"/>
          </w:tcPr>
          <w:p w:rsidR="002716AA" w:rsidRDefault="002716AA">
            <w:pPr>
              <w:pStyle w:val="ConsPlusNormal"/>
              <w:jc w:val="both"/>
            </w:pPr>
            <w:r>
              <w:t>Кольцевая транспортная развязка на пересечении улицы Степана Повха - улицы Сибирской и проспекта Шмидта</w:t>
            </w:r>
          </w:p>
        </w:tc>
        <w:tc>
          <w:tcPr>
            <w:tcW w:w="907" w:type="dxa"/>
            <w:vAlign w:val="center"/>
          </w:tcPr>
          <w:p w:rsidR="002716AA" w:rsidRDefault="002716AA">
            <w:pPr>
              <w:pStyle w:val="ConsPlusNormal"/>
              <w:jc w:val="center"/>
            </w:pPr>
            <w:r>
              <w:t>2015</w:t>
            </w:r>
          </w:p>
        </w:tc>
        <w:tc>
          <w:tcPr>
            <w:tcW w:w="1191" w:type="dxa"/>
            <w:vAlign w:val="center"/>
          </w:tcPr>
          <w:p w:rsidR="002716AA" w:rsidRDefault="002716AA">
            <w:pPr>
              <w:pStyle w:val="ConsPlusNormal"/>
              <w:jc w:val="center"/>
            </w:pPr>
            <w:r>
              <w:t>12463,00 кв. м</w:t>
            </w:r>
          </w:p>
        </w:tc>
        <w:tc>
          <w:tcPr>
            <w:tcW w:w="2608" w:type="dxa"/>
            <w:vAlign w:val="center"/>
          </w:tcPr>
          <w:p w:rsidR="002716AA" w:rsidRDefault="002716AA">
            <w:pPr>
              <w:pStyle w:val="ConsPlusNormal"/>
              <w:jc w:val="center"/>
            </w:pPr>
            <w:r>
              <w:t>86:17:000000:3414</w:t>
            </w:r>
          </w:p>
        </w:tc>
        <w:tc>
          <w:tcPr>
            <w:tcW w:w="1077" w:type="dxa"/>
            <w:vAlign w:val="center"/>
          </w:tcPr>
          <w:p w:rsidR="002716AA" w:rsidRDefault="002716AA">
            <w:pPr>
              <w:pStyle w:val="ConsPlusNormal"/>
            </w:pP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09.03.2016</w:t>
            </w:r>
          </w:p>
        </w:tc>
        <w:tc>
          <w:tcPr>
            <w:tcW w:w="3454" w:type="dxa"/>
            <w:vAlign w:val="center"/>
          </w:tcPr>
          <w:p w:rsidR="002716AA" w:rsidRDefault="002716AA">
            <w:pPr>
              <w:pStyle w:val="ConsPlusNormal"/>
              <w:jc w:val="center"/>
            </w:pPr>
            <w:r>
              <w:t>86-86/014-86/014/003/2016-192/2</w:t>
            </w:r>
          </w:p>
        </w:tc>
      </w:tr>
      <w:tr w:rsidR="002716AA">
        <w:tc>
          <w:tcPr>
            <w:tcW w:w="5351" w:type="dxa"/>
            <w:gridSpan w:val="4"/>
            <w:vAlign w:val="center"/>
          </w:tcPr>
          <w:p w:rsidR="002716AA" w:rsidRDefault="002716AA">
            <w:pPr>
              <w:pStyle w:val="ConsPlusNormal"/>
              <w:jc w:val="center"/>
            </w:pPr>
            <w:r>
              <w:t>Итого</w:t>
            </w:r>
          </w:p>
        </w:tc>
        <w:tc>
          <w:tcPr>
            <w:tcW w:w="1191" w:type="dxa"/>
            <w:vAlign w:val="center"/>
          </w:tcPr>
          <w:p w:rsidR="002716AA" w:rsidRDefault="002716AA">
            <w:pPr>
              <w:pStyle w:val="ConsPlusNormal"/>
              <w:jc w:val="center"/>
            </w:pPr>
            <w:r>
              <w:t>104,267</w:t>
            </w:r>
          </w:p>
        </w:tc>
        <w:tc>
          <w:tcPr>
            <w:tcW w:w="2608" w:type="dxa"/>
            <w:vAlign w:val="center"/>
          </w:tcPr>
          <w:p w:rsidR="002716AA" w:rsidRDefault="002716AA">
            <w:pPr>
              <w:pStyle w:val="ConsPlusNormal"/>
            </w:pPr>
          </w:p>
        </w:tc>
        <w:tc>
          <w:tcPr>
            <w:tcW w:w="1077" w:type="dxa"/>
            <w:vAlign w:val="center"/>
          </w:tcPr>
          <w:p w:rsidR="002716AA" w:rsidRDefault="002716AA">
            <w:pPr>
              <w:pStyle w:val="ConsPlusNormal"/>
            </w:pPr>
          </w:p>
        </w:tc>
        <w:tc>
          <w:tcPr>
            <w:tcW w:w="1361" w:type="dxa"/>
            <w:vAlign w:val="center"/>
          </w:tcPr>
          <w:p w:rsidR="002716AA" w:rsidRDefault="002716AA">
            <w:pPr>
              <w:pStyle w:val="ConsPlusNormal"/>
            </w:pPr>
          </w:p>
        </w:tc>
        <w:tc>
          <w:tcPr>
            <w:tcW w:w="1531" w:type="dxa"/>
            <w:vAlign w:val="center"/>
          </w:tcPr>
          <w:p w:rsidR="002716AA" w:rsidRDefault="002716AA">
            <w:pPr>
              <w:pStyle w:val="ConsPlusNormal"/>
            </w:pPr>
          </w:p>
        </w:tc>
        <w:tc>
          <w:tcPr>
            <w:tcW w:w="3454" w:type="dxa"/>
            <w:vAlign w:val="center"/>
          </w:tcPr>
          <w:p w:rsidR="002716AA" w:rsidRDefault="002716AA">
            <w:pPr>
              <w:pStyle w:val="ConsPlusNormal"/>
            </w:pPr>
          </w:p>
        </w:tc>
      </w:tr>
      <w:tr w:rsidR="002716AA">
        <w:tc>
          <w:tcPr>
            <w:tcW w:w="5351" w:type="dxa"/>
            <w:gridSpan w:val="4"/>
            <w:vAlign w:val="center"/>
          </w:tcPr>
          <w:p w:rsidR="002716AA" w:rsidRDefault="002716AA">
            <w:pPr>
              <w:pStyle w:val="ConsPlusNormal"/>
              <w:jc w:val="center"/>
            </w:pPr>
            <w:r>
              <w:t>В том числе:</w:t>
            </w:r>
          </w:p>
        </w:tc>
        <w:tc>
          <w:tcPr>
            <w:tcW w:w="1191" w:type="dxa"/>
            <w:vAlign w:val="center"/>
          </w:tcPr>
          <w:p w:rsidR="002716AA" w:rsidRDefault="002716AA">
            <w:pPr>
              <w:pStyle w:val="ConsPlusNormal"/>
              <w:jc w:val="center"/>
            </w:pPr>
            <w:r>
              <w:t>61,348</w:t>
            </w:r>
          </w:p>
        </w:tc>
        <w:tc>
          <w:tcPr>
            <w:tcW w:w="2608" w:type="dxa"/>
            <w:vAlign w:val="center"/>
          </w:tcPr>
          <w:p w:rsidR="002716AA" w:rsidRDefault="002716AA">
            <w:pPr>
              <w:pStyle w:val="ConsPlusNormal"/>
            </w:pP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pPr>
          </w:p>
        </w:tc>
        <w:tc>
          <w:tcPr>
            <w:tcW w:w="1531" w:type="dxa"/>
            <w:vAlign w:val="center"/>
          </w:tcPr>
          <w:p w:rsidR="002716AA" w:rsidRDefault="002716AA">
            <w:pPr>
              <w:pStyle w:val="ConsPlusNormal"/>
            </w:pPr>
          </w:p>
        </w:tc>
        <w:tc>
          <w:tcPr>
            <w:tcW w:w="3454" w:type="dxa"/>
            <w:vAlign w:val="center"/>
          </w:tcPr>
          <w:p w:rsidR="002716AA" w:rsidRDefault="002716AA">
            <w:pPr>
              <w:pStyle w:val="ConsPlusNormal"/>
            </w:pPr>
          </w:p>
        </w:tc>
      </w:tr>
      <w:tr w:rsidR="002716AA">
        <w:tc>
          <w:tcPr>
            <w:tcW w:w="5351" w:type="dxa"/>
            <w:gridSpan w:val="4"/>
            <w:vAlign w:val="center"/>
          </w:tcPr>
          <w:p w:rsidR="002716AA" w:rsidRDefault="002716AA">
            <w:pPr>
              <w:pStyle w:val="ConsPlusNormal"/>
            </w:pPr>
          </w:p>
        </w:tc>
        <w:tc>
          <w:tcPr>
            <w:tcW w:w="1191" w:type="dxa"/>
            <w:vAlign w:val="center"/>
          </w:tcPr>
          <w:p w:rsidR="002716AA" w:rsidRDefault="002716AA">
            <w:pPr>
              <w:pStyle w:val="ConsPlusNormal"/>
              <w:jc w:val="center"/>
            </w:pPr>
            <w:r>
              <w:t>23,798</w:t>
            </w:r>
          </w:p>
        </w:tc>
        <w:tc>
          <w:tcPr>
            <w:tcW w:w="2608" w:type="dxa"/>
            <w:vAlign w:val="center"/>
          </w:tcPr>
          <w:p w:rsidR="002716AA" w:rsidRDefault="002716AA">
            <w:pPr>
              <w:pStyle w:val="ConsPlusNormal"/>
            </w:pPr>
          </w:p>
        </w:tc>
        <w:tc>
          <w:tcPr>
            <w:tcW w:w="1077" w:type="dxa"/>
            <w:vAlign w:val="center"/>
          </w:tcPr>
          <w:p w:rsidR="002716AA" w:rsidRDefault="002716AA">
            <w:pPr>
              <w:pStyle w:val="ConsPlusNormal"/>
              <w:jc w:val="center"/>
            </w:pPr>
            <w:r>
              <w:t>IV</w:t>
            </w:r>
          </w:p>
        </w:tc>
        <w:tc>
          <w:tcPr>
            <w:tcW w:w="1361" w:type="dxa"/>
            <w:vAlign w:val="center"/>
          </w:tcPr>
          <w:p w:rsidR="002716AA" w:rsidRDefault="002716AA">
            <w:pPr>
              <w:pStyle w:val="ConsPlusNormal"/>
            </w:pPr>
          </w:p>
        </w:tc>
        <w:tc>
          <w:tcPr>
            <w:tcW w:w="1531" w:type="dxa"/>
            <w:vAlign w:val="center"/>
          </w:tcPr>
          <w:p w:rsidR="002716AA" w:rsidRDefault="002716AA">
            <w:pPr>
              <w:pStyle w:val="ConsPlusNormal"/>
            </w:pPr>
          </w:p>
        </w:tc>
        <w:tc>
          <w:tcPr>
            <w:tcW w:w="3454" w:type="dxa"/>
            <w:vAlign w:val="center"/>
          </w:tcPr>
          <w:p w:rsidR="002716AA" w:rsidRDefault="002716AA">
            <w:pPr>
              <w:pStyle w:val="ConsPlusNormal"/>
            </w:pPr>
          </w:p>
        </w:tc>
      </w:tr>
      <w:tr w:rsidR="002716AA">
        <w:tc>
          <w:tcPr>
            <w:tcW w:w="5351" w:type="dxa"/>
            <w:gridSpan w:val="4"/>
            <w:vAlign w:val="center"/>
          </w:tcPr>
          <w:p w:rsidR="002716AA" w:rsidRDefault="002716AA">
            <w:pPr>
              <w:pStyle w:val="ConsPlusNormal"/>
            </w:pPr>
          </w:p>
        </w:tc>
        <w:tc>
          <w:tcPr>
            <w:tcW w:w="1191" w:type="dxa"/>
            <w:vAlign w:val="center"/>
          </w:tcPr>
          <w:p w:rsidR="002716AA" w:rsidRDefault="002716AA">
            <w:pPr>
              <w:pStyle w:val="ConsPlusNormal"/>
              <w:jc w:val="center"/>
            </w:pPr>
            <w:r>
              <w:t>13,076</w:t>
            </w:r>
          </w:p>
        </w:tc>
        <w:tc>
          <w:tcPr>
            <w:tcW w:w="2608" w:type="dxa"/>
            <w:vAlign w:val="center"/>
          </w:tcPr>
          <w:p w:rsidR="002716AA" w:rsidRDefault="002716AA">
            <w:pPr>
              <w:pStyle w:val="ConsPlusNormal"/>
            </w:pP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pPr>
          </w:p>
        </w:tc>
        <w:tc>
          <w:tcPr>
            <w:tcW w:w="1531" w:type="dxa"/>
            <w:vAlign w:val="center"/>
          </w:tcPr>
          <w:p w:rsidR="002716AA" w:rsidRDefault="002716AA">
            <w:pPr>
              <w:pStyle w:val="ConsPlusNormal"/>
            </w:pPr>
          </w:p>
        </w:tc>
        <w:tc>
          <w:tcPr>
            <w:tcW w:w="3454" w:type="dxa"/>
            <w:vAlign w:val="center"/>
          </w:tcPr>
          <w:p w:rsidR="002716AA" w:rsidRDefault="002716AA">
            <w:pPr>
              <w:pStyle w:val="ConsPlusNormal"/>
            </w:pPr>
          </w:p>
        </w:tc>
      </w:tr>
      <w:tr w:rsidR="002716AA">
        <w:tc>
          <w:tcPr>
            <w:tcW w:w="5351" w:type="dxa"/>
            <w:gridSpan w:val="4"/>
            <w:vAlign w:val="center"/>
          </w:tcPr>
          <w:p w:rsidR="002716AA" w:rsidRDefault="002716AA">
            <w:pPr>
              <w:pStyle w:val="ConsPlusNormal"/>
            </w:pPr>
          </w:p>
        </w:tc>
        <w:tc>
          <w:tcPr>
            <w:tcW w:w="1191" w:type="dxa"/>
            <w:vAlign w:val="center"/>
          </w:tcPr>
          <w:p w:rsidR="002716AA" w:rsidRDefault="002716AA">
            <w:pPr>
              <w:pStyle w:val="ConsPlusNormal"/>
              <w:jc w:val="center"/>
            </w:pPr>
            <w:r>
              <w:t>6,045</w:t>
            </w:r>
          </w:p>
        </w:tc>
        <w:tc>
          <w:tcPr>
            <w:tcW w:w="2608" w:type="dxa"/>
            <w:vAlign w:val="center"/>
          </w:tcPr>
          <w:p w:rsidR="002716AA" w:rsidRDefault="002716AA">
            <w:pPr>
              <w:pStyle w:val="ConsPlusNormal"/>
            </w:pPr>
          </w:p>
        </w:tc>
        <w:tc>
          <w:tcPr>
            <w:tcW w:w="1077" w:type="dxa"/>
            <w:vAlign w:val="center"/>
          </w:tcPr>
          <w:p w:rsidR="002716AA" w:rsidRDefault="002716AA">
            <w:pPr>
              <w:pStyle w:val="ConsPlusNormal"/>
              <w:jc w:val="center"/>
            </w:pPr>
            <w:r>
              <w:t>проезды</w:t>
            </w:r>
          </w:p>
        </w:tc>
        <w:tc>
          <w:tcPr>
            <w:tcW w:w="1361" w:type="dxa"/>
            <w:vAlign w:val="center"/>
          </w:tcPr>
          <w:p w:rsidR="002716AA" w:rsidRDefault="002716AA">
            <w:pPr>
              <w:pStyle w:val="ConsPlusNormal"/>
            </w:pPr>
          </w:p>
        </w:tc>
        <w:tc>
          <w:tcPr>
            <w:tcW w:w="1531" w:type="dxa"/>
            <w:vAlign w:val="center"/>
          </w:tcPr>
          <w:p w:rsidR="002716AA" w:rsidRDefault="002716AA">
            <w:pPr>
              <w:pStyle w:val="ConsPlusNormal"/>
            </w:pPr>
          </w:p>
        </w:tc>
        <w:tc>
          <w:tcPr>
            <w:tcW w:w="3454" w:type="dxa"/>
            <w:vAlign w:val="center"/>
          </w:tcPr>
          <w:p w:rsidR="002716AA" w:rsidRDefault="002716AA">
            <w:pPr>
              <w:pStyle w:val="ConsPlusNormal"/>
            </w:pPr>
          </w:p>
        </w:tc>
      </w:tr>
    </w:tbl>
    <w:p w:rsidR="002716AA" w:rsidRDefault="002716AA">
      <w:pPr>
        <w:sectPr w:rsidR="002716AA">
          <w:pgSz w:w="16838" w:h="11905" w:orient="landscape"/>
          <w:pgMar w:top="1701" w:right="1134" w:bottom="850" w:left="1134" w:header="0" w:footer="0" w:gutter="0"/>
          <w:cols w:space="720"/>
        </w:sectPr>
      </w:pPr>
    </w:p>
    <w:p w:rsidR="002716AA" w:rsidRDefault="002716AA">
      <w:pPr>
        <w:pStyle w:val="ConsPlusNormal"/>
        <w:jc w:val="both"/>
      </w:pPr>
    </w:p>
    <w:p w:rsidR="002716AA" w:rsidRDefault="002716AA">
      <w:pPr>
        <w:pStyle w:val="ConsPlusNormal"/>
        <w:ind w:firstLine="540"/>
        <w:jc w:val="both"/>
      </w:pPr>
      <w:r>
        <w:t>Рис. 1.9. Общая схема автомобильных дорог города Когалыма</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1.10. Схема автомобильных дорог города Когалыма (правобережная часть), фрагмент 1</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1.11. Схема автомобильных дорог города Когалыма (пос. Фестивальный, пос. Прибалтийских строителей), фрагмент 2</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1.12. Схема автомобильных дорог города Когалыма (район "Пионерный"), фрагмент 3</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jc w:val="right"/>
        <w:outlineLvl w:val="3"/>
      </w:pPr>
      <w:r>
        <w:t>Таблица 1.11</w:t>
      </w:r>
    </w:p>
    <w:p w:rsidR="002716AA" w:rsidRDefault="002716AA">
      <w:pPr>
        <w:pStyle w:val="ConsPlusNormal"/>
        <w:jc w:val="both"/>
      </w:pPr>
    </w:p>
    <w:p w:rsidR="002716AA" w:rsidRDefault="002716AA">
      <w:pPr>
        <w:pStyle w:val="ConsPlusNormal"/>
        <w:jc w:val="center"/>
      </w:pPr>
      <w:bookmarkStart w:id="21" w:name="P1916"/>
      <w:bookmarkEnd w:id="21"/>
      <w:r>
        <w:t>Перечень автомобильных мостов в границах города Когалыма</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
        <w:gridCol w:w="6066"/>
        <w:gridCol w:w="2368"/>
      </w:tblGrid>
      <w:tr w:rsidR="002716AA">
        <w:tc>
          <w:tcPr>
            <w:tcW w:w="635" w:type="dxa"/>
            <w:vAlign w:val="center"/>
          </w:tcPr>
          <w:p w:rsidR="002716AA" w:rsidRDefault="002716AA">
            <w:pPr>
              <w:pStyle w:val="ConsPlusNormal"/>
              <w:jc w:val="center"/>
            </w:pPr>
            <w:r>
              <w:t>N п.п.</w:t>
            </w:r>
          </w:p>
        </w:tc>
        <w:tc>
          <w:tcPr>
            <w:tcW w:w="6066" w:type="dxa"/>
            <w:vAlign w:val="center"/>
          </w:tcPr>
          <w:p w:rsidR="002716AA" w:rsidRDefault="002716AA">
            <w:pPr>
              <w:pStyle w:val="ConsPlusNormal"/>
              <w:jc w:val="center"/>
            </w:pPr>
            <w:r>
              <w:t>Наименование сооружения</w:t>
            </w:r>
          </w:p>
        </w:tc>
        <w:tc>
          <w:tcPr>
            <w:tcW w:w="2368" w:type="dxa"/>
            <w:vAlign w:val="center"/>
          </w:tcPr>
          <w:p w:rsidR="002716AA" w:rsidRDefault="002716AA">
            <w:pPr>
              <w:pStyle w:val="ConsPlusNormal"/>
              <w:jc w:val="center"/>
            </w:pPr>
            <w:r>
              <w:t>Примечание</w:t>
            </w:r>
          </w:p>
        </w:tc>
      </w:tr>
      <w:tr w:rsidR="002716AA">
        <w:tc>
          <w:tcPr>
            <w:tcW w:w="635" w:type="dxa"/>
          </w:tcPr>
          <w:p w:rsidR="002716AA" w:rsidRDefault="002716AA">
            <w:pPr>
              <w:pStyle w:val="ConsPlusNormal"/>
              <w:jc w:val="center"/>
            </w:pPr>
            <w:r>
              <w:t>1.</w:t>
            </w:r>
          </w:p>
        </w:tc>
        <w:tc>
          <w:tcPr>
            <w:tcW w:w="6066" w:type="dxa"/>
          </w:tcPr>
          <w:p w:rsidR="002716AA" w:rsidRDefault="002716AA">
            <w:pPr>
              <w:pStyle w:val="ConsPlusNormal"/>
              <w:jc w:val="both"/>
            </w:pPr>
            <w:r>
              <w:t>Мост через реку Ингу-Ягун (проспект Нефтяников)</w:t>
            </w:r>
          </w:p>
        </w:tc>
        <w:tc>
          <w:tcPr>
            <w:tcW w:w="2368" w:type="dxa"/>
          </w:tcPr>
          <w:p w:rsidR="002716AA" w:rsidRDefault="002716AA">
            <w:pPr>
              <w:pStyle w:val="ConsPlusNormal"/>
            </w:pPr>
          </w:p>
        </w:tc>
      </w:tr>
      <w:tr w:rsidR="002716AA">
        <w:tc>
          <w:tcPr>
            <w:tcW w:w="635" w:type="dxa"/>
          </w:tcPr>
          <w:p w:rsidR="002716AA" w:rsidRDefault="002716AA">
            <w:pPr>
              <w:pStyle w:val="ConsPlusNormal"/>
              <w:jc w:val="center"/>
            </w:pPr>
            <w:r>
              <w:t>2.</w:t>
            </w:r>
          </w:p>
        </w:tc>
        <w:tc>
          <w:tcPr>
            <w:tcW w:w="6066" w:type="dxa"/>
          </w:tcPr>
          <w:p w:rsidR="002716AA" w:rsidRDefault="002716AA">
            <w:pPr>
              <w:pStyle w:val="ConsPlusNormal"/>
              <w:jc w:val="both"/>
            </w:pPr>
            <w:r>
              <w:t>Мост через ручей (проспект Нефтяников)</w:t>
            </w:r>
          </w:p>
        </w:tc>
        <w:tc>
          <w:tcPr>
            <w:tcW w:w="2368" w:type="dxa"/>
          </w:tcPr>
          <w:p w:rsidR="002716AA" w:rsidRDefault="002716AA">
            <w:pPr>
              <w:pStyle w:val="ConsPlusNormal"/>
            </w:pPr>
          </w:p>
        </w:tc>
      </w:tr>
      <w:tr w:rsidR="002716AA">
        <w:tc>
          <w:tcPr>
            <w:tcW w:w="635" w:type="dxa"/>
          </w:tcPr>
          <w:p w:rsidR="002716AA" w:rsidRDefault="002716AA">
            <w:pPr>
              <w:pStyle w:val="ConsPlusNormal"/>
              <w:jc w:val="center"/>
            </w:pPr>
            <w:r>
              <w:t>3.</w:t>
            </w:r>
          </w:p>
        </w:tc>
        <w:tc>
          <w:tcPr>
            <w:tcW w:w="6066" w:type="dxa"/>
          </w:tcPr>
          <w:p w:rsidR="002716AA" w:rsidRDefault="002716AA">
            <w:pPr>
              <w:pStyle w:val="ConsPlusNormal"/>
              <w:jc w:val="both"/>
            </w:pPr>
            <w:r>
              <w:t>Мост через ручей (проспект Нефтяников)</w:t>
            </w:r>
          </w:p>
        </w:tc>
        <w:tc>
          <w:tcPr>
            <w:tcW w:w="2368" w:type="dxa"/>
          </w:tcPr>
          <w:p w:rsidR="002716AA" w:rsidRDefault="002716AA">
            <w:pPr>
              <w:pStyle w:val="ConsPlusNormal"/>
            </w:pPr>
          </w:p>
        </w:tc>
      </w:tr>
      <w:tr w:rsidR="002716AA">
        <w:tc>
          <w:tcPr>
            <w:tcW w:w="635" w:type="dxa"/>
          </w:tcPr>
          <w:p w:rsidR="002716AA" w:rsidRDefault="002716AA">
            <w:pPr>
              <w:pStyle w:val="ConsPlusNormal"/>
              <w:jc w:val="center"/>
            </w:pPr>
            <w:r>
              <w:t>4.</w:t>
            </w:r>
          </w:p>
        </w:tc>
        <w:tc>
          <w:tcPr>
            <w:tcW w:w="6066" w:type="dxa"/>
          </w:tcPr>
          <w:p w:rsidR="002716AA" w:rsidRDefault="002716AA">
            <w:pPr>
              <w:pStyle w:val="ConsPlusNormal"/>
              <w:jc w:val="both"/>
            </w:pPr>
            <w:r>
              <w:t>Мост через ручей (проспект Нефтяников)</w:t>
            </w:r>
          </w:p>
        </w:tc>
        <w:tc>
          <w:tcPr>
            <w:tcW w:w="2368" w:type="dxa"/>
          </w:tcPr>
          <w:p w:rsidR="002716AA" w:rsidRDefault="002716AA">
            <w:pPr>
              <w:pStyle w:val="ConsPlusNormal"/>
            </w:pPr>
          </w:p>
        </w:tc>
      </w:tr>
      <w:tr w:rsidR="002716AA">
        <w:tc>
          <w:tcPr>
            <w:tcW w:w="635" w:type="dxa"/>
          </w:tcPr>
          <w:p w:rsidR="002716AA" w:rsidRDefault="002716AA">
            <w:pPr>
              <w:pStyle w:val="ConsPlusNormal"/>
              <w:jc w:val="center"/>
            </w:pPr>
            <w:r>
              <w:t>5.</w:t>
            </w:r>
          </w:p>
        </w:tc>
        <w:tc>
          <w:tcPr>
            <w:tcW w:w="6066" w:type="dxa"/>
          </w:tcPr>
          <w:p w:rsidR="002716AA" w:rsidRDefault="002716AA">
            <w:pPr>
              <w:pStyle w:val="ConsPlusNormal"/>
              <w:jc w:val="both"/>
            </w:pPr>
            <w:r>
              <w:t>Путепровод (Повховское шоссе)</w:t>
            </w:r>
          </w:p>
        </w:tc>
        <w:tc>
          <w:tcPr>
            <w:tcW w:w="2368" w:type="dxa"/>
          </w:tcPr>
          <w:p w:rsidR="002716AA" w:rsidRDefault="002716AA">
            <w:pPr>
              <w:pStyle w:val="ConsPlusNormal"/>
            </w:pPr>
          </w:p>
        </w:tc>
      </w:tr>
      <w:tr w:rsidR="002716AA">
        <w:tc>
          <w:tcPr>
            <w:tcW w:w="635" w:type="dxa"/>
          </w:tcPr>
          <w:p w:rsidR="002716AA" w:rsidRDefault="002716AA">
            <w:pPr>
              <w:pStyle w:val="ConsPlusNormal"/>
              <w:jc w:val="center"/>
            </w:pPr>
            <w:r>
              <w:t>6.</w:t>
            </w:r>
          </w:p>
        </w:tc>
        <w:tc>
          <w:tcPr>
            <w:tcW w:w="6066" w:type="dxa"/>
          </w:tcPr>
          <w:p w:rsidR="002716AA" w:rsidRDefault="002716AA">
            <w:pPr>
              <w:pStyle w:val="ConsPlusNormal"/>
              <w:jc w:val="both"/>
            </w:pPr>
            <w:r>
              <w:t>Мост через ручей (Повховское шоссе)</w:t>
            </w:r>
          </w:p>
        </w:tc>
        <w:tc>
          <w:tcPr>
            <w:tcW w:w="2368" w:type="dxa"/>
          </w:tcPr>
          <w:p w:rsidR="002716AA" w:rsidRDefault="002716AA">
            <w:pPr>
              <w:pStyle w:val="ConsPlusNormal"/>
            </w:pPr>
          </w:p>
        </w:tc>
      </w:tr>
      <w:tr w:rsidR="002716AA">
        <w:tc>
          <w:tcPr>
            <w:tcW w:w="635" w:type="dxa"/>
          </w:tcPr>
          <w:p w:rsidR="002716AA" w:rsidRDefault="002716AA">
            <w:pPr>
              <w:pStyle w:val="ConsPlusNormal"/>
              <w:jc w:val="center"/>
            </w:pPr>
            <w:r>
              <w:t>7.</w:t>
            </w:r>
          </w:p>
        </w:tc>
        <w:tc>
          <w:tcPr>
            <w:tcW w:w="6066" w:type="dxa"/>
          </w:tcPr>
          <w:p w:rsidR="002716AA" w:rsidRDefault="002716AA">
            <w:pPr>
              <w:pStyle w:val="ConsPlusNormal"/>
              <w:jc w:val="both"/>
            </w:pPr>
            <w:r>
              <w:t>Мост через реку Кирилл-Высъягун (улица Южная)</w:t>
            </w:r>
          </w:p>
        </w:tc>
        <w:tc>
          <w:tcPr>
            <w:tcW w:w="2368" w:type="dxa"/>
          </w:tcPr>
          <w:p w:rsidR="002716AA" w:rsidRDefault="002716AA">
            <w:pPr>
              <w:pStyle w:val="ConsPlusNormal"/>
            </w:pPr>
          </w:p>
        </w:tc>
      </w:tr>
      <w:tr w:rsidR="002716AA">
        <w:tc>
          <w:tcPr>
            <w:tcW w:w="635" w:type="dxa"/>
          </w:tcPr>
          <w:p w:rsidR="002716AA" w:rsidRDefault="002716AA">
            <w:pPr>
              <w:pStyle w:val="ConsPlusNormal"/>
              <w:jc w:val="center"/>
            </w:pPr>
            <w:r>
              <w:t>8.</w:t>
            </w:r>
          </w:p>
        </w:tc>
        <w:tc>
          <w:tcPr>
            <w:tcW w:w="6066" w:type="dxa"/>
          </w:tcPr>
          <w:p w:rsidR="002716AA" w:rsidRDefault="002716AA">
            <w:pPr>
              <w:pStyle w:val="ConsPlusNormal"/>
              <w:jc w:val="both"/>
            </w:pPr>
            <w:r>
              <w:t>Мост через реку Ингу-Ягун (улица Дружбы Народов)</w:t>
            </w:r>
          </w:p>
        </w:tc>
        <w:tc>
          <w:tcPr>
            <w:tcW w:w="2368" w:type="dxa"/>
          </w:tcPr>
          <w:p w:rsidR="002716AA" w:rsidRDefault="002716AA">
            <w:pPr>
              <w:pStyle w:val="ConsPlusNormal"/>
            </w:pPr>
          </w:p>
        </w:tc>
      </w:tr>
      <w:tr w:rsidR="002716AA">
        <w:tc>
          <w:tcPr>
            <w:tcW w:w="635" w:type="dxa"/>
          </w:tcPr>
          <w:p w:rsidR="002716AA" w:rsidRDefault="002716AA">
            <w:pPr>
              <w:pStyle w:val="ConsPlusNormal"/>
              <w:jc w:val="center"/>
            </w:pPr>
            <w:r>
              <w:t>9.</w:t>
            </w:r>
          </w:p>
        </w:tc>
        <w:tc>
          <w:tcPr>
            <w:tcW w:w="6066" w:type="dxa"/>
          </w:tcPr>
          <w:p w:rsidR="002716AA" w:rsidRDefault="002716AA">
            <w:pPr>
              <w:pStyle w:val="ConsPlusNormal"/>
              <w:jc w:val="both"/>
            </w:pPr>
            <w:r>
              <w:t>Мост через ручей (улица Ноябрьская)</w:t>
            </w:r>
          </w:p>
        </w:tc>
        <w:tc>
          <w:tcPr>
            <w:tcW w:w="2368" w:type="dxa"/>
          </w:tcPr>
          <w:p w:rsidR="002716AA" w:rsidRDefault="002716AA">
            <w:pPr>
              <w:pStyle w:val="ConsPlusNormal"/>
            </w:pPr>
          </w:p>
        </w:tc>
      </w:tr>
      <w:tr w:rsidR="002716AA">
        <w:tc>
          <w:tcPr>
            <w:tcW w:w="635" w:type="dxa"/>
          </w:tcPr>
          <w:p w:rsidR="002716AA" w:rsidRDefault="002716AA">
            <w:pPr>
              <w:pStyle w:val="ConsPlusNormal"/>
              <w:jc w:val="center"/>
            </w:pPr>
            <w:r>
              <w:t>10.</w:t>
            </w:r>
          </w:p>
        </w:tc>
        <w:tc>
          <w:tcPr>
            <w:tcW w:w="6066" w:type="dxa"/>
          </w:tcPr>
          <w:p w:rsidR="002716AA" w:rsidRDefault="002716AA">
            <w:pPr>
              <w:pStyle w:val="ConsPlusNormal"/>
              <w:jc w:val="both"/>
            </w:pPr>
            <w:r>
              <w:t>Мост через ручей (улица Ноябрьская)</w:t>
            </w:r>
          </w:p>
        </w:tc>
        <w:tc>
          <w:tcPr>
            <w:tcW w:w="2368" w:type="dxa"/>
          </w:tcPr>
          <w:p w:rsidR="002716AA" w:rsidRDefault="002716AA">
            <w:pPr>
              <w:pStyle w:val="ConsPlusNormal"/>
            </w:pPr>
          </w:p>
        </w:tc>
      </w:tr>
      <w:tr w:rsidR="002716AA">
        <w:tc>
          <w:tcPr>
            <w:tcW w:w="635" w:type="dxa"/>
          </w:tcPr>
          <w:p w:rsidR="002716AA" w:rsidRDefault="002716AA">
            <w:pPr>
              <w:pStyle w:val="ConsPlusNormal"/>
              <w:jc w:val="center"/>
            </w:pPr>
            <w:r>
              <w:t>11.</w:t>
            </w:r>
          </w:p>
        </w:tc>
        <w:tc>
          <w:tcPr>
            <w:tcW w:w="6066" w:type="dxa"/>
          </w:tcPr>
          <w:p w:rsidR="002716AA" w:rsidRDefault="002716AA">
            <w:pPr>
              <w:pStyle w:val="ConsPlusNormal"/>
              <w:jc w:val="both"/>
            </w:pPr>
            <w:r>
              <w:t>Мост через реку Ингу-Ягун (улица Лангепасская)</w:t>
            </w:r>
          </w:p>
        </w:tc>
        <w:tc>
          <w:tcPr>
            <w:tcW w:w="2368" w:type="dxa"/>
          </w:tcPr>
          <w:p w:rsidR="002716AA" w:rsidRDefault="002716AA">
            <w:pPr>
              <w:pStyle w:val="ConsPlusNormal"/>
            </w:pPr>
          </w:p>
        </w:tc>
      </w:tr>
    </w:tbl>
    <w:p w:rsidR="002716AA" w:rsidRDefault="002716AA">
      <w:pPr>
        <w:pStyle w:val="ConsPlusNormal"/>
        <w:jc w:val="both"/>
      </w:pPr>
    </w:p>
    <w:p w:rsidR="002716AA" w:rsidRDefault="002716AA">
      <w:pPr>
        <w:pStyle w:val="ConsPlusNormal"/>
        <w:ind w:firstLine="540"/>
        <w:jc w:val="both"/>
      </w:pPr>
      <w:r>
        <w:t>Промышленная направленность развития экономики города Когалыма определяет постоянное увеличение в составе транспортного парка автомобилей большой грузоподъемности, рост интенсивности движения транспорта и возрастающие нагрузки на автомобильные дороги.</w:t>
      </w:r>
    </w:p>
    <w:p w:rsidR="002716AA" w:rsidRDefault="002716AA">
      <w:pPr>
        <w:pStyle w:val="ConsPlusNormal"/>
        <w:spacing w:before="220"/>
        <w:ind w:firstLine="540"/>
        <w:jc w:val="both"/>
      </w:pPr>
      <w:r>
        <w:t>Автомобильное движение в городе Когалыме характеризуется высокой интенсивностью на ряде дорог. Наибольшие транспортные потоки отмечены в дневное и вечернее время, утренний час "пик" носит кратковременный характер. Интенсивное движение автотранспорта в дневное время отмечается на всем протяжении улицы Дружбы Народов, на ряде участков проспекта Нефтяников, по проспекту Шмидта, улице Бакинской, улице Молодежной, улице Прибалтийской, Сургутскому шоссе и Повховскому шоссе.</w:t>
      </w:r>
    </w:p>
    <w:p w:rsidR="002716AA" w:rsidRDefault="002716AA">
      <w:pPr>
        <w:pStyle w:val="ConsPlusNormal"/>
        <w:jc w:val="both"/>
      </w:pPr>
    </w:p>
    <w:p w:rsidR="002716AA" w:rsidRDefault="002716AA">
      <w:pPr>
        <w:pStyle w:val="ConsPlusNormal"/>
        <w:ind w:firstLine="540"/>
        <w:jc w:val="both"/>
      </w:pPr>
      <w:r>
        <w:t>Рис. 1.13. Карта интенсивности автомобильного движения в дневное время (ист. Яндекс-пробки).</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В выходные дни явных всплесков интенсивности движения транспорта не наблюдается, скопление транспорта отмечается в районах расположения крупных торговых и спортивно-развлекательных объектов.</w:t>
      </w:r>
    </w:p>
    <w:p w:rsidR="002716AA" w:rsidRDefault="002716AA">
      <w:pPr>
        <w:pStyle w:val="ConsPlusNormal"/>
        <w:spacing w:before="220"/>
        <w:ind w:firstLine="540"/>
        <w:jc w:val="both"/>
      </w:pPr>
      <w:r>
        <w:t>Улично-дорожная сеть города Когалым находится в удовлетворительном состоянии. Основная часть дорожного покрытия соответствует нормативным требованиям. Вместе с тем, интенсивное автомобильное движение приводит к износу дорожной одежды, выраженному в образовании колейности на проезжей части (глубиной 4 - 5 см), многочисленных ям и выбоин (глубиной до 5 см), продольных и поперечных трещин, просадок покрытия (глубиной до 4 см), а также большим перепадом высот между проезжей частью и обочиной (высотой от 8 см до 20 см) &lt;1&gt;.</w:t>
      </w:r>
    </w:p>
    <w:p w:rsidR="002716AA" w:rsidRDefault="002716AA">
      <w:pPr>
        <w:pStyle w:val="ConsPlusNormal"/>
        <w:spacing w:before="220"/>
        <w:ind w:firstLine="540"/>
        <w:jc w:val="both"/>
      </w:pPr>
      <w:r>
        <w:t>--------------------------------</w:t>
      </w:r>
    </w:p>
    <w:p w:rsidR="002716AA" w:rsidRDefault="002716AA">
      <w:pPr>
        <w:pStyle w:val="ConsPlusNormal"/>
        <w:spacing w:before="220"/>
        <w:ind w:firstLine="540"/>
        <w:jc w:val="both"/>
      </w:pPr>
      <w:r>
        <w:t xml:space="preserve">&lt;1&gt; Источник: Муниципальная </w:t>
      </w:r>
      <w:hyperlink r:id="rId19" w:history="1">
        <w:r>
          <w:rPr>
            <w:color w:val="0000FF"/>
          </w:rPr>
          <w:t>программа</w:t>
        </w:r>
      </w:hyperlink>
      <w:r>
        <w:t xml:space="preserve"> "Развитие транспортной системы города Когалыма".</w:t>
      </w:r>
    </w:p>
    <w:p w:rsidR="002716AA" w:rsidRDefault="002716AA">
      <w:pPr>
        <w:pStyle w:val="ConsPlusNormal"/>
        <w:jc w:val="both"/>
      </w:pPr>
    </w:p>
    <w:p w:rsidR="002716AA" w:rsidRDefault="002716AA">
      <w:pPr>
        <w:pStyle w:val="ConsPlusNormal"/>
        <w:ind w:firstLine="540"/>
        <w:jc w:val="both"/>
        <w:outlineLvl w:val="2"/>
      </w:pPr>
      <w:bookmarkStart w:id="22" w:name="P1967"/>
      <w:bookmarkEnd w:id="22"/>
      <w:r>
        <w:t>1.5. Анализ состава парка транспортных средств и уровня автомобилизации в городе Когалыме, обеспеченность парковками (парковочными местами)</w:t>
      </w:r>
    </w:p>
    <w:p w:rsidR="002716AA" w:rsidRDefault="002716AA">
      <w:pPr>
        <w:pStyle w:val="ConsPlusNormal"/>
        <w:spacing w:before="220"/>
        <w:ind w:firstLine="540"/>
        <w:jc w:val="both"/>
      </w:pPr>
      <w:r>
        <w:t xml:space="preserve">По данным отдела ГИБДД отдела Министерства внутренних дел России по городу Когалыму численность состоящих на учете автотранспортных средств постоянно растет и по состоянию на конец 2016 года составила 29930 единиц (см. </w:t>
      </w:r>
      <w:hyperlink w:anchor="P1972" w:history="1">
        <w:r>
          <w:rPr>
            <w:color w:val="0000FF"/>
          </w:rPr>
          <w:t>таблицы 1.12</w:t>
        </w:r>
      </w:hyperlink>
      <w:r>
        <w:t xml:space="preserve">, </w:t>
      </w:r>
      <w:hyperlink w:anchor="P2027" w:history="1">
        <w:r>
          <w:rPr>
            <w:color w:val="0000FF"/>
          </w:rPr>
          <w:t>1.13</w:t>
        </w:r>
      </w:hyperlink>
      <w:r>
        <w:t>).</w:t>
      </w:r>
    </w:p>
    <w:p w:rsidR="002716AA" w:rsidRDefault="002716AA">
      <w:pPr>
        <w:pStyle w:val="ConsPlusNormal"/>
        <w:jc w:val="both"/>
      </w:pPr>
    </w:p>
    <w:p w:rsidR="002716AA" w:rsidRDefault="002716AA">
      <w:pPr>
        <w:pStyle w:val="ConsPlusNormal"/>
        <w:jc w:val="right"/>
        <w:outlineLvl w:val="3"/>
      </w:pPr>
      <w:r>
        <w:t>Таблица 1.12</w:t>
      </w:r>
    </w:p>
    <w:p w:rsidR="002716AA" w:rsidRDefault="002716AA">
      <w:pPr>
        <w:pStyle w:val="ConsPlusNormal"/>
        <w:jc w:val="both"/>
      </w:pPr>
    </w:p>
    <w:p w:rsidR="002716AA" w:rsidRDefault="002716AA">
      <w:pPr>
        <w:pStyle w:val="ConsPlusNormal"/>
        <w:jc w:val="center"/>
      </w:pPr>
      <w:bookmarkStart w:id="23" w:name="P1972"/>
      <w:bookmarkEnd w:id="23"/>
      <w:r>
        <w:t>Состав парка автотранспортных средств,</w:t>
      </w:r>
    </w:p>
    <w:p w:rsidR="002716AA" w:rsidRDefault="002716AA">
      <w:pPr>
        <w:pStyle w:val="ConsPlusNormal"/>
        <w:jc w:val="center"/>
      </w:pPr>
      <w:r>
        <w:t>зарегистрированных в городе Когалыме</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964"/>
        <w:gridCol w:w="1020"/>
        <w:gridCol w:w="964"/>
      </w:tblGrid>
      <w:tr w:rsidR="002716AA">
        <w:tc>
          <w:tcPr>
            <w:tcW w:w="6123" w:type="dxa"/>
            <w:vMerge w:val="restart"/>
          </w:tcPr>
          <w:p w:rsidR="002716AA" w:rsidRDefault="002716AA">
            <w:pPr>
              <w:pStyle w:val="ConsPlusNormal"/>
              <w:jc w:val="center"/>
            </w:pPr>
            <w:r>
              <w:t>Показатель</w:t>
            </w:r>
          </w:p>
        </w:tc>
        <w:tc>
          <w:tcPr>
            <w:tcW w:w="2948" w:type="dxa"/>
            <w:gridSpan w:val="3"/>
          </w:tcPr>
          <w:p w:rsidR="002716AA" w:rsidRDefault="002716AA">
            <w:pPr>
              <w:pStyle w:val="ConsPlusNormal"/>
              <w:jc w:val="center"/>
            </w:pPr>
            <w:r>
              <w:t>Годы</w:t>
            </w:r>
          </w:p>
        </w:tc>
      </w:tr>
      <w:tr w:rsidR="002716AA">
        <w:tc>
          <w:tcPr>
            <w:tcW w:w="6123" w:type="dxa"/>
            <w:vMerge/>
          </w:tcPr>
          <w:p w:rsidR="002716AA" w:rsidRDefault="002716AA"/>
        </w:tc>
        <w:tc>
          <w:tcPr>
            <w:tcW w:w="964" w:type="dxa"/>
          </w:tcPr>
          <w:p w:rsidR="002716AA" w:rsidRDefault="002716AA">
            <w:pPr>
              <w:pStyle w:val="ConsPlusNormal"/>
              <w:jc w:val="center"/>
            </w:pPr>
            <w:r>
              <w:t>2014</w:t>
            </w:r>
          </w:p>
        </w:tc>
        <w:tc>
          <w:tcPr>
            <w:tcW w:w="1020" w:type="dxa"/>
          </w:tcPr>
          <w:p w:rsidR="002716AA" w:rsidRDefault="002716AA">
            <w:pPr>
              <w:pStyle w:val="ConsPlusNormal"/>
              <w:jc w:val="center"/>
            </w:pPr>
            <w:r>
              <w:t>2015</w:t>
            </w:r>
          </w:p>
        </w:tc>
        <w:tc>
          <w:tcPr>
            <w:tcW w:w="964" w:type="dxa"/>
          </w:tcPr>
          <w:p w:rsidR="002716AA" w:rsidRDefault="002716AA">
            <w:pPr>
              <w:pStyle w:val="ConsPlusNormal"/>
              <w:jc w:val="center"/>
            </w:pPr>
            <w:r>
              <w:t>2016</w:t>
            </w:r>
          </w:p>
        </w:tc>
      </w:tr>
      <w:tr w:rsidR="002716AA">
        <w:tc>
          <w:tcPr>
            <w:tcW w:w="6123" w:type="dxa"/>
          </w:tcPr>
          <w:p w:rsidR="002716AA" w:rsidRDefault="002716AA">
            <w:pPr>
              <w:pStyle w:val="ConsPlusNormal"/>
            </w:pPr>
            <w:r>
              <w:t>Количество автотранспортных средств, всего, в том числе:</w:t>
            </w:r>
          </w:p>
        </w:tc>
        <w:tc>
          <w:tcPr>
            <w:tcW w:w="964" w:type="dxa"/>
          </w:tcPr>
          <w:p w:rsidR="002716AA" w:rsidRDefault="002716AA">
            <w:pPr>
              <w:pStyle w:val="ConsPlusNormal"/>
              <w:jc w:val="center"/>
            </w:pPr>
            <w:r>
              <w:t>28288</w:t>
            </w:r>
          </w:p>
        </w:tc>
        <w:tc>
          <w:tcPr>
            <w:tcW w:w="1020" w:type="dxa"/>
          </w:tcPr>
          <w:p w:rsidR="002716AA" w:rsidRDefault="002716AA">
            <w:pPr>
              <w:pStyle w:val="ConsPlusNormal"/>
              <w:jc w:val="center"/>
            </w:pPr>
            <w:r>
              <w:t>28825</w:t>
            </w:r>
          </w:p>
        </w:tc>
        <w:tc>
          <w:tcPr>
            <w:tcW w:w="964" w:type="dxa"/>
          </w:tcPr>
          <w:p w:rsidR="002716AA" w:rsidRDefault="002716AA">
            <w:pPr>
              <w:pStyle w:val="ConsPlusNormal"/>
              <w:jc w:val="center"/>
            </w:pPr>
            <w:r>
              <w:t>29930</w:t>
            </w:r>
          </w:p>
        </w:tc>
      </w:tr>
      <w:tr w:rsidR="002716AA">
        <w:tc>
          <w:tcPr>
            <w:tcW w:w="6123" w:type="dxa"/>
          </w:tcPr>
          <w:p w:rsidR="002716AA" w:rsidRDefault="002716AA">
            <w:pPr>
              <w:pStyle w:val="ConsPlusNormal"/>
            </w:pPr>
            <w:r>
              <w:t>а) в собственности юридических лиц, всего, в т.ч.:</w:t>
            </w:r>
          </w:p>
        </w:tc>
        <w:tc>
          <w:tcPr>
            <w:tcW w:w="964" w:type="dxa"/>
          </w:tcPr>
          <w:p w:rsidR="002716AA" w:rsidRDefault="002716AA">
            <w:pPr>
              <w:pStyle w:val="ConsPlusNormal"/>
              <w:jc w:val="center"/>
            </w:pPr>
            <w:r>
              <w:t>7107</w:t>
            </w:r>
          </w:p>
        </w:tc>
        <w:tc>
          <w:tcPr>
            <w:tcW w:w="1020" w:type="dxa"/>
          </w:tcPr>
          <w:p w:rsidR="002716AA" w:rsidRDefault="002716AA">
            <w:pPr>
              <w:pStyle w:val="ConsPlusNormal"/>
              <w:jc w:val="center"/>
            </w:pPr>
            <w:r>
              <w:t>7169</w:t>
            </w:r>
          </w:p>
        </w:tc>
        <w:tc>
          <w:tcPr>
            <w:tcW w:w="964" w:type="dxa"/>
          </w:tcPr>
          <w:p w:rsidR="002716AA" w:rsidRDefault="002716AA">
            <w:pPr>
              <w:pStyle w:val="ConsPlusNormal"/>
              <w:jc w:val="center"/>
            </w:pPr>
            <w:r>
              <w:t>7594</w:t>
            </w:r>
          </w:p>
        </w:tc>
      </w:tr>
      <w:tr w:rsidR="002716AA">
        <w:tc>
          <w:tcPr>
            <w:tcW w:w="6123" w:type="dxa"/>
          </w:tcPr>
          <w:p w:rsidR="002716AA" w:rsidRDefault="002716AA">
            <w:pPr>
              <w:pStyle w:val="ConsPlusNormal"/>
            </w:pPr>
            <w:r>
              <w:t>- легковых</w:t>
            </w:r>
          </w:p>
        </w:tc>
        <w:tc>
          <w:tcPr>
            <w:tcW w:w="964" w:type="dxa"/>
          </w:tcPr>
          <w:p w:rsidR="002716AA" w:rsidRDefault="002716AA">
            <w:pPr>
              <w:pStyle w:val="ConsPlusNormal"/>
              <w:jc w:val="center"/>
            </w:pPr>
            <w:r>
              <w:t>1756</w:t>
            </w:r>
          </w:p>
        </w:tc>
        <w:tc>
          <w:tcPr>
            <w:tcW w:w="1020" w:type="dxa"/>
          </w:tcPr>
          <w:p w:rsidR="002716AA" w:rsidRDefault="002716AA">
            <w:pPr>
              <w:pStyle w:val="ConsPlusNormal"/>
              <w:jc w:val="center"/>
            </w:pPr>
            <w:r>
              <w:t>1813</w:t>
            </w:r>
          </w:p>
        </w:tc>
        <w:tc>
          <w:tcPr>
            <w:tcW w:w="964" w:type="dxa"/>
          </w:tcPr>
          <w:p w:rsidR="002716AA" w:rsidRDefault="002716AA">
            <w:pPr>
              <w:pStyle w:val="ConsPlusNormal"/>
              <w:jc w:val="center"/>
            </w:pPr>
            <w:r>
              <w:t>1944</w:t>
            </w:r>
          </w:p>
        </w:tc>
      </w:tr>
      <w:tr w:rsidR="002716AA">
        <w:tc>
          <w:tcPr>
            <w:tcW w:w="6123" w:type="dxa"/>
          </w:tcPr>
          <w:p w:rsidR="002716AA" w:rsidRDefault="002716AA">
            <w:pPr>
              <w:pStyle w:val="ConsPlusNormal"/>
            </w:pPr>
            <w:r>
              <w:t>- грузовых</w:t>
            </w:r>
          </w:p>
        </w:tc>
        <w:tc>
          <w:tcPr>
            <w:tcW w:w="964" w:type="dxa"/>
          </w:tcPr>
          <w:p w:rsidR="002716AA" w:rsidRDefault="002716AA">
            <w:pPr>
              <w:pStyle w:val="ConsPlusNormal"/>
              <w:jc w:val="center"/>
            </w:pPr>
            <w:r>
              <w:t>3893</w:t>
            </w:r>
          </w:p>
        </w:tc>
        <w:tc>
          <w:tcPr>
            <w:tcW w:w="1020" w:type="dxa"/>
          </w:tcPr>
          <w:p w:rsidR="002716AA" w:rsidRDefault="002716AA">
            <w:pPr>
              <w:pStyle w:val="ConsPlusNormal"/>
              <w:jc w:val="center"/>
            </w:pPr>
            <w:r>
              <w:t>3888</w:t>
            </w:r>
          </w:p>
        </w:tc>
        <w:tc>
          <w:tcPr>
            <w:tcW w:w="964" w:type="dxa"/>
          </w:tcPr>
          <w:p w:rsidR="002716AA" w:rsidRDefault="002716AA">
            <w:pPr>
              <w:pStyle w:val="ConsPlusNormal"/>
              <w:jc w:val="center"/>
            </w:pPr>
            <w:r>
              <w:t>4130</w:t>
            </w:r>
          </w:p>
        </w:tc>
      </w:tr>
      <w:tr w:rsidR="002716AA">
        <w:tc>
          <w:tcPr>
            <w:tcW w:w="6123" w:type="dxa"/>
          </w:tcPr>
          <w:p w:rsidR="002716AA" w:rsidRDefault="002716AA">
            <w:pPr>
              <w:pStyle w:val="ConsPlusNormal"/>
            </w:pPr>
            <w:r>
              <w:t>- автобусов</w:t>
            </w:r>
          </w:p>
        </w:tc>
        <w:tc>
          <w:tcPr>
            <w:tcW w:w="964" w:type="dxa"/>
          </w:tcPr>
          <w:p w:rsidR="002716AA" w:rsidRDefault="002716AA">
            <w:pPr>
              <w:pStyle w:val="ConsPlusNormal"/>
              <w:jc w:val="center"/>
            </w:pPr>
            <w:r>
              <w:t>548</w:t>
            </w:r>
          </w:p>
        </w:tc>
        <w:tc>
          <w:tcPr>
            <w:tcW w:w="1020" w:type="dxa"/>
          </w:tcPr>
          <w:p w:rsidR="002716AA" w:rsidRDefault="002716AA">
            <w:pPr>
              <w:pStyle w:val="ConsPlusNormal"/>
              <w:jc w:val="center"/>
            </w:pPr>
            <w:r>
              <w:t>528</w:t>
            </w:r>
          </w:p>
        </w:tc>
        <w:tc>
          <w:tcPr>
            <w:tcW w:w="964" w:type="dxa"/>
          </w:tcPr>
          <w:p w:rsidR="002716AA" w:rsidRDefault="002716AA">
            <w:pPr>
              <w:pStyle w:val="ConsPlusNormal"/>
              <w:jc w:val="center"/>
            </w:pPr>
            <w:r>
              <w:t>554</w:t>
            </w:r>
          </w:p>
        </w:tc>
      </w:tr>
      <w:tr w:rsidR="002716AA">
        <w:tc>
          <w:tcPr>
            <w:tcW w:w="6123" w:type="dxa"/>
          </w:tcPr>
          <w:p w:rsidR="002716AA" w:rsidRDefault="002716AA">
            <w:pPr>
              <w:pStyle w:val="ConsPlusNormal"/>
            </w:pPr>
            <w:r>
              <w:t>- микроавтобусов</w:t>
            </w:r>
          </w:p>
        </w:tc>
        <w:tc>
          <w:tcPr>
            <w:tcW w:w="964" w:type="dxa"/>
          </w:tcPr>
          <w:p w:rsidR="002716AA" w:rsidRDefault="002716AA">
            <w:pPr>
              <w:pStyle w:val="ConsPlusNormal"/>
              <w:jc w:val="center"/>
            </w:pPr>
            <w:r>
              <w:t>141</w:t>
            </w:r>
          </w:p>
        </w:tc>
        <w:tc>
          <w:tcPr>
            <w:tcW w:w="1020" w:type="dxa"/>
          </w:tcPr>
          <w:p w:rsidR="002716AA" w:rsidRDefault="002716AA">
            <w:pPr>
              <w:pStyle w:val="ConsPlusNormal"/>
              <w:jc w:val="center"/>
            </w:pPr>
            <w:r>
              <w:t>143</w:t>
            </w:r>
          </w:p>
        </w:tc>
        <w:tc>
          <w:tcPr>
            <w:tcW w:w="964" w:type="dxa"/>
          </w:tcPr>
          <w:p w:rsidR="002716AA" w:rsidRDefault="002716AA">
            <w:pPr>
              <w:pStyle w:val="ConsPlusNormal"/>
              <w:jc w:val="center"/>
            </w:pPr>
            <w:r>
              <w:t>122</w:t>
            </w:r>
          </w:p>
        </w:tc>
      </w:tr>
      <w:tr w:rsidR="002716AA">
        <w:tc>
          <w:tcPr>
            <w:tcW w:w="6123" w:type="dxa"/>
          </w:tcPr>
          <w:p w:rsidR="002716AA" w:rsidRDefault="002716AA">
            <w:pPr>
              <w:pStyle w:val="ConsPlusNormal"/>
            </w:pPr>
            <w:r>
              <w:t>б) в собственности физических лиц, всего, в т.ч.:</w:t>
            </w:r>
          </w:p>
        </w:tc>
        <w:tc>
          <w:tcPr>
            <w:tcW w:w="964" w:type="dxa"/>
          </w:tcPr>
          <w:p w:rsidR="002716AA" w:rsidRDefault="002716AA">
            <w:pPr>
              <w:pStyle w:val="ConsPlusNormal"/>
              <w:jc w:val="center"/>
            </w:pPr>
            <w:r>
              <w:t>21181</w:t>
            </w:r>
          </w:p>
        </w:tc>
        <w:tc>
          <w:tcPr>
            <w:tcW w:w="1020" w:type="dxa"/>
          </w:tcPr>
          <w:p w:rsidR="002716AA" w:rsidRDefault="002716AA">
            <w:pPr>
              <w:pStyle w:val="ConsPlusNormal"/>
              <w:jc w:val="center"/>
            </w:pPr>
            <w:r>
              <w:t>21656</w:t>
            </w:r>
          </w:p>
        </w:tc>
        <w:tc>
          <w:tcPr>
            <w:tcW w:w="964" w:type="dxa"/>
          </w:tcPr>
          <w:p w:rsidR="002716AA" w:rsidRDefault="002716AA">
            <w:pPr>
              <w:pStyle w:val="ConsPlusNormal"/>
              <w:jc w:val="center"/>
            </w:pPr>
            <w:r>
              <w:t>23336</w:t>
            </w:r>
          </w:p>
        </w:tc>
      </w:tr>
      <w:tr w:rsidR="002716AA">
        <w:tc>
          <w:tcPr>
            <w:tcW w:w="6123" w:type="dxa"/>
          </w:tcPr>
          <w:p w:rsidR="002716AA" w:rsidRDefault="002716AA">
            <w:pPr>
              <w:pStyle w:val="ConsPlusNormal"/>
            </w:pPr>
            <w:r>
              <w:t>- легковых</w:t>
            </w:r>
          </w:p>
        </w:tc>
        <w:tc>
          <w:tcPr>
            <w:tcW w:w="964" w:type="dxa"/>
          </w:tcPr>
          <w:p w:rsidR="002716AA" w:rsidRDefault="002716AA">
            <w:pPr>
              <w:pStyle w:val="ConsPlusNormal"/>
              <w:jc w:val="center"/>
            </w:pPr>
            <w:r>
              <w:t>18265</w:t>
            </w:r>
          </w:p>
        </w:tc>
        <w:tc>
          <w:tcPr>
            <w:tcW w:w="1020" w:type="dxa"/>
          </w:tcPr>
          <w:p w:rsidR="002716AA" w:rsidRDefault="002716AA">
            <w:pPr>
              <w:pStyle w:val="ConsPlusNormal"/>
              <w:jc w:val="center"/>
            </w:pPr>
            <w:r>
              <w:t>18761</w:t>
            </w:r>
          </w:p>
        </w:tc>
        <w:tc>
          <w:tcPr>
            <w:tcW w:w="964" w:type="dxa"/>
          </w:tcPr>
          <w:p w:rsidR="002716AA" w:rsidRDefault="002716AA">
            <w:pPr>
              <w:pStyle w:val="ConsPlusNormal"/>
              <w:jc w:val="center"/>
            </w:pPr>
            <w:r>
              <w:t>19231</w:t>
            </w:r>
          </w:p>
        </w:tc>
      </w:tr>
      <w:tr w:rsidR="002716AA">
        <w:tc>
          <w:tcPr>
            <w:tcW w:w="6123" w:type="dxa"/>
          </w:tcPr>
          <w:p w:rsidR="002716AA" w:rsidRDefault="002716AA">
            <w:pPr>
              <w:pStyle w:val="ConsPlusNormal"/>
            </w:pPr>
            <w:r>
              <w:t>- грузовых</w:t>
            </w:r>
          </w:p>
        </w:tc>
        <w:tc>
          <w:tcPr>
            <w:tcW w:w="964" w:type="dxa"/>
          </w:tcPr>
          <w:p w:rsidR="002716AA" w:rsidRDefault="002716AA">
            <w:pPr>
              <w:pStyle w:val="ConsPlusNormal"/>
              <w:jc w:val="center"/>
            </w:pPr>
            <w:r>
              <w:t>1717</w:t>
            </w:r>
          </w:p>
        </w:tc>
        <w:tc>
          <w:tcPr>
            <w:tcW w:w="1020" w:type="dxa"/>
          </w:tcPr>
          <w:p w:rsidR="002716AA" w:rsidRDefault="002716AA">
            <w:pPr>
              <w:pStyle w:val="ConsPlusNormal"/>
              <w:jc w:val="center"/>
            </w:pPr>
            <w:r>
              <w:t>1706</w:t>
            </w:r>
          </w:p>
        </w:tc>
        <w:tc>
          <w:tcPr>
            <w:tcW w:w="964" w:type="dxa"/>
          </w:tcPr>
          <w:p w:rsidR="002716AA" w:rsidRDefault="002716AA">
            <w:pPr>
              <w:pStyle w:val="ConsPlusNormal"/>
              <w:jc w:val="center"/>
            </w:pPr>
            <w:r>
              <w:t>2770</w:t>
            </w:r>
          </w:p>
        </w:tc>
      </w:tr>
      <w:tr w:rsidR="002716AA">
        <w:tc>
          <w:tcPr>
            <w:tcW w:w="6123" w:type="dxa"/>
          </w:tcPr>
          <w:p w:rsidR="002716AA" w:rsidRDefault="002716AA">
            <w:pPr>
              <w:pStyle w:val="ConsPlusNormal"/>
            </w:pPr>
            <w:r>
              <w:t>- автобусов</w:t>
            </w:r>
          </w:p>
        </w:tc>
        <w:tc>
          <w:tcPr>
            <w:tcW w:w="964" w:type="dxa"/>
          </w:tcPr>
          <w:p w:rsidR="002716AA" w:rsidRDefault="002716AA">
            <w:pPr>
              <w:pStyle w:val="ConsPlusNormal"/>
              <w:jc w:val="center"/>
            </w:pPr>
            <w:r>
              <w:t>80</w:t>
            </w:r>
          </w:p>
        </w:tc>
        <w:tc>
          <w:tcPr>
            <w:tcW w:w="1020" w:type="dxa"/>
          </w:tcPr>
          <w:p w:rsidR="002716AA" w:rsidRDefault="002716AA">
            <w:pPr>
              <w:pStyle w:val="ConsPlusNormal"/>
              <w:jc w:val="center"/>
            </w:pPr>
            <w:r>
              <w:t>78</w:t>
            </w:r>
          </w:p>
        </w:tc>
        <w:tc>
          <w:tcPr>
            <w:tcW w:w="964" w:type="dxa"/>
          </w:tcPr>
          <w:p w:rsidR="002716AA" w:rsidRDefault="002716AA">
            <w:pPr>
              <w:pStyle w:val="ConsPlusNormal"/>
              <w:jc w:val="center"/>
            </w:pPr>
            <w:r>
              <w:t>80</w:t>
            </w:r>
          </w:p>
        </w:tc>
      </w:tr>
      <w:tr w:rsidR="002716AA">
        <w:tc>
          <w:tcPr>
            <w:tcW w:w="6123" w:type="dxa"/>
          </w:tcPr>
          <w:p w:rsidR="002716AA" w:rsidRDefault="002716AA">
            <w:pPr>
              <w:pStyle w:val="ConsPlusNormal"/>
            </w:pPr>
            <w:r>
              <w:t>- микроавтобусов</w:t>
            </w:r>
          </w:p>
        </w:tc>
        <w:tc>
          <w:tcPr>
            <w:tcW w:w="964" w:type="dxa"/>
          </w:tcPr>
          <w:p w:rsidR="002716AA" w:rsidRDefault="002716AA">
            <w:pPr>
              <w:pStyle w:val="ConsPlusNormal"/>
              <w:jc w:val="center"/>
            </w:pPr>
            <w:r>
              <w:t>120</w:t>
            </w:r>
          </w:p>
        </w:tc>
        <w:tc>
          <w:tcPr>
            <w:tcW w:w="1020" w:type="dxa"/>
          </w:tcPr>
          <w:p w:rsidR="002716AA" w:rsidRDefault="002716AA">
            <w:pPr>
              <w:pStyle w:val="ConsPlusNormal"/>
              <w:jc w:val="center"/>
            </w:pPr>
            <w:r>
              <w:t>120</w:t>
            </w:r>
          </w:p>
        </w:tc>
        <w:tc>
          <w:tcPr>
            <w:tcW w:w="964" w:type="dxa"/>
          </w:tcPr>
          <w:p w:rsidR="002716AA" w:rsidRDefault="002716AA">
            <w:pPr>
              <w:pStyle w:val="ConsPlusNormal"/>
              <w:jc w:val="center"/>
            </w:pPr>
            <w:r>
              <w:t>152</w:t>
            </w:r>
          </w:p>
        </w:tc>
      </w:tr>
    </w:tbl>
    <w:p w:rsidR="002716AA" w:rsidRDefault="002716AA">
      <w:pPr>
        <w:pStyle w:val="ConsPlusNormal"/>
        <w:jc w:val="both"/>
      </w:pPr>
    </w:p>
    <w:p w:rsidR="002716AA" w:rsidRDefault="002716AA">
      <w:pPr>
        <w:pStyle w:val="ConsPlusNormal"/>
        <w:jc w:val="right"/>
        <w:outlineLvl w:val="3"/>
      </w:pPr>
      <w:r>
        <w:t>Таблица 1.13</w:t>
      </w:r>
    </w:p>
    <w:p w:rsidR="002716AA" w:rsidRDefault="002716AA">
      <w:pPr>
        <w:pStyle w:val="ConsPlusNormal"/>
        <w:jc w:val="both"/>
      </w:pPr>
    </w:p>
    <w:p w:rsidR="002716AA" w:rsidRDefault="002716AA">
      <w:pPr>
        <w:pStyle w:val="ConsPlusNormal"/>
        <w:jc w:val="center"/>
      </w:pPr>
      <w:bookmarkStart w:id="24" w:name="P2027"/>
      <w:bookmarkEnd w:id="24"/>
      <w:r>
        <w:t>Количество автотранспортных средств, зарегистрированных</w:t>
      </w:r>
    </w:p>
    <w:p w:rsidR="002716AA" w:rsidRDefault="002716AA">
      <w:pPr>
        <w:pStyle w:val="ConsPlusNormal"/>
        <w:jc w:val="center"/>
      </w:pPr>
      <w:r>
        <w:t>в городе Когалыме (2014 - 2016 г.г.)</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964"/>
        <w:gridCol w:w="1020"/>
        <w:gridCol w:w="964"/>
      </w:tblGrid>
      <w:tr w:rsidR="002716AA">
        <w:tc>
          <w:tcPr>
            <w:tcW w:w="6123" w:type="dxa"/>
            <w:vMerge w:val="restart"/>
            <w:vAlign w:val="center"/>
          </w:tcPr>
          <w:p w:rsidR="002716AA" w:rsidRDefault="002716AA">
            <w:pPr>
              <w:pStyle w:val="ConsPlusNormal"/>
              <w:jc w:val="center"/>
            </w:pPr>
            <w:r>
              <w:t>Вид транспорта</w:t>
            </w:r>
          </w:p>
        </w:tc>
        <w:tc>
          <w:tcPr>
            <w:tcW w:w="2948" w:type="dxa"/>
            <w:gridSpan w:val="3"/>
            <w:vAlign w:val="center"/>
          </w:tcPr>
          <w:p w:rsidR="002716AA" w:rsidRDefault="002716AA">
            <w:pPr>
              <w:pStyle w:val="ConsPlusNormal"/>
              <w:jc w:val="center"/>
            </w:pPr>
            <w:r>
              <w:t>Годы</w:t>
            </w:r>
          </w:p>
        </w:tc>
      </w:tr>
      <w:tr w:rsidR="002716AA">
        <w:tc>
          <w:tcPr>
            <w:tcW w:w="6123" w:type="dxa"/>
            <w:vMerge/>
          </w:tcPr>
          <w:p w:rsidR="002716AA" w:rsidRDefault="002716AA"/>
        </w:tc>
        <w:tc>
          <w:tcPr>
            <w:tcW w:w="964" w:type="dxa"/>
            <w:vAlign w:val="center"/>
          </w:tcPr>
          <w:p w:rsidR="002716AA" w:rsidRDefault="002716AA">
            <w:pPr>
              <w:pStyle w:val="ConsPlusNormal"/>
              <w:jc w:val="center"/>
            </w:pPr>
            <w:r>
              <w:t>2014</w:t>
            </w:r>
          </w:p>
        </w:tc>
        <w:tc>
          <w:tcPr>
            <w:tcW w:w="1020" w:type="dxa"/>
            <w:vAlign w:val="center"/>
          </w:tcPr>
          <w:p w:rsidR="002716AA" w:rsidRDefault="002716AA">
            <w:pPr>
              <w:pStyle w:val="ConsPlusNormal"/>
              <w:jc w:val="center"/>
            </w:pPr>
            <w:r>
              <w:t>2015</w:t>
            </w:r>
          </w:p>
        </w:tc>
        <w:tc>
          <w:tcPr>
            <w:tcW w:w="964" w:type="dxa"/>
            <w:vAlign w:val="center"/>
          </w:tcPr>
          <w:p w:rsidR="002716AA" w:rsidRDefault="002716AA">
            <w:pPr>
              <w:pStyle w:val="ConsPlusNormal"/>
              <w:jc w:val="center"/>
            </w:pPr>
            <w:r>
              <w:t>2016</w:t>
            </w:r>
          </w:p>
        </w:tc>
      </w:tr>
      <w:tr w:rsidR="002716AA">
        <w:tc>
          <w:tcPr>
            <w:tcW w:w="6123" w:type="dxa"/>
            <w:vAlign w:val="center"/>
          </w:tcPr>
          <w:p w:rsidR="002716AA" w:rsidRDefault="002716AA">
            <w:pPr>
              <w:pStyle w:val="ConsPlusNormal"/>
            </w:pPr>
            <w:r>
              <w:t>Легковой транспорт</w:t>
            </w:r>
          </w:p>
        </w:tc>
        <w:tc>
          <w:tcPr>
            <w:tcW w:w="964" w:type="dxa"/>
            <w:vAlign w:val="center"/>
          </w:tcPr>
          <w:p w:rsidR="002716AA" w:rsidRDefault="002716AA">
            <w:pPr>
              <w:pStyle w:val="ConsPlusNormal"/>
              <w:jc w:val="center"/>
            </w:pPr>
            <w:r>
              <w:t>20021</w:t>
            </w:r>
          </w:p>
        </w:tc>
        <w:tc>
          <w:tcPr>
            <w:tcW w:w="1020" w:type="dxa"/>
            <w:vAlign w:val="center"/>
          </w:tcPr>
          <w:p w:rsidR="002716AA" w:rsidRDefault="002716AA">
            <w:pPr>
              <w:pStyle w:val="ConsPlusNormal"/>
              <w:jc w:val="center"/>
            </w:pPr>
            <w:r>
              <w:t>20574</w:t>
            </w:r>
          </w:p>
        </w:tc>
        <w:tc>
          <w:tcPr>
            <w:tcW w:w="964" w:type="dxa"/>
            <w:vAlign w:val="center"/>
          </w:tcPr>
          <w:p w:rsidR="002716AA" w:rsidRDefault="002716AA">
            <w:pPr>
              <w:pStyle w:val="ConsPlusNormal"/>
              <w:jc w:val="center"/>
            </w:pPr>
            <w:r>
              <w:t>21175</w:t>
            </w:r>
          </w:p>
        </w:tc>
      </w:tr>
      <w:tr w:rsidR="002716AA">
        <w:tc>
          <w:tcPr>
            <w:tcW w:w="6123" w:type="dxa"/>
            <w:vAlign w:val="center"/>
          </w:tcPr>
          <w:p w:rsidR="002716AA" w:rsidRDefault="002716AA">
            <w:pPr>
              <w:pStyle w:val="ConsPlusNormal"/>
            </w:pPr>
            <w:r>
              <w:t>Грузовой транспорт</w:t>
            </w:r>
          </w:p>
        </w:tc>
        <w:tc>
          <w:tcPr>
            <w:tcW w:w="964" w:type="dxa"/>
            <w:vAlign w:val="center"/>
          </w:tcPr>
          <w:p w:rsidR="002716AA" w:rsidRDefault="002716AA">
            <w:pPr>
              <w:pStyle w:val="ConsPlusNormal"/>
              <w:jc w:val="center"/>
            </w:pPr>
            <w:r>
              <w:t>5610</w:t>
            </w:r>
          </w:p>
        </w:tc>
        <w:tc>
          <w:tcPr>
            <w:tcW w:w="1020" w:type="dxa"/>
            <w:vAlign w:val="center"/>
          </w:tcPr>
          <w:p w:rsidR="002716AA" w:rsidRDefault="002716AA">
            <w:pPr>
              <w:pStyle w:val="ConsPlusNormal"/>
              <w:jc w:val="center"/>
            </w:pPr>
            <w:r>
              <w:t>5594</w:t>
            </w:r>
          </w:p>
        </w:tc>
        <w:tc>
          <w:tcPr>
            <w:tcW w:w="964" w:type="dxa"/>
            <w:vAlign w:val="center"/>
          </w:tcPr>
          <w:p w:rsidR="002716AA" w:rsidRDefault="002716AA">
            <w:pPr>
              <w:pStyle w:val="ConsPlusNormal"/>
              <w:jc w:val="center"/>
            </w:pPr>
            <w:r>
              <w:t>6900</w:t>
            </w:r>
          </w:p>
        </w:tc>
      </w:tr>
      <w:tr w:rsidR="002716AA">
        <w:tc>
          <w:tcPr>
            <w:tcW w:w="6123" w:type="dxa"/>
            <w:vAlign w:val="center"/>
          </w:tcPr>
          <w:p w:rsidR="002716AA" w:rsidRDefault="002716AA">
            <w:pPr>
              <w:pStyle w:val="ConsPlusNormal"/>
            </w:pPr>
            <w:r>
              <w:t>Автобусный парк</w:t>
            </w:r>
          </w:p>
        </w:tc>
        <w:tc>
          <w:tcPr>
            <w:tcW w:w="964" w:type="dxa"/>
            <w:vAlign w:val="center"/>
          </w:tcPr>
          <w:p w:rsidR="002716AA" w:rsidRDefault="002716AA">
            <w:pPr>
              <w:pStyle w:val="ConsPlusNormal"/>
              <w:jc w:val="center"/>
            </w:pPr>
            <w:r>
              <w:t>628</w:t>
            </w:r>
          </w:p>
        </w:tc>
        <w:tc>
          <w:tcPr>
            <w:tcW w:w="1020" w:type="dxa"/>
            <w:vAlign w:val="center"/>
          </w:tcPr>
          <w:p w:rsidR="002716AA" w:rsidRDefault="002716AA">
            <w:pPr>
              <w:pStyle w:val="ConsPlusNormal"/>
              <w:jc w:val="center"/>
            </w:pPr>
            <w:r>
              <w:t>606</w:t>
            </w:r>
          </w:p>
        </w:tc>
        <w:tc>
          <w:tcPr>
            <w:tcW w:w="964" w:type="dxa"/>
            <w:vAlign w:val="center"/>
          </w:tcPr>
          <w:p w:rsidR="002716AA" w:rsidRDefault="002716AA">
            <w:pPr>
              <w:pStyle w:val="ConsPlusNormal"/>
              <w:jc w:val="center"/>
            </w:pPr>
            <w:r>
              <w:t>634</w:t>
            </w:r>
          </w:p>
        </w:tc>
      </w:tr>
      <w:tr w:rsidR="002716AA">
        <w:tc>
          <w:tcPr>
            <w:tcW w:w="6123" w:type="dxa"/>
            <w:vAlign w:val="center"/>
          </w:tcPr>
          <w:p w:rsidR="002716AA" w:rsidRDefault="002716AA">
            <w:pPr>
              <w:pStyle w:val="ConsPlusNormal"/>
            </w:pPr>
            <w:r>
              <w:t>Микроавтобусы</w:t>
            </w:r>
          </w:p>
        </w:tc>
        <w:tc>
          <w:tcPr>
            <w:tcW w:w="964" w:type="dxa"/>
            <w:vAlign w:val="center"/>
          </w:tcPr>
          <w:p w:rsidR="002716AA" w:rsidRDefault="002716AA">
            <w:pPr>
              <w:pStyle w:val="ConsPlusNormal"/>
              <w:jc w:val="center"/>
            </w:pPr>
            <w:r>
              <w:t>261</w:t>
            </w:r>
          </w:p>
        </w:tc>
        <w:tc>
          <w:tcPr>
            <w:tcW w:w="1020" w:type="dxa"/>
            <w:vAlign w:val="center"/>
          </w:tcPr>
          <w:p w:rsidR="002716AA" w:rsidRDefault="002716AA">
            <w:pPr>
              <w:pStyle w:val="ConsPlusNormal"/>
              <w:jc w:val="center"/>
            </w:pPr>
            <w:r>
              <w:t>263</w:t>
            </w:r>
          </w:p>
        </w:tc>
        <w:tc>
          <w:tcPr>
            <w:tcW w:w="964" w:type="dxa"/>
            <w:vAlign w:val="center"/>
          </w:tcPr>
          <w:p w:rsidR="002716AA" w:rsidRDefault="002716AA">
            <w:pPr>
              <w:pStyle w:val="ConsPlusNormal"/>
              <w:jc w:val="center"/>
            </w:pPr>
            <w:r>
              <w:t>274</w:t>
            </w:r>
          </w:p>
        </w:tc>
      </w:tr>
      <w:tr w:rsidR="002716AA">
        <w:tc>
          <w:tcPr>
            <w:tcW w:w="6123" w:type="dxa"/>
            <w:vAlign w:val="center"/>
          </w:tcPr>
          <w:p w:rsidR="002716AA" w:rsidRDefault="002716AA">
            <w:pPr>
              <w:pStyle w:val="ConsPlusNormal"/>
            </w:pPr>
            <w:r>
              <w:t>Всего</w:t>
            </w:r>
          </w:p>
        </w:tc>
        <w:tc>
          <w:tcPr>
            <w:tcW w:w="964" w:type="dxa"/>
            <w:vAlign w:val="center"/>
          </w:tcPr>
          <w:p w:rsidR="002716AA" w:rsidRDefault="002716AA">
            <w:pPr>
              <w:pStyle w:val="ConsPlusNormal"/>
              <w:jc w:val="center"/>
            </w:pPr>
            <w:r>
              <w:t>26520</w:t>
            </w:r>
          </w:p>
        </w:tc>
        <w:tc>
          <w:tcPr>
            <w:tcW w:w="1020" w:type="dxa"/>
            <w:vAlign w:val="center"/>
          </w:tcPr>
          <w:p w:rsidR="002716AA" w:rsidRDefault="002716AA">
            <w:pPr>
              <w:pStyle w:val="ConsPlusNormal"/>
              <w:jc w:val="center"/>
            </w:pPr>
            <w:r>
              <w:t>27037</w:t>
            </w:r>
          </w:p>
        </w:tc>
        <w:tc>
          <w:tcPr>
            <w:tcW w:w="964" w:type="dxa"/>
            <w:vAlign w:val="center"/>
          </w:tcPr>
          <w:p w:rsidR="002716AA" w:rsidRDefault="002716AA">
            <w:pPr>
              <w:pStyle w:val="ConsPlusNormal"/>
              <w:jc w:val="center"/>
            </w:pPr>
            <w:r>
              <w:t>28983</w:t>
            </w:r>
          </w:p>
        </w:tc>
      </w:tr>
    </w:tbl>
    <w:p w:rsidR="002716AA" w:rsidRDefault="002716AA">
      <w:pPr>
        <w:pStyle w:val="ConsPlusNormal"/>
        <w:jc w:val="both"/>
      </w:pPr>
    </w:p>
    <w:p w:rsidR="002716AA" w:rsidRDefault="002716AA">
      <w:pPr>
        <w:pStyle w:val="ConsPlusNormal"/>
        <w:ind w:firstLine="540"/>
        <w:jc w:val="both"/>
      </w:pPr>
      <w:r>
        <w:t>Рис. 1.14. Динамика изменения количества транспортных средств, зарегистрированных в городе Когалыме.</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По состоянию на 01.01.2017 уровень автомобилизации населения составляет ориентировочно 350 автомобилей на 1000 жителей (среднероссийский показатель - 285 единиц на 1000 жителей).</w:t>
      </w:r>
    </w:p>
    <w:p w:rsidR="002716AA" w:rsidRDefault="002716AA">
      <w:pPr>
        <w:pStyle w:val="ConsPlusNormal"/>
        <w:spacing w:before="220"/>
        <w:ind w:firstLine="540"/>
        <w:jc w:val="both"/>
      </w:pPr>
      <w:r>
        <w:t>Обеспеченность парковками (парковочными местами)</w:t>
      </w:r>
    </w:p>
    <w:p w:rsidR="002716AA" w:rsidRDefault="002716AA">
      <w:pPr>
        <w:pStyle w:val="ConsPlusNormal"/>
        <w:spacing w:before="220"/>
        <w:ind w:firstLine="540"/>
        <w:jc w:val="both"/>
      </w:pPr>
      <w:r>
        <w:t>Основным местом хранения индивидуального автотранспорта граждан на территории города Когалым являются гаражные боксы, входящие в гаражные комплексы, организованные в кооперативы, которые расположены преимущественно в промышленных зонах, и открытые стоянки для хранения индивидуальных транспортных средств. Общая вместимость гаражей для постоянного хранения индивидуального транспорта составляет 12368 машино-мест. Вместимость подземных гаражей индивидуального автотранспорта - 217 машино-мест. В состоянии строительства в городе Когалыме находятся гаражные боксы вместимостью 46 машино-мест.</w:t>
      </w:r>
    </w:p>
    <w:p w:rsidR="002716AA" w:rsidRDefault="002716AA">
      <w:pPr>
        <w:pStyle w:val="ConsPlusNormal"/>
        <w:spacing w:before="220"/>
        <w:ind w:firstLine="540"/>
        <w:jc w:val="both"/>
      </w:pPr>
      <w:r>
        <w:t>В пос. Ортъягун имеются гаражи индивидуального автотранспорта, общей вместимостью 100 машино-мест, рядом с поселком расположена действующая наземная стоянка транспортных средств вместимостью 50 машино-мест.</w:t>
      </w:r>
    </w:p>
    <w:p w:rsidR="002716AA" w:rsidRDefault="002716AA">
      <w:pPr>
        <w:pStyle w:val="ConsPlusNormal"/>
        <w:spacing w:before="220"/>
        <w:ind w:firstLine="540"/>
        <w:jc w:val="both"/>
      </w:pPr>
      <w:r>
        <w:t>Хранение индивидуальных легковых автомобилей жителей, проживающих в одноквартирных жилых домах с приусадебными участками и многоквартирных жилых домах с приквартирными участками, осуществляется на территориях приусадебных и приквартирных участков.</w:t>
      </w:r>
    </w:p>
    <w:p w:rsidR="002716AA" w:rsidRDefault="002716AA">
      <w:pPr>
        <w:pStyle w:val="ConsPlusNormal"/>
        <w:spacing w:before="220"/>
        <w:ind w:firstLine="540"/>
        <w:jc w:val="both"/>
      </w:pPr>
      <w:r>
        <w:t xml:space="preserve">Обеспеченность парковками и парковочными местами индивидуального автотранспорта жителей города составляет около 60%. Данный показатель ниже требований к обеспеченности легкового автотранспорта местами постоянного хранения индивидуальных легковых автомобилей обозначены в региональных </w:t>
      </w:r>
      <w:hyperlink r:id="rId20" w:history="1">
        <w:r>
          <w:rPr>
            <w:color w:val="0000FF"/>
          </w:rPr>
          <w:t>нормативах</w:t>
        </w:r>
      </w:hyperlink>
      <w:r>
        <w:t xml:space="preserve"> градостроительного проектирования (РНГП) Ханты-Мансийского автономного округа - Югры (общая обеспеченность гаражами и открытыми стоянками для постоянного хранения легковых автомобилей должна быть не менее 90% расчетного числа индивидуальных легковых автомобилей).</w:t>
      </w:r>
    </w:p>
    <w:p w:rsidR="002716AA" w:rsidRDefault="002716AA">
      <w:pPr>
        <w:pStyle w:val="ConsPlusNormal"/>
        <w:spacing w:before="220"/>
        <w:ind w:firstLine="540"/>
        <w:jc w:val="both"/>
      </w:pPr>
      <w:r>
        <w:t>Стоянки автомобильного транспорта в городе можно разделить на следующие типы:</w:t>
      </w:r>
    </w:p>
    <w:p w:rsidR="002716AA" w:rsidRDefault="002716AA">
      <w:pPr>
        <w:pStyle w:val="ConsPlusNormal"/>
        <w:spacing w:before="220"/>
        <w:ind w:firstLine="540"/>
        <w:jc w:val="both"/>
      </w:pPr>
      <w:r>
        <w:t>- стоянки в деловой части города;</w:t>
      </w:r>
    </w:p>
    <w:p w:rsidR="002716AA" w:rsidRDefault="002716AA">
      <w:pPr>
        <w:pStyle w:val="ConsPlusNormal"/>
        <w:spacing w:before="220"/>
        <w:ind w:firstLine="540"/>
        <w:jc w:val="both"/>
      </w:pPr>
      <w:r>
        <w:t>- стоянки, обслуживающие торговые, спортивные и культурные центры, культовые объекты;</w:t>
      </w:r>
    </w:p>
    <w:p w:rsidR="002716AA" w:rsidRDefault="002716AA">
      <w:pPr>
        <w:pStyle w:val="ConsPlusNormal"/>
        <w:spacing w:before="220"/>
        <w:ind w:firstLine="540"/>
        <w:jc w:val="both"/>
      </w:pPr>
      <w:r>
        <w:t>- стоянки, обслуживающие промышленные предприятия;</w:t>
      </w:r>
    </w:p>
    <w:p w:rsidR="002716AA" w:rsidRDefault="002716AA">
      <w:pPr>
        <w:pStyle w:val="ConsPlusNormal"/>
        <w:spacing w:before="220"/>
        <w:ind w:firstLine="540"/>
        <w:jc w:val="both"/>
      </w:pPr>
      <w:r>
        <w:t>- стоянки, обслуживающие медицинские учреждения, гостиницы, железнодорожный вокзал и аэропорт;</w:t>
      </w:r>
    </w:p>
    <w:p w:rsidR="002716AA" w:rsidRDefault="002716AA">
      <w:pPr>
        <w:pStyle w:val="ConsPlusNormal"/>
        <w:spacing w:before="220"/>
        <w:ind w:firstLine="540"/>
        <w:jc w:val="both"/>
      </w:pPr>
      <w:r>
        <w:t>- стоянки в жилых районах города.</w:t>
      </w:r>
    </w:p>
    <w:p w:rsidR="002716AA" w:rsidRDefault="002716AA">
      <w:pPr>
        <w:pStyle w:val="ConsPlusNormal"/>
        <w:spacing w:before="220"/>
        <w:ind w:firstLine="540"/>
        <w:jc w:val="both"/>
      </w:pPr>
      <w:r>
        <w:t>Стоянки, обслуживающие деловую часть города, располагаются как вне уличной территории, так и вдоль проезжей части, в частности, стоянки, расположенные у здания Администрации по улице Дружбы Народов, ряда банков, учебных заведений, офисных зданий, отдела ГИБДД отдела Министерства внутренних дел Российской Федерации по городу Когалыму и др. Максимальная загрузка этих стоянок меняется в течение дня. Хаотичные парковки в деловой части способствуют снижению пропускной способности улиц.</w:t>
      </w:r>
    </w:p>
    <w:p w:rsidR="002716AA" w:rsidRDefault="002716AA">
      <w:pPr>
        <w:pStyle w:val="ConsPlusNormal"/>
        <w:spacing w:before="220"/>
        <w:ind w:firstLine="540"/>
        <w:jc w:val="both"/>
      </w:pPr>
      <w:r>
        <w:t>Стоянки, обслуживающие крупные торговые комплексы СКК "Галактика", ТЦ "Миллениум", городской рынок (микрорайон 4Б), спортивные и культурные центры (Дворец спорта, Ледовый дворец "Айсберг", СК "Юбилейный" и др.), культовые объекты (Пюхтицкий Успенский женский монастырь, соборная мечеть по улице Янтарная, строящийся храм Святой Татианы по улице Комсомольской) в целом обеспечены парковочными местами. Парковки у указанных объектов наиболее загружены в выходные и праздничные дни.</w:t>
      </w:r>
    </w:p>
    <w:p w:rsidR="002716AA" w:rsidRDefault="002716AA">
      <w:pPr>
        <w:pStyle w:val="ConsPlusNormal"/>
        <w:spacing w:before="220"/>
        <w:ind w:firstLine="540"/>
        <w:jc w:val="both"/>
      </w:pPr>
      <w:r>
        <w:t>Стоянки, обслуживающие промышленные предприятия, располагаются на территории предприятий или прилегающих к ним территориям. Пиковая нагрузка данных стоянок приходится на период между сменами на производстве. Нередко количество стояночных мест не соответствует количеству прибывающего автотранспорта. Почти все прилегающие к территории предприятий стоянки требуют доработки в организации движения транспорта как при въезде-выезде, так и на территории самой стоянки.</w:t>
      </w:r>
    </w:p>
    <w:p w:rsidR="002716AA" w:rsidRDefault="002716AA">
      <w:pPr>
        <w:pStyle w:val="ConsPlusNormal"/>
        <w:spacing w:before="220"/>
        <w:ind w:firstLine="540"/>
        <w:jc w:val="both"/>
      </w:pPr>
      <w:r>
        <w:t>Стоянки, обслуживающие городскую больницу (улица Молодежная, 19), поликлиники и гостиницы, располагаются вдоль проезжей части, прилегающих к территории этих комплексов. Максимальная наполняемость наблюдается в рабочее время. На территориях, прилегающих к железнодорожному вокзалу и аэропорту, имеются специально оборудованные стоянки для легкового транспорта и автобусов. Максимальная наполняемость наблюдается перед прибытием и отправлением поездов и самолетов.</w:t>
      </w:r>
    </w:p>
    <w:p w:rsidR="002716AA" w:rsidRDefault="002716AA">
      <w:pPr>
        <w:pStyle w:val="ConsPlusNormal"/>
        <w:spacing w:before="220"/>
        <w:ind w:firstLine="540"/>
        <w:jc w:val="both"/>
      </w:pPr>
      <w:r>
        <w:t>Значительная часть личного автотранспорта жителей города хранится на придомовых территориях в жилых кварталах. Пиковая нагрузка стоянок в жилых кварталах приходится на ночь.</w:t>
      </w:r>
    </w:p>
    <w:p w:rsidR="002716AA" w:rsidRDefault="002716AA">
      <w:pPr>
        <w:pStyle w:val="ConsPlusNormal"/>
        <w:spacing w:before="220"/>
        <w:ind w:firstLine="540"/>
        <w:jc w:val="both"/>
      </w:pPr>
      <w:r>
        <w:t xml:space="preserve">Данные о гаражно-строительных кооперативах на территории города Когалыма представлены в </w:t>
      </w:r>
      <w:hyperlink w:anchor="P2081" w:history="1">
        <w:r>
          <w:rPr>
            <w:color w:val="0000FF"/>
          </w:rPr>
          <w:t>таблице 1.14</w:t>
        </w:r>
      </w:hyperlink>
      <w:r>
        <w:t>.</w:t>
      </w:r>
    </w:p>
    <w:p w:rsidR="002716AA" w:rsidRDefault="002716AA">
      <w:pPr>
        <w:pStyle w:val="ConsPlusNormal"/>
        <w:jc w:val="both"/>
      </w:pPr>
    </w:p>
    <w:p w:rsidR="002716AA" w:rsidRDefault="002716AA">
      <w:pPr>
        <w:pStyle w:val="ConsPlusNormal"/>
        <w:jc w:val="right"/>
        <w:outlineLvl w:val="3"/>
      </w:pPr>
      <w:r>
        <w:t>Таблица 1.14</w:t>
      </w:r>
    </w:p>
    <w:p w:rsidR="002716AA" w:rsidRDefault="002716AA">
      <w:pPr>
        <w:pStyle w:val="ConsPlusNormal"/>
        <w:jc w:val="both"/>
      </w:pPr>
    </w:p>
    <w:p w:rsidR="002716AA" w:rsidRDefault="002716AA">
      <w:pPr>
        <w:pStyle w:val="ConsPlusNormal"/>
        <w:jc w:val="center"/>
      </w:pPr>
      <w:bookmarkStart w:id="25" w:name="P2081"/>
      <w:bookmarkEnd w:id="25"/>
      <w:r>
        <w:t>Список ГСК на территории города Когалыма &lt;1&gt;</w:t>
      </w:r>
    </w:p>
    <w:p w:rsidR="002716AA" w:rsidRDefault="002716AA">
      <w:pPr>
        <w:pStyle w:val="ConsPlusNormal"/>
        <w:jc w:val="both"/>
      </w:pPr>
    </w:p>
    <w:p w:rsidR="002716AA" w:rsidRDefault="002716AA">
      <w:pPr>
        <w:pStyle w:val="ConsPlusNormal"/>
        <w:ind w:firstLine="540"/>
        <w:jc w:val="both"/>
      </w:pPr>
      <w:r>
        <w:t>--------------------------------</w:t>
      </w:r>
    </w:p>
    <w:p w:rsidR="002716AA" w:rsidRDefault="002716AA">
      <w:pPr>
        <w:pStyle w:val="ConsPlusNormal"/>
        <w:spacing w:before="220"/>
        <w:ind w:firstLine="540"/>
        <w:jc w:val="both"/>
      </w:pPr>
      <w:r>
        <w:t>&lt;1&gt; Источник: Генеральная схема очистки территории города Когалыма. Утверждена постановлением Администрации города Когалыма от 12.09.2013 N 2670.</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721"/>
        <w:gridCol w:w="1304"/>
        <w:gridCol w:w="3287"/>
        <w:gridCol w:w="1077"/>
      </w:tblGrid>
      <w:tr w:rsidR="002716AA">
        <w:tc>
          <w:tcPr>
            <w:tcW w:w="680" w:type="dxa"/>
            <w:vAlign w:val="center"/>
          </w:tcPr>
          <w:p w:rsidR="002716AA" w:rsidRDefault="002716AA">
            <w:pPr>
              <w:pStyle w:val="ConsPlusNormal"/>
              <w:jc w:val="center"/>
            </w:pPr>
            <w:r>
              <w:t>N п.п.</w:t>
            </w:r>
          </w:p>
        </w:tc>
        <w:tc>
          <w:tcPr>
            <w:tcW w:w="2721" w:type="dxa"/>
            <w:vAlign w:val="center"/>
          </w:tcPr>
          <w:p w:rsidR="002716AA" w:rsidRDefault="002716AA">
            <w:pPr>
              <w:pStyle w:val="ConsPlusNormal"/>
              <w:jc w:val="center"/>
            </w:pPr>
            <w:r>
              <w:t>Название ГСК</w:t>
            </w:r>
          </w:p>
        </w:tc>
        <w:tc>
          <w:tcPr>
            <w:tcW w:w="1304" w:type="dxa"/>
            <w:vAlign w:val="center"/>
          </w:tcPr>
          <w:p w:rsidR="002716AA" w:rsidRDefault="002716AA">
            <w:pPr>
              <w:pStyle w:val="ConsPlusNormal"/>
              <w:jc w:val="center"/>
            </w:pPr>
            <w:r>
              <w:t>Кол-во машино-мест</w:t>
            </w:r>
          </w:p>
        </w:tc>
        <w:tc>
          <w:tcPr>
            <w:tcW w:w="3287" w:type="dxa"/>
            <w:vAlign w:val="center"/>
          </w:tcPr>
          <w:p w:rsidR="002716AA" w:rsidRDefault="002716AA">
            <w:pPr>
              <w:pStyle w:val="ConsPlusNormal"/>
              <w:jc w:val="center"/>
            </w:pPr>
            <w:r>
              <w:t>Адрес</w:t>
            </w:r>
          </w:p>
        </w:tc>
        <w:tc>
          <w:tcPr>
            <w:tcW w:w="1077" w:type="dxa"/>
            <w:vAlign w:val="center"/>
          </w:tcPr>
          <w:p w:rsidR="002716AA" w:rsidRDefault="002716AA">
            <w:pPr>
              <w:pStyle w:val="ConsPlusNormal"/>
              <w:jc w:val="center"/>
            </w:pPr>
            <w:r>
              <w:t>Площадь, га</w:t>
            </w:r>
          </w:p>
        </w:tc>
      </w:tr>
      <w:tr w:rsidR="002716AA">
        <w:tc>
          <w:tcPr>
            <w:tcW w:w="680" w:type="dxa"/>
            <w:vAlign w:val="center"/>
          </w:tcPr>
          <w:p w:rsidR="002716AA" w:rsidRDefault="002716AA">
            <w:pPr>
              <w:pStyle w:val="ConsPlusNormal"/>
              <w:jc w:val="center"/>
            </w:pPr>
            <w:r>
              <w:t>1.</w:t>
            </w:r>
          </w:p>
        </w:tc>
        <w:tc>
          <w:tcPr>
            <w:tcW w:w="2721" w:type="dxa"/>
            <w:vAlign w:val="center"/>
          </w:tcPr>
          <w:p w:rsidR="002716AA" w:rsidRDefault="002716AA">
            <w:pPr>
              <w:pStyle w:val="ConsPlusNormal"/>
            </w:pPr>
            <w:r>
              <w:t>"Нефтяник-90"</w:t>
            </w:r>
          </w:p>
        </w:tc>
        <w:tc>
          <w:tcPr>
            <w:tcW w:w="1304" w:type="dxa"/>
            <w:vAlign w:val="center"/>
          </w:tcPr>
          <w:p w:rsidR="002716AA" w:rsidRDefault="002716AA">
            <w:pPr>
              <w:pStyle w:val="ConsPlusNormal"/>
              <w:jc w:val="center"/>
            </w:pPr>
            <w:r>
              <w:t>1002</w:t>
            </w:r>
          </w:p>
        </w:tc>
        <w:tc>
          <w:tcPr>
            <w:tcW w:w="3287" w:type="dxa"/>
            <w:vAlign w:val="center"/>
          </w:tcPr>
          <w:p w:rsidR="002716AA" w:rsidRDefault="002716AA">
            <w:pPr>
              <w:pStyle w:val="ConsPlusNormal"/>
            </w:pPr>
            <w:r>
              <w:t>Ул. Прибалтийская 46</w:t>
            </w:r>
          </w:p>
        </w:tc>
        <w:tc>
          <w:tcPr>
            <w:tcW w:w="1077" w:type="dxa"/>
            <w:vAlign w:val="center"/>
          </w:tcPr>
          <w:p w:rsidR="002716AA" w:rsidRDefault="002716AA">
            <w:pPr>
              <w:pStyle w:val="ConsPlusNormal"/>
              <w:jc w:val="center"/>
            </w:pPr>
            <w:r>
              <w:t>4,7915</w:t>
            </w:r>
          </w:p>
        </w:tc>
      </w:tr>
      <w:tr w:rsidR="002716AA">
        <w:tc>
          <w:tcPr>
            <w:tcW w:w="680" w:type="dxa"/>
            <w:vAlign w:val="center"/>
          </w:tcPr>
          <w:p w:rsidR="002716AA" w:rsidRDefault="002716AA">
            <w:pPr>
              <w:pStyle w:val="ConsPlusNormal"/>
              <w:jc w:val="center"/>
            </w:pPr>
            <w:r>
              <w:t>2.</w:t>
            </w:r>
          </w:p>
        </w:tc>
        <w:tc>
          <w:tcPr>
            <w:tcW w:w="2721" w:type="dxa"/>
            <w:vAlign w:val="center"/>
          </w:tcPr>
          <w:p w:rsidR="002716AA" w:rsidRDefault="002716AA">
            <w:pPr>
              <w:pStyle w:val="ConsPlusNormal"/>
            </w:pPr>
            <w:r>
              <w:t>"Нефтяник"</w:t>
            </w:r>
          </w:p>
        </w:tc>
        <w:tc>
          <w:tcPr>
            <w:tcW w:w="1304" w:type="dxa"/>
            <w:vAlign w:val="center"/>
          </w:tcPr>
          <w:p w:rsidR="002716AA" w:rsidRDefault="002716AA">
            <w:pPr>
              <w:pStyle w:val="ConsPlusNormal"/>
              <w:jc w:val="center"/>
            </w:pPr>
            <w:r>
              <w:t>35</w:t>
            </w:r>
          </w:p>
        </w:tc>
        <w:tc>
          <w:tcPr>
            <w:tcW w:w="3287" w:type="dxa"/>
            <w:vAlign w:val="center"/>
          </w:tcPr>
          <w:p w:rsidR="002716AA" w:rsidRDefault="002716AA">
            <w:pPr>
              <w:pStyle w:val="ConsPlusNormal"/>
            </w:pPr>
            <w:r>
              <w:t>Нет данных</w:t>
            </w:r>
          </w:p>
        </w:tc>
        <w:tc>
          <w:tcPr>
            <w:tcW w:w="1077" w:type="dxa"/>
            <w:vAlign w:val="center"/>
          </w:tcPr>
          <w:p w:rsidR="002716AA" w:rsidRDefault="002716AA">
            <w:pPr>
              <w:pStyle w:val="ConsPlusNormal"/>
              <w:jc w:val="center"/>
            </w:pPr>
            <w:r>
              <w:t>-</w:t>
            </w:r>
          </w:p>
        </w:tc>
      </w:tr>
      <w:tr w:rsidR="002716AA">
        <w:tc>
          <w:tcPr>
            <w:tcW w:w="680" w:type="dxa"/>
            <w:vAlign w:val="center"/>
          </w:tcPr>
          <w:p w:rsidR="002716AA" w:rsidRDefault="002716AA">
            <w:pPr>
              <w:pStyle w:val="ConsPlusNormal"/>
              <w:jc w:val="center"/>
            </w:pPr>
            <w:r>
              <w:t>3.</w:t>
            </w:r>
          </w:p>
        </w:tc>
        <w:tc>
          <w:tcPr>
            <w:tcW w:w="2721" w:type="dxa"/>
            <w:vAlign w:val="center"/>
          </w:tcPr>
          <w:p w:rsidR="002716AA" w:rsidRDefault="002716AA">
            <w:pPr>
              <w:pStyle w:val="ConsPlusNormal"/>
            </w:pPr>
            <w:r>
              <w:t>"Вектор"</w:t>
            </w:r>
          </w:p>
        </w:tc>
        <w:tc>
          <w:tcPr>
            <w:tcW w:w="1304" w:type="dxa"/>
            <w:vAlign w:val="center"/>
          </w:tcPr>
          <w:p w:rsidR="002716AA" w:rsidRDefault="002716AA">
            <w:pPr>
              <w:pStyle w:val="ConsPlusNormal"/>
              <w:jc w:val="center"/>
            </w:pPr>
            <w:r>
              <w:t>395</w:t>
            </w:r>
          </w:p>
        </w:tc>
        <w:tc>
          <w:tcPr>
            <w:tcW w:w="3287" w:type="dxa"/>
            <w:vAlign w:val="center"/>
          </w:tcPr>
          <w:p w:rsidR="002716AA" w:rsidRDefault="002716AA">
            <w:pPr>
              <w:pStyle w:val="ConsPlusNormal"/>
            </w:pPr>
            <w:r>
              <w:t>Ул. Прибалтийская, 44</w:t>
            </w:r>
          </w:p>
        </w:tc>
        <w:tc>
          <w:tcPr>
            <w:tcW w:w="1077" w:type="dxa"/>
            <w:vAlign w:val="center"/>
          </w:tcPr>
          <w:p w:rsidR="002716AA" w:rsidRDefault="002716AA">
            <w:pPr>
              <w:pStyle w:val="ConsPlusNormal"/>
              <w:jc w:val="center"/>
            </w:pPr>
            <w:r>
              <w:t>2,882</w:t>
            </w:r>
          </w:p>
        </w:tc>
      </w:tr>
      <w:tr w:rsidR="002716AA">
        <w:tc>
          <w:tcPr>
            <w:tcW w:w="680" w:type="dxa"/>
            <w:vAlign w:val="center"/>
          </w:tcPr>
          <w:p w:rsidR="002716AA" w:rsidRDefault="002716AA">
            <w:pPr>
              <w:pStyle w:val="ConsPlusNormal"/>
              <w:jc w:val="center"/>
            </w:pPr>
            <w:r>
              <w:t>4.</w:t>
            </w:r>
          </w:p>
        </w:tc>
        <w:tc>
          <w:tcPr>
            <w:tcW w:w="2721" w:type="dxa"/>
            <w:vAlign w:val="center"/>
          </w:tcPr>
          <w:p w:rsidR="002716AA" w:rsidRDefault="002716AA">
            <w:pPr>
              <w:pStyle w:val="ConsPlusNormal"/>
            </w:pPr>
            <w:r>
              <w:t>"Вектор-2"</w:t>
            </w:r>
          </w:p>
        </w:tc>
        <w:tc>
          <w:tcPr>
            <w:tcW w:w="1304" w:type="dxa"/>
            <w:vAlign w:val="center"/>
          </w:tcPr>
          <w:p w:rsidR="002716AA" w:rsidRDefault="002716AA">
            <w:pPr>
              <w:pStyle w:val="ConsPlusNormal"/>
              <w:jc w:val="center"/>
            </w:pPr>
            <w:r>
              <w:t>689</w:t>
            </w:r>
          </w:p>
        </w:tc>
        <w:tc>
          <w:tcPr>
            <w:tcW w:w="3287" w:type="dxa"/>
            <w:vAlign w:val="center"/>
          </w:tcPr>
          <w:p w:rsidR="002716AA" w:rsidRDefault="002716AA">
            <w:pPr>
              <w:pStyle w:val="ConsPlusNormal"/>
            </w:pPr>
            <w:r>
              <w:t>Ул. Прибалтийская, 42а</w:t>
            </w:r>
          </w:p>
        </w:tc>
        <w:tc>
          <w:tcPr>
            <w:tcW w:w="1077" w:type="dxa"/>
            <w:vAlign w:val="center"/>
          </w:tcPr>
          <w:p w:rsidR="002716AA" w:rsidRDefault="002716AA">
            <w:pPr>
              <w:pStyle w:val="ConsPlusNormal"/>
              <w:jc w:val="center"/>
            </w:pPr>
            <w:r>
              <w:t>2,1483</w:t>
            </w:r>
          </w:p>
        </w:tc>
      </w:tr>
      <w:tr w:rsidR="002716AA">
        <w:tc>
          <w:tcPr>
            <w:tcW w:w="680" w:type="dxa"/>
            <w:vAlign w:val="center"/>
          </w:tcPr>
          <w:p w:rsidR="002716AA" w:rsidRDefault="002716AA">
            <w:pPr>
              <w:pStyle w:val="ConsPlusNormal"/>
              <w:jc w:val="center"/>
            </w:pPr>
            <w:r>
              <w:t>5.</w:t>
            </w:r>
          </w:p>
        </w:tc>
        <w:tc>
          <w:tcPr>
            <w:tcW w:w="2721" w:type="dxa"/>
            <w:vAlign w:val="center"/>
          </w:tcPr>
          <w:p w:rsidR="002716AA" w:rsidRDefault="002716AA">
            <w:pPr>
              <w:pStyle w:val="ConsPlusNormal"/>
            </w:pPr>
            <w:r>
              <w:t>"Механизатор"</w:t>
            </w:r>
          </w:p>
        </w:tc>
        <w:tc>
          <w:tcPr>
            <w:tcW w:w="1304" w:type="dxa"/>
            <w:vAlign w:val="center"/>
          </w:tcPr>
          <w:p w:rsidR="002716AA" w:rsidRDefault="002716AA">
            <w:pPr>
              <w:pStyle w:val="ConsPlusNormal"/>
              <w:jc w:val="center"/>
            </w:pPr>
            <w:r>
              <w:t>139</w:t>
            </w:r>
          </w:p>
        </w:tc>
        <w:tc>
          <w:tcPr>
            <w:tcW w:w="3287" w:type="dxa"/>
            <w:vMerge w:val="restart"/>
            <w:vAlign w:val="center"/>
          </w:tcPr>
          <w:p w:rsidR="002716AA" w:rsidRDefault="002716AA">
            <w:pPr>
              <w:pStyle w:val="ConsPlusNormal"/>
            </w:pPr>
            <w:r>
              <w:t>Ул. Прибалтийская, 32</w:t>
            </w:r>
          </w:p>
          <w:p w:rsidR="002716AA" w:rsidRDefault="002716AA">
            <w:pPr>
              <w:pStyle w:val="ConsPlusNormal"/>
            </w:pPr>
            <w:r>
              <w:t>Ул. Прибалтийская, 36</w:t>
            </w:r>
          </w:p>
        </w:tc>
        <w:tc>
          <w:tcPr>
            <w:tcW w:w="1077" w:type="dxa"/>
            <w:vMerge w:val="restart"/>
            <w:vAlign w:val="center"/>
          </w:tcPr>
          <w:p w:rsidR="002716AA" w:rsidRDefault="002716AA">
            <w:pPr>
              <w:pStyle w:val="ConsPlusNormal"/>
              <w:jc w:val="center"/>
            </w:pPr>
            <w:r>
              <w:t>1,2575</w:t>
            </w:r>
          </w:p>
        </w:tc>
      </w:tr>
      <w:tr w:rsidR="002716AA">
        <w:tc>
          <w:tcPr>
            <w:tcW w:w="680" w:type="dxa"/>
            <w:vAlign w:val="center"/>
          </w:tcPr>
          <w:p w:rsidR="002716AA" w:rsidRDefault="002716AA">
            <w:pPr>
              <w:pStyle w:val="ConsPlusNormal"/>
              <w:jc w:val="center"/>
            </w:pPr>
            <w:r>
              <w:t>6.</w:t>
            </w:r>
          </w:p>
        </w:tc>
        <w:tc>
          <w:tcPr>
            <w:tcW w:w="2721" w:type="dxa"/>
            <w:vAlign w:val="center"/>
          </w:tcPr>
          <w:p w:rsidR="002716AA" w:rsidRDefault="002716AA">
            <w:pPr>
              <w:pStyle w:val="ConsPlusNormal"/>
            </w:pPr>
            <w:r>
              <w:t>"Лада"</w:t>
            </w:r>
          </w:p>
        </w:tc>
        <w:tc>
          <w:tcPr>
            <w:tcW w:w="1304" w:type="dxa"/>
            <w:vAlign w:val="center"/>
          </w:tcPr>
          <w:p w:rsidR="002716AA" w:rsidRDefault="002716AA">
            <w:pPr>
              <w:pStyle w:val="ConsPlusNormal"/>
              <w:jc w:val="center"/>
            </w:pPr>
            <w:r>
              <w:t>105</w:t>
            </w:r>
          </w:p>
        </w:tc>
        <w:tc>
          <w:tcPr>
            <w:tcW w:w="3287" w:type="dxa"/>
            <w:vMerge/>
          </w:tcPr>
          <w:p w:rsidR="002716AA" w:rsidRDefault="002716AA"/>
        </w:tc>
        <w:tc>
          <w:tcPr>
            <w:tcW w:w="1077" w:type="dxa"/>
            <w:vMerge/>
          </w:tcPr>
          <w:p w:rsidR="002716AA" w:rsidRDefault="002716AA"/>
        </w:tc>
      </w:tr>
      <w:tr w:rsidR="002716AA">
        <w:tc>
          <w:tcPr>
            <w:tcW w:w="680" w:type="dxa"/>
            <w:vAlign w:val="center"/>
          </w:tcPr>
          <w:p w:rsidR="002716AA" w:rsidRDefault="002716AA">
            <w:pPr>
              <w:pStyle w:val="ConsPlusNormal"/>
              <w:jc w:val="center"/>
            </w:pPr>
            <w:r>
              <w:t>7.</w:t>
            </w:r>
          </w:p>
        </w:tc>
        <w:tc>
          <w:tcPr>
            <w:tcW w:w="2721" w:type="dxa"/>
            <w:vAlign w:val="center"/>
          </w:tcPr>
          <w:p w:rsidR="002716AA" w:rsidRDefault="002716AA">
            <w:pPr>
              <w:pStyle w:val="ConsPlusNormal"/>
            </w:pPr>
            <w:r>
              <w:t>"Искра"</w:t>
            </w:r>
          </w:p>
        </w:tc>
        <w:tc>
          <w:tcPr>
            <w:tcW w:w="1304" w:type="dxa"/>
            <w:vAlign w:val="center"/>
          </w:tcPr>
          <w:p w:rsidR="002716AA" w:rsidRDefault="002716AA">
            <w:pPr>
              <w:pStyle w:val="ConsPlusNormal"/>
              <w:jc w:val="center"/>
            </w:pPr>
            <w:r>
              <w:t>24</w:t>
            </w:r>
          </w:p>
        </w:tc>
        <w:tc>
          <w:tcPr>
            <w:tcW w:w="3287" w:type="dxa"/>
            <w:vAlign w:val="center"/>
          </w:tcPr>
          <w:p w:rsidR="002716AA" w:rsidRDefault="002716AA">
            <w:pPr>
              <w:pStyle w:val="ConsPlusNormal"/>
            </w:pPr>
            <w:r>
              <w:t>Ул. Прибалтийская, 32а</w:t>
            </w:r>
          </w:p>
        </w:tc>
        <w:tc>
          <w:tcPr>
            <w:tcW w:w="1077" w:type="dxa"/>
            <w:vAlign w:val="center"/>
          </w:tcPr>
          <w:p w:rsidR="002716AA" w:rsidRDefault="002716AA">
            <w:pPr>
              <w:pStyle w:val="ConsPlusNormal"/>
              <w:jc w:val="center"/>
            </w:pPr>
            <w:r>
              <w:t>0,1254</w:t>
            </w:r>
          </w:p>
        </w:tc>
      </w:tr>
      <w:tr w:rsidR="002716AA">
        <w:tc>
          <w:tcPr>
            <w:tcW w:w="680" w:type="dxa"/>
            <w:vAlign w:val="center"/>
          </w:tcPr>
          <w:p w:rsidR="002716AA" w:rsidRDefault="002716AA">
            <w:pPr>
              <w:pStyle w:val="ConsPlusNormal"/>
              <w:jc w:val="center"/>
            </w:pPr>
            <w:r>
              <w:t>8.</w:t>
            </w:r>
          </w:p>
        </w:tc>
        <w:tc>
          <w:tcPr>
            <w:tcW w:w="2721" w:type="dxa"/>
            <w:vAlign w:val="center"/>
          </w:tcPr>
          <w:p w:rsidR="002716AA" w:rsidRDefault="002716AA">
            <w:pPr>
              <w:pStyle w:val="ConsPlusNormal"/>
            </w:pPr>
            <w:r>
              <w:t>"Строитель"</w:t>
            </w:r>
          </w:p>
        </w:tc>
        <w:tc>
          <w:tcPr>
            <w:tcW w:w="1304" w:type="dxa"/>
            <w:vAlign w:val="center"/>
          </w:tcPr>
          <w:p w:rsidR="002716AA" w:rsidRDefault="002716AA">
            <w:pPr>
              <w:pStyle w:val="ConsPlusNormal"/>
              <w:jc w:val="center"/>
            </w:pPr>
            <w:r>
              <w:t>153</w:t>
            </w:r>
          </w:p>
        </w:tc>
        <w:tc>
          <w:tcPr>
            <w:tcW w:w="3287" w:type="dxa"/>
            <w:vAlign w:val="center"/>
          </w:tcPr>
          <w:p w:rsidR="002716AA" w:rsidRDefault="002716AA">
            <w:pPr>
              <w:pStyle w:val="ConsPlusNormal"/>
            </w:pPr>
            <w:r>
              <w:t>Ул. Прибалтийская, 34</w:t>
            </w:r>
          </w:p>
        </w:tc>
        <w:tc>
          <w:tcPr>
            <w:tcW w:w="1077" w:type="dxa"/>
            <w:vAlign w:val="center"/>
          </w:tcPr>
          <w:p w:rsidR="002716AA" w:rsidRDefault="002716AA">
            <w:pPr>
              <w:pStyle w:val="ConsPlusNormal"/>
              <w:jc w:val="center"/>
            </w:pPr>
            <w:r>
              <w:t>0,7993</w:t>
            </w:r>
          </w:p>
        </w:tc>
      </w:tr>
      <w:tr w:rsidR="002716AA">
        <w:tc>
          <w:tcPr>
            <w:tcW w:w="680" w:type="dxa"/>
            <w:vAlign w:val="center"/>
          </w:tcPr>
          <w:p w:rsidR="002716AA" w:rsidRDefault="002716AA">
            <w:pPr>
              <w:pStyle w:val="ConsPlusNormal"/>
              <w:jc w:val="center"/>
            </w:pPr>
            <w:r>
              <w:t>9.</w:t>
            </w:r>
          </w:p>
        </w:tc>
        <w:tc>
          <w:tcPr>
            <w:tcW w:w="2721" w:type="dxa"/>
            <w:vAlign w:val="center"/>
          </w:tcPr>
          <w:p w:rsidR="002716AA" w:rsidRDefault="002716AA">
            <w:pPr>
              <w:pStyle w:val="ConsPlusNormal"/>
            </w:pPr>
            <w:r>
              <w:t>"Север"</w:t>
            </w:r>
          </w:p>
        </w:tc>
        <w:tc>
          <w:tcPr>
            <w:tcW w:w="1304" w:type="dxa"/>
            <w:vAlign w:val="center"/>
          </w:tcPr>
          <w:p w:rsidR="002716AA" w:rsidRDefault="002716AA">
            <w:pPr>
              <w:pStyle w:val="ConsPlusNormal"/>
              <w:jc w:val="center"/>
            </w:pPr>
            <w:r>
              <w:t>102</w:t>
            </w:r>
          </w:p>
        </w:tc>
        <w:tc>
          <w:tcPr>
            <w:tcW w:w="3287" w:type="dxa"/>
            <w:vAlign w:val="center"/>
          </w:tcPr>
          <w:p w:rsidR="002716AA" w:rsidRDefault="002716AA">
            <w:pPr>
              <w:pStyle w:val="ConsPlusNormal"/>
            </w:pPr>
            <w:r>
              <w:t>Ул. Прибалтийская, 28а</w:t>
            </w:r>
          </w:p>
        </w:tc>
        <w:tc>
          <w:tcPr>
            <w:tcW w:w="1077" w:type="dxa"/>
            <w:vAlign w:val="center"/>
          </w:tcPr>
          <w:p w:rsidR="002716AA" w:rsidRDefault="002716AA">
            <w:pPr>
              <w:pStyle w:val="ConsPlusNormal"/>
              <w:jc w:val="center"/>
            </w:pPr>
            <w:r>
              <w:t>0,3927</w:t>
            </w:r>
          </w:p>
        </w:tc>
      </w:tr>
      <w:tr w:rsidR="002716AA">
        <w:tc>
          <w:tcPr>
            <w:tcW w:w="680" w:type="dxa"/>
            <w:vAlign w:val="center"/>
          </w:tcPr>
          <w:p w:rsidR="002716AA" w:rsidRDefault="002716AA">
            <w:pPr>
              <w:pStyle w:val="ConsPlusNormal"/>
              <w:jc w:val="center"/>
            </w:pPr>
            <w:r>
              <w:t>10.</w:t>
            </w:r>
          </w:p>
        </w:tc>
        <w:tc>
          <w:tcPr>
            <w:tcW w:w="2721" w:type="dxa"/>
            <w:vAlign w:val="center"/>
          </w:tcPr>
          <w:p w:rsidR="002716AA" w:rsidRDefault="002716AA">
            <w:pPr>
              <w:pStyle w:val="ConsPlusNormal"/>
            </w:pPr>
            <w:r>
              <w:t>"Экспериментальный"</w:t>
            </w:r>
          </w:p>
        </w:tc>
        <w:tc>
          <w:tcPr>
            <w:tcW w:w="1304" w:type="dxa"/>
            <w:vAlign w:val="center"/>
          </w:tcPr>
          <w:p w:rsidR="002716AA" w:rsidRDefault="002716AA">
            <w:pPr>
              <w:pStyle w:val="ConsPlusNormal"/>
              <w:jc w:val="center"/>
            </w:pPr>
            <w:r>
              <w:t>50</w:t>
            </w:r>
          </w:p>
        </w:tc>
        <w:tc>
          <w:tcPr>
            <w:tcW w:w="3287" w:type="dxa"/>
            <w:vAlign w:val="center"/>
          </w:tcPr>
          <w:p w:rsidR="002716AA" w:rsidRDefault="002716AA">
            <w:pPr>
              <w:pStyle w:val="ConsPlusNormal"/>
            </w:pPr>
            <w:r>
              <w:t>Ул. Прибалтийская, 28б</w:t>
            </w:r>
          </w:p>
        </w:tc>
        <w:tc>
          <w:tcPr>
            <w:tcW w:w="1077" w:type="dxa"/>
            <w:vMerge w:val="restart"/>
            <w:vAlign w:val="center"/>
          </w:tcPr>
          <w:p w:rsidR="002716AA" w:rsidRDefault="002716AA">
            <w:pPr>
              <w:pStyle w:val="ConsPlusNormal"/>
              <w:jc w:val="center"/>
            </w:pPr>
            <w:r>
              <w:t>0,3147</w:t>
            </w:r>
          </w:p>
        </w:tc>
      </w:tr>
      <w:tr w:rsidR="002716AA">
        <w:tc>
          <w:tcPr>
            <w:tcW w:w="680" w:type="dxa"/>
            <w:vAlign w:val="center"/>
          </w:tcPr>
          <w:p w:rsidR="002716AA" w:rsidRDefault="002716AA">
            <w:pPr>
              <w:pStyle w:val="ConsPlusNormal"/>
              <w:jc w:val="center"/>
            </w:pPr>
            <w:r>
              <w:t>11.</w:t>
            </w:r>
          </w:p>
        </w:tc>
        <w:tc>
          <w:tcPr>
            <w:tcW w:w="2721" w:type="dxa"/>
            <w:vAlign w:val="center"/>
          </w:tcPr>
          <w:p w:rsidR="002716AA" w:rsidRDefault="002716AA">
            <w:pPr>
              <w:pStyle w:val="ConsPlusNormal"/>
            </w:pPr>
            <w:r>
              <w:t>"Современник"</w:t>
            </w:r>
          </w:p>
        </w:tc>
        <w:tc>
          <w:tcPr>
            <w:tcW w:w="1304" w:type="dxa"/>
            <w:vAlign w:val="center"/>
          </w:tcPr>
          <w:p w:rsidR="002716AA" w:rsidRDefault="002716AA">
            <w:pPr>
              <w:pStyle w:val="ConsPlusNormal"/>
              <w:jc w:val="center"/>
            </w:pPr>
            <w:r>
              <w:t>25</w:t>
            </w:r>
          </w:p>
        </w:tc>
        <w:tc>
          <w:tcPr>
            <w:tcW w:w="3287" w:type="dxa"/>
            <w:vAlign w:val="center"/>
          </w:tcPr>
          <w:p w:rsidR="002716AA" w:rsidRDefault="002716AA">
            <w:pPr>
              <w:pStyle w:val="ConsPlusNormal"/>
            </w:pPr>
            <w:r>
              <w:t>Ул. Прибалтийская, 28в</w:t>
            </w:r>
          </w:p>
        </w:tc>
        <w:tc>
          <w:tcPr>
            <w:tcW w:w="1077" w:type="dxa"/>
            <w:vMerge/>
          </w:tcPr>
          <w:p w:rsidR="002716AA" w:rsidRDefault="002716AA"/>
        </w:tc>
      </w:tr>
      <w:tr w:rsidR="002716AA">
        <w:tc>
          <w:tcPr>
            <w:tcW w:w="680" w:type="dxa"/>
            <w:vMerge w:val="restart"/>
            <w:vAlign w:val="center"/>
          </w:tcPr>
          <w:p w:rsidR="002716AA" w:rsidRDefault="002716AA">
            <w:pPr>
              <w:pStyle w:val="ConsPlusNormal"/>
              <w:jc w:val="center"/>
            </w:pPr>
            <w:r>
              <w:t>12.</w:t>
            </w:r>
          </w:p>
        </w:tc>
        <w:tc>
          <w:tcPr>
            <w:tcW w:w="2721" w:type="dxa"/>
            <w:vMerge w:val="restart"/>
            <w:vAlign w:val="center"/>
          </w:tcPr>
          <w:p w:rsidR="002716AA" w:rsidRDefault="002716AA">
            <w:pPr>
              <w:pStyle w:val="ConsPlusNormal"/>
            </w:pPr>
            <w:r>
              <w:t>"Буровик"</w:t>
            </w:r>
          </w:p>
        </w:tc>
        <w:tc>
          <w:tcPr>
            <w:tcW w:w="1304" w:type="dxa"/>
            <w:vAlign w:val="center"/>
          </w:tcPr>
          <w:p w:rsidR="002716AA" w:rsidRDefault="002716AA">
            <w:pPr>
              <w:pStyle w:val="ConsPlusNormal"/>
              <w:jc w:val="center"/>
            </w:pPr>
            <w:r>
              <w:t>25</w:t>
            </w:r>
          </w:p>
        </w:tc>
        <w:tc>
          <w:tcPr>
            <w:tcW w:w="3287" w:type="dxa"/>
            <w:vAlign w:val="center"/>
          </w:tcPr>
          <w:p w:rsidR="002716AA" w:rsidRDefault="002716AA">
            <w:pPr>
              <w:pStyle w:val="ConsPlusNormal"/>
            </w:pPr>
            <w:r>
              <w:t>Ул. Прибалтийская, 26а блок N 1</w:t>
            </w:r>
          </w:p>
        </w:tc>
        <w:tc>
          <w:tcPr>
            <w:tcW w:w="1077" w:type="dxa"/>
            <w:vAlign w:val="center"/>
          </w:tcPr>
          <w:p w:rsidR="002716AA" w:rsidRDefault="002716AA">
            <w:pPr>
              <w:pStyle w:val="ConsPlusNormal"/>
              <w:jc w:val="center"/>
            </w:pPr>
            <w:r>
              <w:t>-</w:t>
            </w: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50</w:t>
            </w:r>
          </w:p>
        </w:tc>
        <w:tc>
          <w:tcPr>
            <w:tcW w:w="3287" w:type="dxa"/>
            <w:vAlign w:val="center"/>
          </w:tcPr>
          <w:p w:rsidR="002716AA" w:rsidRDefault="002716AA">
            <w:pPr>
              <w:pStyle w:val="ConsPlusNormal"/>
            </w:pPr>
            <w:r>
              <w:t>Ул. Прибалтийская, 26а/1 блок N 2</w:t>
            </w:r>
          </w:p>
        </w:tc>
        <w:tc>
          <w:tcPr>
            <w:tcW w:w="1077" w:type="dxa"/>
            <w:vAlign w:val="center"/>
          </w:tcPr>
          <w:p w:rsidR="002716AA" w:rsidRDefault="002716AA">
            <w:pPr>
              <w:pStyle w:val="ConsPlusNormal"/>
              <w:jc w:val="center"/>
            </w:pPr>
            <w:r>
              <w:t>-</w:t>
            </w: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50</w:t>
            </w:r>
          </w:p>
        </w:tc>
        <w:tc>
          <w:tcPr>
            <w:tcW w:w="3287" w:type="dxa"/>
            <w:vAlign w:val="center"/>
          </w:tcPr>
          <w:p w:rsidR="002716AA" w:rsidRDefault="002716AA">
            <w:pPr>
              <w:pStyle w:val="ConsPlusNormal"/>
            </w:pPr>
            <w:r>
              <w:t>Ул. Прибалтийская, 26а/2 блок N 3</w:t>
            </w:r>
          </w:p>
        </w:tc>
        <w:tc>
          <w:tcPr>
            <w:tcW w:w="1077" w:type="dxa"/>
            <w:vAlign w:val="center"/>
          </w:tcPr>
          <w:p w:rsidR="002716AA" w:rsidRDefault="002716AA">
            <w:pPr>
              <w:pStyle w:val="ConsPlusNormal"/>
              <w:jc w:val="center"/>
            </w:pPr>
            <w:r>
              <w:t>-</w:t>
            </w: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51</w:t>
            </w:r>
          </w:p>
        </w:tc>
        <w:tc>
          <w:tcPr>
            <w:tcW w:w="3287" w:type="dxa"/>
            <w:vAlign w:val="center"/>
          </w:tcPr>
          <w:p w:rsidR="002716AA" w:rsidRDefault="002716AA">
            <w:pPr>
              <w:pStyle w:val="ConsPlusNormal"/>
            </w:pPr>
            <w:r>
              <w:t>Ул. Прибалтийская, 26а/3 блок N 4</w:t>
            </w:r>
          </w:p>
        </w:tc>
        <w:tc>
          <w:tcPr>
            <w:tcW w:w="1077" w:type="dxa"/>
            <w:vAlign w:val="center"/>
          </w:tcPr>
          <w:p w:rsidR="002716AA" w:rsidRDefault="002716AA">
            <w:pPr>
              <w:pStyle w:val="ConsPlusNormal"/>
              <w:jc w:val="center"/>
            </w:pPr>
            <w:r>
              <w:t>-</w:t>
            </w: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50</w:t>
            </w:r>
          </w:p>
        </w:tc>
        <w:tc>
          <w:tcPr>
            <w:tcW w:w="3287" w:type="dxa"/>
            <w:vAlign w:val="center"/>
          </w:tcPr>
          <w:p w:rsidR="002716AA" w:rsidRDefault="002716AA">
            <w:pPr>
              <w:pStyle w:val="ConsPlusNormal"/>
            </w:pPr>
            <w:r>
              <w:t>Ул. Прибалтийская, 26а/4 блок N 5</w:t>
            </w:r>
          </w:p>
        </w:tc>
        <w:tc>
          <w:tcPr>
            <w:tcW w:w="1077" w:type="dxa"/>
            <w:vAlign w:val="center"/>
          </w:tcPr>
          <w:p w:rsidR="002716AA" w:rsidRDefault="002716AA">
            <w:pPr>
              <w:pStyle w:val="ConsPlusNormal"/>
              <w:jc w:val="center"/>
            </w:pPr>
            <w:r>
              <w:t>-</w:t>
            </w: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48</w:t>
            </w:r>
          </w:p>
        </w:tc>
        <w:tc>
          <w:tcPr>
            <w:tcW w:w="3287" w:type="dxa"/>
            <w:vAlign w:val="center"/>
          </w:tcPr>
          <w:p w:rsidR="002716AA" w:rsidRDefault="002716AA">
            <w:pPr>
              <w:pStyle w:val="ConsPlusNormal"/>
            </w:pPr>
            <w:r>
              <w:t>Ул. Прибалтийская, 26а/5 блок N 6</w:t>
            </w:r>
          </w:p>
        </w:tc>
        <w:tc>
          <w:tcPr>
            <w:tcW w:w="1077" w:type="dxa"/>
            <w:vAlign w:val="center"/>
          </w:tcPr>
          <w:p w:rsidR="002716AA" w:rsidRDefault="002716AA">
            <w:pPr>
              <w:pStyle w:val="ConsPlusNormal"/>
              <w:jc w:val="center"/>
            </w:pPr>
            <w:r>
              <w:t>-</w:t>
            </w: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50</w:t>
            </w:r>
          </w:p>
        </w:tc>
        <w:tc>
          <w:tcPr>
            <w:tcW w:w="3287" w:type="dxa"/>
            <w:vAlign w:val="center"/>
          </w:tcPr>
          <w:p w:rsidR="002716AA" w:rsidRDefault="002716AA">
            <w:pPr>
              <w:pStyle w:val="ConsPlusNormal"/>
            </w:pPr>
            <w:r>
              <w:t>Ул. Прибалтийская, 26а/6 блок N 7</w:t>
            </w:r>
          </w:p>
        </w:tc>
        <w:tc>
          <w:tcPr>
            <w:tcW w:w="1077" w:type="dxa"/>
            <w:vAlign w:val="center"/>
          </w:tcPr>
          <w:p w:rsidR="002716AA" w:rsidRDefault="002716AA">
            <w:pPr>
              <w:pStyle w:val="ConsPlusNormal"/>
              <w:jc w:val="center"/>
            </w:pPr>
            <w:r>
              <w:t>-</w:t>
            </w:r>
          </w:p>
        </w:tc>
      </w:tr>
      <w:tr w:rsidR="002716AA">
        <w:tc>
          <w:tcPr>
            <w:tcW w:w="680" w:type="dxa"/>
            <w:vMerge/>
          </w:tcPr>
          <w:p w:rsidR="002716AA" w:rsidRDefault="002716AA"/>
        </w:tc>
        <w:tc>
          <w:tcPr>
            <w:tcW w:w="2721" w:type="dxa"/>
            <w:vAlign w:val="center"/>
          </w:tcPr>
          <w:p w:rsidR="002716AA" w:rsidRDefault="002716AA">
            <w:pPr>
              <w:pStyle w:val="ConsPlusNormal"/>
            </w:pPr>
            <w:r>
              <w:t>всего</w:t>
            </w:r>
          </w:p>
        </w:tc>
        <w:tc>
          <w:tcPr>
            <w:tcW w:w="1304" w:type="dxa"/>
            <w:vAlign w:val="center"/>
          </w:tcPr>
          <w:p w:rsidR="002716AA" w:rsidRDefault="002716AA">
            <w:pPr>
              <w:pStyle w:val="ConsPlusNormal"/>
              <w:jc w:val="center"/>
            </w:pPr>
            <w:r>
              <w:t>324</w:t>
            </w:r>
          </w:p>
        </w:tc>
        <w:tc>
          <w:tcPr>
            <w:tcW w:w="3287" w:type="dxa"/>
            <w:vAlign w:val="center"/>
          </w:tcPr>
          <w:p w:rsidR="002716AA" w:rsidRDefault="002716AA">
            <w:pPr>
              <w:pStyle w:val="ConsPlusNormal"/>
            </w:pPr>
          </w:p>
        </w:tc>
        <w:tc>
          <w:tcPr>
            <w:tcW w:w="1077" w:type="dxa"/>
            <w:vAlign w:val="center"/>
          </w:tcPr>
          <w:p w:rsidR="002716AA" w:rsidRDefault="002716AA">
            <w:pPr>
              <w:pStyle w:val="ConsPlusNormal"/>
              <w:jc w:val="center"/>
            </w:pPr>
            <w:r>
              <w:t>-</w:t>
            </w:r>
          </w:p>
        </w:tc>
      </w:tr>
      <w:tr w:rsidR="002716AA">
        <w:tc>
          <w:tcPr>
            <w:tcW w:w="680" w:type="dxa"/>
            <w:vMerge w:val="restart"/>
            <w:vAlign w:val="center"/>
          </w:tcPr>
          <w:p w:rsidR="002716AA" w:rsidRDefault="002716AA">
            <w:pPr>
              <w:pStyle w:val="ConsPlusNormal"/>
              <w:jc w:val="center"/>
            </w:pPr>
            <w:r>
              <w:t>13.</w:t>
            </w:r>
          </w:p>
        </w:tc>
        <w:tc>
          <w:tcPr>
            <w:tcW w:w="2721" w:type="dxa"/>
            <w:vMerge w:val="restart"/>
            <w:vAlign w:val="center"/>
          </w:tcPr>
          <w:p w:rsidR="002716AA" w:rsidRDefault="002716AA">
            <w:pPr>
              <w:pStyle w:val="ConsPlusNormal"/>
            </w:pPr>
            <w:r>
              <w:t>"Водоканал"</w:t>
            </w:r>
          </w:p>
        </w:tc>
        <w:tc>
          <w:tcPr>
            <w:tcW w:w="1304" w:type="dxa"/>
            <w:vAlign w:val="center"/>
          </w:tcPr>
          <w:p w:rsidR="002716AA" w:rsidRDefault="002716AA">
            <w:pPr>
              <w:pStyle w:val="ConsPlusNormal"/>
              <w:jc w:val="center"/>
            </w:pPr>
            <w:r>
              <w:t>52</w:t>
            </w:r>
          </w:p>
        </w:tc>
        <w:tc>
          <w:tcPr>
            <w:tcW w:w="3287" w:type="dxa"/>
            <w:vAlign w:val="center"/>
          </w:tcPr>
          <w:p w:rsidR="002716AA" w:rsidRDefault="002716AA">
            <w:pPr>
              <w:pStyle w:val="ConsPlusNormal"/>
            </w:pPr>
            <w:r>
              <w:t>Ул. Прибалтийская, 67 (блок 1)</w:t>
            </w:r>
          </w:p>
        </w:tc>
        <w:tc>
          <w:tcPr>
            <w:tcW w:w="1077" w:type="dxa"/>
            <w:vMerge w:val="restart"/>
            <w:vAlign w:val="center"/>
          </w:tcPr>
          <w:p w:rsidR="002716AA" w:rsidRDefault="002716AA">
            <w:pPr>
              <w:pStyle w:val="ConsPlusNormal"/>
              <w:jc w:val="center"/>
            </w:pPr>
            <w:r>
              <w:t>0,7739</w:t>
            </w: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70</w:t>
            </w:r>
          </w:p>
        </w:tc>
        <w:tc>
          <w:tcPr>
            <w:tcW w:w="3287" w:type="dxa"/>
            <w:vAlign w:val="center"/>
          </w:tcPr>
          <w:p w:rsidR="002716AA" w:rsidRDefault="002716AA">
            <w:pPr>
              <w:pStyle w:val="ConsPlusNormal"/>
            </w:pPr>
            <w:r>
              <w:t>Ул. Прибалтийская, 67 (блок 2)</w:t>
            </w:r>
          </w:p>
        </w:tc>
        <w:tc>
          <w:tcPr>
            <w:tcW w:w="1077" w:type="dxa"/>
            <w:vMerge/>
          </w:tcPr>
          <w:p w:rsidR="002716AA" w:rsidRDefault="002716AA"/>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35</w:t>
            </w:r>
          </w:p>
        </w:tc>
        <w:tc>
          <w:tcPr>
            <w:tcW w:w="3287" w:type="dxa"/>
            <w:vAlign w:val="center"/>
          </w:tcPr>
          <w:p w:rsidR="002716AA" w:rsidRDefault="002716AA">
            <w:pPr>
              <w:pStyle w:val="ConsPlusNormal"/>
            </w:pPr>
            <w:r>
              <w:t>Ул. Прибалтийская, 67 (блок 3)</w:t>
            </w:r>
          </w:p>
        </w:tc>
        <w:tc>
          <w:tcPr>
            <w:tcW w:w="1077" w:type="dxa"/>
            <w:vMerge/>
          </w:tcPr>
          <w:p w:rsidR="002716AA" w:rsidRDefault="002716AA"/>
        </w:tc>
      </w:tr>
      <w:tr w:rsidR="002716AA">
        <w:tc>
          <w:tcPr>
            <w:tcW w:w="680" w:type="dxa"/>
            <w:vMerge/>
          </w:tcPr>
          <w:p w:rsidR="002716AA" w:rsidRDefault="002716AA"/>
        </w:tc>
        <w:tc>
          <w:tcPr>
            <w:tcW w:w="2721" w:type="dxa"/>
            <w:vAlign w:val="center"/>
          </w:tcPr>
          <w:p w:rsidR="002716AA" w:rsidRDefault="002716AA">
            <w:pPr>
              <w:pStyle w:val="ConsPlusNormal"/>
            </w:pPr>
            <w:r>
              <w:t>всего</w:t>
            </w:r>
          </w:p>
        </w:tc>
        <w:tc>
          <w:tcPr>
            <w:tcW w:w="1304" w:type="dxa"/>
            <w:vAlign w:val="center"/>
          </w:tcPr>
          <w:p w:rsidR="002716AA" w:rsidRDefault="002716AA">
            <w:pPr>
              <w:pStyle w:val="ConsPlusNormal"/>
              <w:jc w:val="center"/>
            </w:pPr>
            <w:r>
              <w:t>157</w:t>
            </w:r>
          </w:p>
        </w:tc>
        <w:tc>
          <w:tcPr>
            <w:tcW w:w="3287" w:type="dxa"/>
            <w:vAlign w:val="center"/>
          </w:tcPr>
          <w:p w:rsidR="002716AA" w:rsidRDefault="002716AA">
            <w:pPr>
              <w:pStyle w:val="ConsPlusNormal"/>
            </w:pPr>
          </w:p>
        </w:tc>
        <w:tc>
          <w:tcPr>
            <w:tcW w:w="1077" w:type="dxa"/>
            <w:vAlign w:val="center"/>
          </w:tcPr>
          <w:p w:rsidR="002716AA" w:rsidRDefault="002716AA">
            <w:pPr>
              <w:pStyle w:val="ConsPlusNormal"/>
              <w:jc w:val="center"/>
            </w:pPr>
            <w:r>
              <w:t>0,7739</w:t>
            </w:r>
          </w:p>
        </w:tc>
      </w:tr>
      <w:tr w:rsidR="002716AA">
        <w:tc>
          <w:tcPr>
            <w:tcW w:w="680" w:type="dxa"/>
            <w:vMerge w:val="restart"/>
            <w:vAlign w:val="center"/>
          </w:tcPr>
          <w:p w:rsidR="002716AA" w:rsidRDefault="002716AA">
            <w:pPr>
              <w:pStyle w:val="ConsPlusNormal"/>
              <w:jc w:val="center"/>
            </w:pPr>
            <w:r>
              <w:t>14.</w:t>
            </w:r>
          </w:p>
        </w:tc>
        <w:tc>
          <w:tcPr>
            <w:tcW w:w="2721" w:type="dxa"/>
            <w:vMerge w:val="restart"/>
            <w:vAlign w:val="center"/>
          </w:tcPr>
          <w:p w:rsidR="002716AA" w:rsidRDefault="002716AA">
            <w:pPr>
              <w:pStyle w:val="ConsPlusNormal"/>
            </w:pPr>
            <w:r>
              <w:t>"Старт + Омега"</w:t>
            </w:r>
          </w:p>
        </w:tc>
        <w:tc>
          <w:tcPr>
            <w:tcW w:w="1304" w:type="dxa"/>
            <w:vAlign w:val="center"/>
          </w:tcPr>
          <w:p w:rsidR="002716AA" w:rsidRDefault="002716AA">
            <w:pPr>
              <w:pStyle w:val="ConsPlusNormal"/>
              <w:jc w:val="center"/>
            </w:pPr>
            <w:r>
              <w:t>48</w:t>
            </w:r>
          </w:p>
        </w:tc>
        <w:tc>
          <w:tcPr>
            <w:tcW w:w="3287" w:type="dxa"/>
            <w:vAlign w:val="center"/>
          </w:tcPr>
          <w:p w:rsidR="002716AA" w:rsidRDefault="002716AA">
            <w:pPr>
              <w:pStyle w:val="ConsPlusNormal"/>
            </w:pPr>
            <w:r>
              <w:t>Ул. Бакинская, 14 (блок 1)</w:t>
            </w:r>
          </w:p>
        </w:tc>
        <w:tc>
          <w:tcPr>
            <w:tcW w:w="1077" w:type="dxa"/>
            <w:vMerge w:val="restart"/>
            <w:vAlign w:val="center"/>
          </w:tcPr>
          <w:p w:rsidR="002716AA" w:rsidRDefault="002716AA">
            <w:pPr>
              <w:pStyle w:val="ConsPlusNormal"/>
            </w:pP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25</w:t>
            </w:r>
          </w:p>
        </w:tc>
        <w:tc>
          <w:tcPr>
            <w:tcW w:w="3287" w:type="dxa"/>
            <w:vAlign w:val="center"/>
          </w:tcPr>
          <w:p w:rsidR="002716AA" w:rsidRDefault="002716AA">
            <w:pPr>
              <w:pStyle w:val="ConsPlusNormal"/>
            </w:pPr>
            <w:r>
              <w:t>Ул. Бакинская, 14/1 (блок 1)</w:t>
            </w:r>
          </w:p>
        </w:tc>
        <w:tc>
          <w:tcPr>
            <w:tcW w:w="1077" w:type="dxa"/>
            <w:vMerge/>
          </w:tcPr>
          <w:p w:rsidR="002716AA" w:rsidRDefault="002716AA"/>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44</w:t>
            </w:r>
          </w:p>
        </w:tc>
        <w:tc>
          <w:tcPr>
            <w:tcW w:w="3287" w:type="dxa"/>
            <w:vAlign w:val="center"/>
          </w:tcPr>
          <w:p w:rsidR="002716AA" w:rsidRDefault="002716AA">
            <w:pPr>
              <w:pStyle w:val="ConsPlusNormal"/>
            </w:pPr>
            <w:r>
              <w:t>Ул. Бакинская, 16</w:t>
            </w:r>
          </w:p>
        </w:tc>
        <w:tc>
          <w:tcPr>
            <w:tcW w:w="1077" w:type="dxa"/>
            <w:vMerge/>
          </w:tcPr>
          <w:p w:rsidR="002716AA" w:rsidRDefault="002716AA"/>
        </w:tc>
      </w:tr>
      <w:tr w:rsidR="002716AA">
        <w:tc>
          <w:tcPr>
            <w:tcW w:w="680" w:type="dxa"/>
            <w:vMerge/>
          </w:tcPr>
          <w:p w:rsidR="002716AA" w:rsidRDefault="002716AA"/>
        </w:tc>
        <w:tc>
          <w:tcPr>
            <w:tcW w:w="2721" w:type="dxa"/>
            <w:vAlign w:val="center"/>
          </w:tcPr>
          <w:p w:rsidR="002716AA" w:rsidRDefault="002716AA">
            <w:pPr>
              <w:pStyle w:val="ConsPlusNormal"/>
            </w:pPr>
            <w:r>
              <w:t>всего</w:t>
            </w:r>
          </w:p>
        </w:tc>
        <w:tc>
          <w:tcPr>
            <w:tcW w:w="1304" w:type="dxa"/>
            <w:vAlign w:val="center"/>
          </w:tcPr>
          <w:p w:rsidR="002716AA" w:rsidRDefault="002716AA">
            <w:pPr>
              <w:pStyle w:val="ConsPlusNormal"/>
              <w:jc w:val="center"/>
            </w:pPr>
            <w:r>
              <w:t>117</w:t>
            </w:r>
          </w:p>
        </w:tc>
        <w:tc>
          <w:tcPr>
            <w:tcW w:w="3287" w:type="dxa"/>
            <w:vAlign w:val="center"/>
          </w:tcPr>
          <w:p w:rsidR="002716AA" w:rsidRDefault="002716AA">
            <w:pPr>
              <w:pStyle w:val="ConsPlusNormal"/>
            </w:pPr>
          </w:p>
        </w:tc>
        <w:tc>
          <w:tcPr>
            <w:tcW w:w="1077" w:type="dxa"/>
            <w:vAlign w:val="center"/>
          </w:tcPr>
          <w:p w:rsidR="002716AA" w:rsidRDefault="002716AA">
            <w:pPr>
              <w:pStyle w:val="ConsPlusNormal"/>
              <w:jc w:val="center"/>
            </w:pPr>
            <w:r>
              <w:t>0,3733</w:t>
            </w:r>
          </w:p>
        </w:tc>
      </w:tr>
      <w:tr w:rsidR="002716AA">
        <w:tc>
          <w:tcPr>
            <w:tcW w:w="680" w:type="dxa"/>
            <w:vAlign w:val="center"/>
          </w:tcPr>
          <w:p w:rsidR="002716AA" w:rsidRDefault="002716AA">
            <w:pPr>
              <w:pStyle w:val="ConsPlusNormal"/>
              <w:jc w:val="center"/>
            </w:pPr>
            <w:r>
              <w:t>15.</w:t>
            </w:r>
          </w:p>
        </w:tc>
        <w:tc>
          <w:tcPr>
            <w:tcW w:w="2721" w:type="dxa"/>
            <w:vAlign w:val="center"/>
          </w:tcPr>
          <w:p w:rsidR="002716AA" w:rsidRDefault="002716AA">
            <w:pPr>
              <w:pStyle w:val="ConsPlusNormal"/>
            </w:pPr>
            <w:r>
              <w:t>"Ремонтник"</w:t>
            </w:r>
          </w:p>
        </w:tc>
        <w:tc>
          <w:tcPr>
            <w:tcW w:w="1304" w:type="dxa"/>
            <w:vAlign w:val="center"/>
          </w:tcPr>
          <w:p w:rsidR="002716AA" w:rsidRDefault="002716AA">
            <w:pPr>
              <w:pStyle w:val="ConsPlusNormal"/>
              <w:jc w:val="center"/>
            </w:pPr>
            <w:r>
              <w:t>34</w:t>
            </w:r>
          </w:p>
        </w:tc>
        <w:tc>
          <w:tcPr>
            <w:tcW w:w="3287" w:type="dxa"/>
            <w:vAlign w:val="center"/>
          </w:tcPr>
          <w:p w:rsidR="002716AA" w:rsidRDefault="002716AA">
            <w:pPr>
              <w:pStyle w:val="ConsPlusNormal"/>
            </w:pPr>
            <w:r>
              <w:t>Ул. Бакинская, 18 (блок 3)</w:t>
            </w:r>
          </w:p>
        </w:tc>
        <w:tc>
          <w:tcPr>
            <w:tcW w:w="1077" w:type="dxa"/>
            <w:vAlign w:val="center"/>
          </w:tcPr>
          <w:p w:rsidR="002716AA" w:rsidRDefault="002716AA">
            <w:pPr>
              <w:pStyle w:val="ConsPlusNormal"/>
              <w:jc w:val="center"/>
            </w:pPr>
            <w:r>
              <w:t>0,2853</w:t>
            </w:r>
          </w:p>
        </w:tc>
      </w:tr>
      <w:tr w:rsidR="002716AA">
        <w:tc>
          <w:tcPr>
            <w:tcW w:w="680" w:type="dxa"/>
            <w:vMerge w:val="restart"/>
            <w:vAlign w:val="center"/>
          </w:tcPr>
          <w:p w:rsidR="002716AA" w:rsidRDefault="002716AA">
            <w:pPr>
              <w:pStyle w:val="ConsPlusNormal"/>
              <w:jc w:val="center"/>
            </w:pPr>
            <w:r>
              <w:t>16.</w:t>
            </w:r>
          </w:p>
        </w:tc>
        <w:tc>
          <w:tcPr>
            <w:tcW w:w="2721" w:type="dxa"/>
            <w:vMerge w:val="restart"/>
            <w:vAlign w:val="center"/>
          </w:tcPr>
          <w:p w:rsidR="002716AA" w:rsidRDefault="002716AA">
            <w:pPr>
              <w:pStyle w:val="ConsPlusNormal"/>
            </w:pPr>
            <w:r>
              <w:t>"Меридиан" + "Югра"</w:t>
            </w:r>
          </w:p>
        </w:tc>
        <w:tc>
          <w:tcPr>
            <w:tcW w:w="1304" w:type="dxa"/>
            <w:vAlign w:val="center"/>
          </w:tcPr>
          <w:p w:rsidR="002716AA" w:rsidRDefault="002716AA">
            <w:pPr>
              <w:pStyle w:val="ConsPlusNormal"/>
              <w:jc w:val="center"/>
            </w:pPr>
            <w:r>
              <w:t>40</w:t>
            </w:r>
          </w:p>
        </w:tc>
        <w:tc>
          <w:tcPr>
            <w:tcW w:w="3287" w:type="dxa"/>
            <w:vMerge w:val="restart"/>
            <w:vAlign w:val="center"/>
          </w:tcPr>
          <w:p w:rsidR="002716AA" w:rsidRDefault="002716AA">
            <w:pPr>
              <w:pStyle w:val="ConsPlusNormal"/>
            </w:pPr>
            <w:r>
              <w:t>Ул. Бакинская, 20 (блок 4)</w:t>
            </w:r>
          </w:p>
          <w:p w:rsidR="002716AA" w:rsidRDefault="002716AA">
            <w:pPr>
              <w:pStyle w:val="ConsPlusNormal"/>
            </w:pPr>
            <w:r>
              <w:t>Ул. Бакинская, 24 (блок 6)</w:t>
            </w:r>
          </w:p>
        </w:tc>
        <w:tc>
          <w:tcPr>
            <w:tcW w:w="1077" w:type="dxa"/>
            <w:vMerge w:val="restart"/>
            <w:vAlign w:val="center"/>
          </w:tcPr>
          <w:p w:rsidR="002716AA" w:rsidRDefault="002716AA">
            <w:pPr>
              <w:pStyle w:val="ConsPlusNormal"/>
              <w:jc w:val="center"/>
            </w:pPr>
            <w:r>
              <w:t>0,1516</w:t>
            </w: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34</w:t>
            </w:r>
          </w:p>
        </w:tc>
        <w:tc>
          <w:tcPr>
            <w:tcW w:w="3287" w:type="dxa"/>
            <w:vMerge/>
          </w:tcPr>
          <w:p w:rsidR="002716AA" w:rsidRDefault="002716AA"/>
        </w:tc>
        <w:tc>
          <w:tcPr>
            <w:tcW w:w="1077" w:type="dxa"/>
            <w:vMerge/>
          </w:tcPr>
          <w:p w:rsidR="002716AA" w:rsidRDefault="002716AA"/>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70</w:t>
            </w:r>
          </w:p>
        </w:tc>
        <w:tc>
          <w:tcPr>
            <w:tcW w:w="3287" w:type="dxa"/>
            <w:vAlign w:val="center"/>
          </w:tcPr>
          <w:p w:rsidR="002716AA" w:rsidRDefault="002716AA">
            <w:pPr>
              <w:pStyle w:val="ConsPlusNormal"/>
            </w:pPr>
            <w:r>
              <w:t>Ул. Бакинская, 56 (блок 23)</w:t>
            </w:r>
          </w:p>
        </w:tc>
        <w:tc>
          <w:tcPr>
            <w:tcW w:w="1077" w:type="dxa"/>
            <w:vAlign w:val="center"/>
          </w:tcPr>
          <w:p w:rsidR="002716AA" w:rsidRDefault="002716AA">
            <w:pPr>
              <w:pStyle w:val="ConsPlusNormal"/>
            </w:pP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66</w:t>
            </w:r>
          </w:p>
        </w:tc>
        <w:tc>
          <w:tcPr>
            <w:tcW w:w="3287" w:type="dxa"/>
            <w:vAlign w:val="center"/>
          </w:tcPr>
          <w:p w:rsidR="002716AA" w:rsidRDefault="002716AA">
            <w:pPr>
              <w:pStyle w:val="ConsPlusNormal"/>
            </w:pPr>
            <w:r>
              <w:t>Ул. Бакинская, 58 (блок 24)</w:t>
            </w:r>
          </w:p>
        </w:tc>
        <w:tc>
          <w:tcPr>
            <w:tcW w:w="1077" w:type="dxa"/>
            <w:vAlign w:val="center"/>
          </w:tcPr>
          <w:p w:rsidR="002716AA" w:rsidRDefault="002716AA">
            <w:pPr>
              <w:pStyle w:val="ConsPlusNormal"/>
            </w:pP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66</w:t>
            </w:r>
          </w:p>
        </w:tc>
        <w:tc>
          <w:tcPr>
            <w:tcW w:w="3287" w:type="dxa"/>
            <w:vAlign w:val="center"/>
          </w:tcPr>
          <w:p w:rsidR="002716AA" w:rsidRDefault="002716AA">
            <w:pPr>
              <w:pStyle w:val="ConsPlusNormal"/>
            </w:pPr>
            <w:r>
              <w:t>Ул. Бакинская, 58а (блок 25)</w:t>
            </w:r>
          </w:p>
        </w:tc>
        <w:tc>
          <w:tcPr>
            <w:tcW w:w="1077" w:type="dxa"/>
            <w:vAlign w:val="center"/>
          </w:tcPr>
          <w:p w:rsidR="002716AA" w:rsidRDefault="002716AA">
            <w:pPr>
              <w:pStyle w:val="ConsPlusNormal"/>
            </w:pP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66</w:t>
            </w:r>
          </w:p>
        </w:tc>
        <w:tc>
          <w:tcPr>
            <w:tcW w:w="3287" w:type="dxa"/>
            <w:vAlign w:val="center"/>
          </w:tcPr>
          <w:p w:rsidR="002716AA" w:rsidRDefault="002716AA">
            <w:pPr>
              <w:pStyle w:val="ConsPlusNormal"/>
            </w:pPr>
            <w:r>
              <w:t>Ул. Бакинская, 58б (блок 26)</w:t>
            </w:r>
          </w:p>
        </w:tc>
        <w:tc>
          <w:tcPr>
            <w:tcW w:w="1077" w:type="dxa"/>
            <w:vAlign w:val="center"/>
          </w:tcPr>
          <w:p w:rsidR="002716AA" w:rsidRDefault="002716AA">
            <w:pPr>
              <w:pStyle w:val="ConsPlusNormal"/>
            </w:pP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66</w:t>
            </w:r>
          </w:p>
        </w:tc>
        <w:tc>
          <w:tcPr>
            <w:tcW w:w="3287" w:type="dxa"/>
            <w:vAlign w:val="center"/>
          </w:tcPr>
          <w:p w:rsidR="002716AA" w:rsidRDefault="002716AA">
            <w:pPr>
              <w:pStyle w:val="ConsPlusNormal"/>
            </w:pPr>
            <w:r>
              <w:t>Ул. Бакинская, 58в (блок 27)</w:t>
            </w:r>
          </w:p>
        </w:tc>
        <w:tc>
          <w:tcPr>
            <w:tcW w:w="1077" w:type="dxa"/>
            <w:vAlign w:val="center"/>
          </w:tcPr>
          <w:p w:rsidR="002716AA" w:rsidRDefault="002716AA">
            <w:pPr>
              <w:pStyle w:val="ConsPlusNormal"/>
            </w:pPr>
          </w:p>
        </w:tc>
      </w:tr>
      <w:tr w:rsidR="002716AA">
        <w:tc>
          <w:tcPr>
            <w:tcW w:w="680" w:type="dxa"/>
            <w:vMerge/>
          </w:tcPr>
          <w:p w:rsidR="002716AA" w:rsidRDefault="002716AA"/>
        </w:tc>
        <w:tc>
          <w:tcPr>
            <w:tcW w:w="2721" w:type="dxa"/>
            <w:vAlign w:val="center"/>
          </w:tcPr>
          <w:p w:rsidR="002716AA" w:rsidRDefault="002716AA">
            <w:pPr>
              <w:pStyle w:val="ConsPlusNormal"/>
            </w:pPr>
            <w:r>
              <w:t>всего</w:t>
            </w:r>
          </w:p>
        </w:tc>
        <w:tc>
          <w:tcPr>
            <w:tcW w:w="1304" w:type="dxa"/>
            <w:vAlign w:val="center"/>
          </w:tcPr>
          <w:p w:rsidR="002716AA" w:rsidRDefault="002716AA">
            <w:pPr>
              <w:pStyle w:val="ConsPlusNormal"/>
              <w:jc w:val="center"/>
            </w:pPr>
            <w:r>
              <w:t>408</w:t>
            </w:r>
          </w:p>
        </w:tc>
        <w:tc>
          <w:tcPr>
            <w:tcW w:w="3287" w:type="dxa"/>
            <w:vAlign w:val="center"/>
          </w:tcPr>
          <w:p w:rsidR="002716AA" w:rsidRDefault="002716AA">
            <w:pPr>
              <w:pStyle w:val="ConsPlusNormal"/>
            </w:pPr>
          </w:p>
        </w:tc>
        <w:tc>
          <w:tcPr>
            <w:tcW w:w="1077" w:type="dxa"/>
            <w:vAlign w:val="center"/>
          </w:tcPr>
          <w:p w:rsidR="002716AA" w:rsidRDefault="002716AA">
            <w:pPr>
              <w:pStyle w:val="ConsPlusNormal"/>
            </w:pPr>
          </w:p>
        </w:tc>
      </w:tr>
      <w:tr w:rsidR="002716AA">
        <w:tc>
          <w:tcPr>
            <w:tcW w:w="680" w:type="dxa"/>
            <w:vAlign w:val="center"/>
          </w:tcPr>
          <w:p w:rsidR="002716AA" w:rsidRDefault="002716AA">
            <w:pPr>
              <w:pStyle w:val="ConsPlusNormal"/>
              <w:jc w:val="center"/>
            </w:pPr>
            <w:r>
              <w:t>17.</w:t>
            </w:r>
          </w:p>
        </w:tc>
        <w:tc>
          <w:tcPr>
            <w:tcW w:w="2721" w:type="dxa"/>
            <w:vAlign w:val="center"/>
          </w:tcPr>
          <w:p w:rsidR="002716AA" w:rsidRDefault="002716AA">
            <w:pPr>
              <w:pStyle w:val="ConsPlusNormal"/>
            </w:pPr>
            <w:r>
              <w:t>ГСК "Меридиан"</w:t>
            </w:r>
          </w:p>
        </w:tc>
        <w:tc>
          <w:tcPr>
            <w:tcW w:w="1304" w:type="dxa"/>
            <w:vAlign w:val="center"/>
          </w:tcPr>
          <w:p w:rsidR="002716AA" w:rsidRDefault="002716AA">
            <w:pPr>
              <w:pStyle w:val="ConsPlusNormal"/>
              <w:jc w:val="center"/>
            </w:pPr>
            <w:r>
              <w:t>76</w:t>
            </w:r>
          </w:p>
        </w:tc>
        <w:tc>
          <w:tcPr>
            <w:tcW w:w="3287" w:type="dxa"/>
            <w:vAlign w:val="center"/>
          </w:tcPr>
          <w:p w:rsidR="002716AA" w:rsidRDefault="002716AA">
            <w:pPr>
              <w:pStyle w:val="ConsPlusNormal"/>
            </w:pPr>
            <w:r>
              <w:t>Ул. Бакинская, 64 (блок 30)</w:t>
            </w:r>
          </w:p>
        </w:tc>
        <w:tc>
          <w:tcPr>
            <w:tcW w:w="1077" w:type="dxa"/>
            <w:vAlign w:val="center"/>
          </w:tcPr>
          <w:p w:rsidR="002716AA" w:rsidRDefault="002716AA">
            <w:pPr>
              <w:pStyle w:val="ConsPlusNormal"/>
              <w:jc w:val="center"/>
            </w:pPr>
            <w:r>
              <w:t>-</w:t>
            </w:r>
          </w:p>
        </w:tc>
      </w:tr>
      <w:tr w:rsidR="002716AA">
        <w:tc>
          <w:tcPr>
            <w:tcW w:w="680" w:type="dxa"/>
            <w:vMerge w:val="restart"/>
            <w:vAlign w:val="center"/>
          </w:tcPr>
          <w:p w:rsidR="002716AA" w:rsidRDefault="002716AA">
            <w:pPr>
              <w:pStyle w:val="ConsPlusNormal"/>
              <w:jc w:val="center"/>
            </w:pPr>
            <w:r>
              <w:t>18.</w:t>
            </w:r>
          </w:p>
        </w:tc>
        <w:tc>
          <w:tcPr>
            <w:tcW w:w="2721" w:type="dxa"/>
            <w:vMerge w:val="restart"/>
            <w:vAlign w:val="center"/>
          </w:tcPr>
          <w:p w:rsidR="002716AA" w:rsidRDefault="002716AA">
            <w:pPr>
              <w:pStyle w:val="ConsPlusNormal"/>
            </w:pPr>
            <w:r>
              <w:t>"Синтез"</w:t>
            </w:r>
          </w:p>
        </w:tc>
        <w:tc>
          <w:tcPr>
            <w:tcW w:w="1304" w:type="dxa"/>
            <w:vAlign w:val="center"/>
          </w:tcPr>
          <w:p w:rsidR="002716AA" w:rsidRDefault="002716AA">
            <w:pPr>
              <w:pStyle w:val="ConsPlusNormal"/>
              <w:jc w:val="center"/>
            </w:pPr>
            <w:r>
              <w:t>68</w:t>
            </w:r>
          </w:p>
        </w:tc>
        <w:tc>
          <w:tcPr>
            <w:tcW w:w="3287" w:type="dxa"/>
            <w:vAlign w:val="center"/>
          </w:tcPr>
          <w:p w:rsidR="002716AA" w:rsidRDefault="002716AA">
            <w:pPr>
              <w:pStyle w:val="ConsPlusNormal"/>
            </w:pPr>
            <w:r>
              <w:t>Ул. Бакинская, 54 (блок 22)</w:t>
            </w:r>
          </w:p>
        </w:tc>
        <w:tc>
          <w:tcPr>
            <w:tcW w:w="1077" w:type="dxa"/>
            <w:vMerge w:val="restart"/>
            <w:vAlign w:val="center"/>
          </w:tcPr>
          <w:p w:rsidR="002716AA" w:rsidRDefault="002716AA">
            <w:pPr>
              <w:pStyle w:val="ConsPlusNormal"/>
              <w:jc w:val="center"/>
            </w:pPr>
            <w:r>
              <w:t>1,1673</w:t>
            </w: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76</w:t>
            </w:r>
          </w:p>
        </w:tc>
        <w:tc>
          <w:tcPr>
            <w:tcW w:w="3287" w:type="dxa"/>
            <w:vAlign w:val="center"/>
          </w:tcPr>
          <w:p w:rsidR="002716AA" w:rsidRDefault="002716AA">
            <w:pPr>
              <w:pStyle w:val="ConsPlusNormal"/>
            </w:pPr>
            <w:r>
              <w:t>Ул. Бакинская, 62 (блок 29)</w:t>
            </w:r>
          </w:p>
        </w:tc>
        <w:tc>
          <w:tcPr>
            <w:tcW w:w="1077" w:type="dxa"/>
            <w:vMerge/>
          </w:tcPr>
          <w:p w:rsidR="002716AA" w:rsidRDefault="002716AA"/>
        </w:tc>
      </w:tr>
      <w:tr w:rsidR="002716AA">
        <w:tc>
          <w:tcPr>
            <w:tcW w:w="680" w:type="dxa"/>
            <w:vMerge/>
          </w:tcPr>
          <w:p w:rsidR="002716AA" w:rsidRDefault="002716AA"/>
        </w:tc>
        <w:tc>
          <w:tcPr>
            <w:tcW w:w="2721" w:type="dxa"/>
            <w:vAlign w:val="center"/>
          </w:tcPr>
          <w:p w:rsidR="002716AA" w:rsidRDefault="002716AA">
            <w:pPr>
              <w:pStyle w:val="ConsPlusNormal"/>
            </w:pPr>
            <w:r>
              <w:t>всего</w:t>
            </w:r>
          </w:p>
        </w:tc>
        <w:tc>
          <w:tcPr>
            <w:tcW w:w="1304" w:type="dxa"/>
            <w:vAlign w:val="center"/>
          </w:tcPr>
          <w:p w:rsidR="002716AA" w:rsidRDefault="002716AA">
            <w:pPr>
              <w:pStyle w:val="ConsPlusNormal"/>
              <w:jc w:val="center"/>
            </w:pPr>
            <w:r>
              <w:t>144</w:t>
            </w:r>
          </w:p>
        </w:tc>
        <w:tc>
          <w:tcPr>
            <w:tcW w:w="3287" w:type="dxa"/>
            <w:vAlign w:val="center"/>
          </w:tcPr>
          <w:p w:rsidR="002716AA" w:rsidRDefault="002716AA">
            <w:pPr>
              <w:pStyle w:val="ConsPlusNormal"/>
            </w:pPr>
          </w:p>
        </w:tc>
        <w:tc>
          <w:tcPr>
            <w:tcW w:w="1077" w:type="dxa"/>
            <w:vMerge/>
          </w:tcPr>
          <w:p w:rsidR="002716AA" w:rsidRDefault="002716AA"/>
        </w:tc>
      </w:tr>
      <w:tr w:rsidR="002716AA">
        <w:tc>
          <w:tcPr>
            <w:tcW w:w="680" w:type="dxa"/>
            <w:vMerge w:val="restart"/>
            <w:vAlign w:val="center"/>
          </w:tcPr>
          <w:p w:rsidR="002716AA" w:rsidRDefault="002716AA">
            <w:pPr>
              <w:pStyle w:val="ConsPlusNormal"/>
              <w:jc w:val="center"/>
            </w:pPr>
            <w:r>
              <w:t>19.</w:t>
            </w:r>
          </w:p>
        </w:tc>
        <w:tc>
          <w:tcPr>
            <w:tcW w:w="2721" w:type="dxa"/>
            <w:vMerge w:val="restart"/>
            <w:vAlign w:val="center"/>
          </w:tcPr>
          <w:p w:rsidR="002716AA" w:rsidRDefault="002716AA">
            <w:pPr>
              <w:pStyle w:val="ConsPlusNormal"/>
            </w:pPr>
            <w:r>
              <w:t>"Чайка"</w:t>
            </w:r>
          </w:p>
        </w:tc>
        <w:tc>
          <w:tcPr>
            <w:tcW w:w="1304" w:type="dxa"/>
            <w:vAlign w:val="center"/>
          </w:tcPr>
          <w:p w:rsidR="002716AA" w:rsidRDefault="002716AA">
            <w:pPr>
              <w:pStyle w:val="ConsPlusNormal"/>
              <w:jc w:val="center"/>
            </w:pPr>
            <w:r>
              <w:t>34</w:t>
            </w:r>
          </w:p>
        </w:tc>
        <w:tc>
          <w:tcPr>
            <w:tcW w:w="3287" w:type="dxa"/>
            <w:vAlign w:val="center"/>
          </w:tcPr>
          <w:p w:rsidR="002716AA" w:rsidRDefault="002716AA">
            <w:pPr>
              <w:pStyle w:val="ConsPlusNormal"/>
            </w:pPr>
            <w:r>
              <w:t>Ул. Бакинская, 22 (блок 5)</w:t>
            </w:r>
          </w:p>
        </w:tc>
        <w:tc>
          <w:tcPr>
            <w:tcW w:w="1077" w:type="dxa"/>
            <w:vMerge w:val="restart"/>
            <w:vAlign w:val="center"/>
          </w:tcPr>
          <w:p w:rsidR="002716AA" w:rsidRDefault="002716AA">
            <w:pPr>
              <w:pStyle w:val="ConsPlusNormal"/>
              <w:jc w:val="center"/>
            </w:pPr>
            <w:r>
              <w:t>0,1516</w:t>
            </w: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50</w:t>
            </w:r>
          </w:p>
        </w:tc>
        <w:tc>
          <w:tcPr>
            <w:tcW w:w="3287" w:type="dxa"/>
            <w:vAlign w:val="center"/>
          </w:tcPr>
          <w:p w:rsidR="002716AA" w:rsidRDefault="002716AA">
            <w:pPr>
              <w:pStyle w:val="ConsPlusNormal"/>
            </w:pPr>
            <w:r>
              <w:t>Ул. Бакинская, 36 (блок 12)</w:t>
            </w:r>
          </w:p>
        </w:tc>
        <w:tc>
          <w:tcPr>
            <w:tcW w:w="1077" w:type="dxa"/>
            <w:vMerge/>
          </w:tcPr>
          <w:p w:rsidR="002716AA" w:rsidRDefault="002716AA"/>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34</w:t>
            </w:r>
          </w:p>
        </w:tc>
        <w:tc>
          <w:tcPr>
            <w:tcW w:w="3287" w:type="dxa"/>
            <w:vAlign w:val="center"/>
          </w:tcPr>
          <w:p w:rsidR="002716AA" w:rsidRDefault="002716AA">
            <w:pPr>
              <w:pStyle w:val="ConsPlusNormal"/>
            </w:pPr>
            <w:r>
              <w:t>Ул. Бакинская, 26 (блок 7)</w:t>
            </w:r>
          </w:p>
        </w:tc>
        <w:tc>
          <w:tcPr>
            <w:tcW w:w="1077" w:type="dxa"/>
            <w:vMerge/>
          </w:tcPr>
          <w:p w:rsidR="002716AA" w:rsidRDefault="002716AA"/>
        </w:tc>
      </w:tr>
      <w:tr w:rsidR="002716AA">
        <w:tc>
          <w:tcPr>
            <w:tcW w:w="680" w:type="dxa"/>
            <w:vMerge/>
          </w:tcPr>
          <w:p w:rsidR="002716AA" w:rsidRDefault="002716AA"/>
        </w:tc>
        <w:tc>
          <w:tcPr>
            <w:tcW w:w="2721" w:type="dxa"/>
            <w:vAlign w:val="center"/>
          </w:tcPr>
          <w:p w:rsidR="002716AA" w:rsidRDefault="002716AA">
            <w:pPr>
              <w:pStyle w:val="ConsPlusNormal"/>
            </w:pPr>
            <w:r>
              <w:t>всего</w:t>
            </w:r>
          </w:p>
        </w:tc>
        <w:tc>
          <w:tcPr>
            <w:tcW w:w="1304" w:type="dxa"/>
            <w:vAlign w:val="center"/>
          </w:tcPr>
          <w:p w:rsidR="002716AA" w:rsidRDefault="002716AA">
            <w:pPr>
              <w:pStyle w:val="ConsPlusNormal"/>
              <w:jc w:val="center"/>
            </w:pPr>
            <w:r>
              <w:t>118</w:t>
            </w:r>
          </w:p>
        </w:tc>
        <w:tc>
          <w:tcPr>
            <w:tcW w:w="3287" w:type="dxa"/>
            <w:vAlign w:val="center"/>
          </w:tcPr>
          <w:p w:rsidR="002716AA" w:rsidRDefault="002716AA">
            <w:pPr>
              <w:pStyle w:val="ConsPlusNormal"/>
            </w:pPr>
          </w:p>
        </w:tc>
        <w:tc>
          <w:tcPr>
            <w:tcW w:w="1077" w:type="dxa"/>
            <w:vMerge/>
          </w:tcPr>
          <w:p w:rsidR="002716AA" w:rsidRDefault="002716AA"/>
        </w:tc>
      </w:tr>
      <w:tr w:rsidR="002716AA">
        <w:tc>
          <w:tcPr>
            <w:tcW w:w="680" w:type="dxa"/>
            <w:vMerge w:val="restart"/>
            <w:vAlign w:val="center"/>
          </w:tcPr>
          <w:p w:rsidR="002716AA" w:rsidRDefault="002716AA">
            <w:pPr>
              <w:pStyle w:val="ConsPlusNormal"/>
              <w:jc w:val="center"/>
            </w:pPr>
            <w:r>
              <w:t>20.</w:t>
            </w:r>
          </w:p>
        </w:tc>
        <w:tc>
          <w:tcPr>
            <w:tcW w:w="2721" w:type="dxa"/>
            <w:vMerge w:val="restart"/>
            <w:vAlign w:val="center"/>
          </w:tcPr>
          <w:p w:rsidR="002716AA" w:rsidRDefault="002716AA">
            <w:pPr>
              <w:pStyle w:val="ConsPlusNormal"/>
            </w:pPr>
            <w:r>
              <w:t>"Азимут" + "Ника"</w:t>
            </w:r>
          </w:p>
        </w:tc>
        <w:tc>
          <w:tcPr>
            <w:tcW w:w="1304" w:type="dxa"/>
            <w:vAlign w:val="center"/>
          </w:tcPr>
          <w:p w:rsidR="002716AA" w:rsidRDefault="002716AA">
            <w:pPr>
              <w:pStyle w:val="ConsPlusNormal"/>
              <w:jc w:val="center"/>
            </w:pPr>
            <w:r>
              <w:t>48</w:t>
            </w:r>
          </w:p>
        </w:tc>
        <w:tc>
          <w:tcPr>
            <w:tcW w:w="3287" w:type="dxa"/>
            <w:vAlign w:val="center"/>
          </w:tcPr>
          <w:p w:rsidR="002716AA" w:rsidRDefault="002716AA">
            <w:pPr>
              <w:pStyle w:val="ConsPlusNormal"/>
            </w:pPr>
            <w:r>
              <w:t>Ул. Бакинская, 30 (блок 9)</w:t>
            </w:r>
          </w:p>
        </w:tc>
        <w:tc>
          <w:tcPr>
            <w:tcW w:w="1077" w:type="dxa"/>
            <w:vMerge w:val="restart"/>
            <w:vAlign w:val="center"/>
          </w:tcPr>
          <w:p w:rsidR="002716AA" w:rsidRDefault="002716AA">
            <w:pPr>
              <w:pStyle w:val="ConsPlusNormal"/>
              <w:jc w:val="center"/>
            </w:pPr>
            <w:r>
              <w:t>0,7231</w:t>
            </w: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48</w:t>
            </w:r>
          </w:p>
        </w:tc>
        <w:tc>
          <w:tcPr>
            <w:tcW w:w="3287" w:type="dxa"/>
            <w:vAlign w:val="center"/>
          </w:tcPr>
          <w:p w:rsidR="002716AA" w:rsidRDefault="002716AA">
            <w:pPr>
              <w:pStyle w:val="ConsPlusNormal"/>
            </w:pPr>
            <w:r>
              <w:t>Ул. Бакинская, 32 (блок 10)</w:t>
            </w:r>
          </w:p>
        </w:tc>
        <w:tc>
          <w:tcPr>
            <w:tcW w:w="1077" w:type="dxa"/>
            <w:vMerge/>
          </w:tcPr>
          <w:p w:rsidR="002716AA" w:rsidRDefault="002716AA"/>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52</w:t>
            </w:r>
          </w:p>
        </w:tc>
        <w:tc>
          <w:tcPr>
            <w:tcW w:w="3287" w:type="dxa"/>
            <w:vAlign w:val="center"/>
          </w:tcPr>
          <w:p w:rsidR="002716AA" w:rsidRDefault="002716AA">
            <w:pPr>
              <w:pStyle w:val="ConsPlusNormal"/>
            </w:pPr>
            <w:r>
              <w:t>Ул. Бакинская, 34 (блок 11)</w:t>
            </w:r>
          </w:p>
        </w:tc>
        <w:tc>
          <w:tcPr>
            <w:tcW w:w="1077" w:type="dxa"/>
            <w:vMerge/>
          </w:tcPr>
          <w:p w:rsidR="002716AA" w:rsidRDefault="002716AA"/>
        </w:tc>
      </w:tr>
      <w:tr w:rsidR="002716AA">
        <w:tc>
          <w:tcPr>
            <w:tcW w:w="680" w:type="dxa"/>
            <w:vMerge/>
          </w:tcPr>
          <w:p w:rsidR="002716AA" w:rsidRDefault="002716AA"/>
        </w:tc>
        <w:tc>
          <w:tcPr>
            <w:tcW w:w="2721" w:type="dxa"/>
            <w:vAlign w:val="center"/>
          </w:tcPr>
          <w:p w:rsidR="002716AA" w:rsidRDefault="002716AA">
            <w:pPr>
              <w:pStyle w:val="ConsPlusNormal"/>
            </w:pPr>
            <w:r>
              <w:t>всего</w:t>
            </w:r>
          </w:p>
        </w:tc>
        <w:tc>
          <w:tcPr>
            <w:tcW w:w="1304" w:type="dxa"/>
            <w:vAlign w:val="center"/>
          </w:tcPr>
          <w:p w:rsidR="002716AA" w:rsidRDefault="002716AA">
            <w:pPr>
              <w:pStyle w:val="ConsPlusNormal"/>
              <w:jc w:val="center"/>
            </w:pPr>
            <w:r>
              <w:t>148</w:t>
            </w:r>
          </w:p>
        </w:tc>
        <w:tc>
          <w:tcPr>
            <w:tcW w:w="3287" w:type="dxa"/>
            <w:vAlign w:val="center"/>
          </w:tcPr>
          <w:p w:rsidR="002716AA" w:rsidRDefault="002716AA">
            <w:pPr>
              <w:pStyle w:val="ConsPlusNormal"/>
            </w:pPr>
          </w:p>
        </w:tc>
        <w:tc>
          <w:tcPr>
            <w:tcW w:w="1077" w:type="dxa"/>
            <w:vMerge/>
          </w:tcPr>
          <w:p w:rsidR="002716AA" w:rsidRDefault="002716AA"/>
        </w:tc>
      </w:tr>
      <w:tr w:rsidR="002716AA">
        <w:tc>
          <w:tcPr>
            <w:tcW w:w="680" w:type="dxa"/>
            <w:vAlign w:val="center"/>
          </w:tcPr>
          <w:p w:rsidR="002716AA" w:rsidRDefault="002716AA">
            <w:pPr>
              <w:pStyle w:val="ConsPlusNormal"/>
              <w:jc w:val="center"/>
            </w:pPr>
            <w:r>
              <w:t>21.</w:t>
            </w:r>
          </w:p>
        </w:tc>
        <w:tc>
          <w:tcPr>
            <w:tcW w:w="2721" w:type="dxa"/>
            <w:vAlign w:val="center"/>
          </w:tcPr>
          <w:p w:rsidR="002716AA" w:rsidRDefault="002716AA">
            <w:pPr>
              <w:pStyle w:val="ConsPlusNormal"/>
            </w:pPr>
            <w:r>
              <w:t>"Ника"</w:t>
            </w:r>
          </w:p>
        </w:tc>
        <w:tc>
          <w:tcPr>
            <w:tcW w:w="1304" w:type="dxa"/>
            <w:vAlign w:val="center"/>
          </w:tcPr>
          <w:p w:rsidR="002716AA" w:rsidRDefault="002716AA">
            <w:pPr>
              <w:pStyle w:val="ConsPlusNormal"/>
              <w:jc w:val="center"/>
            </w:pPr>
            <w:r>
              <w:t>35</w:t>
            </w:r>
          </w:p>
        </w:tc>
        <w:tc>
          <w:tcPr>
            <w:tcW w:w="3287" w:type="dxa"/>
            <w:vAlign w:val="center"/>
          </w:tcPr>
          <w:p w:rsidR="002716AA" w:rsidRDefault="002716AA">
            <w:pPr>
              <w:pStyle w:val="ConsPlusNormal"/>
            </w:pPr>
            <w:r>
              <w:t>Ул. Бакинская, 28 (блок 8)</w:t>
            </w:r>
          </w:p>
        </w:tc>
        <w:tc>
          <w:tcPr>
            <w:tcW w:w="1077" w:type="dxa"/>
            <w:vAlign w:val="center"/>
          </w:tcPr>
          <w:p w:rsidR="002716AA" w:rsidRDefault="002716AA">
            <w:pPr>
              <w:pStyle w:val="ConsPlusNormal"/>
              <w:jc w:val="center"/>
            </w:pPr>
            <w:r>
              <w:t>0,3806</w:t>
            </w:r>
          </w:p>
        </w:tc>
      </w:tr>
      <w:tr w:rsidR="002716AA">
        <w:tc>
          <w:tcPr>
            <w:tcW w:w="680" w:type="dxa"/>
            <w:vAlign w:val="center"/>
          </w:tcPr>
          <w:p w:rsidR="002716AA" w:rsidRDefault="002716AA">
            <w:pPr>
              <w:pStyle w:val="ConsPlusNormal"/>
              <w:jc w:val="center"/>
            </w:pPr>
            <w:r>
              <w:t>22.</w:t>
            </w:r>
          </w:p>
        </w:tc>
        <w:tc>
          <w:tcPr>
            <w:tcW w:w="2721" w:type="dxa"/>
            <w:vAlign w:val="center"/>
          </w:tcPr>
          <w:p w:rsidR="002716AA" w:rsidRDefault="002716AA">
            <w:pPr>
              <w:pStyle w:val="ConsPlusNormal"/>
            </w:pPr>
            <w:r>
              <w:t>"Мотор"</w:t>
            </w:r>
          </w:p>
        </w:tc>
        <w:tc>
          <w:tcPr>
            <w:tcW w:w="1304" w:type="dxa"/>
            <w:vAlign w:val="center"/>
          </w:tcPr>
          <w:p w:rsidR="002716AA" w:rsidRDefault="002716AA">
            <w:pPr>
              <w:pStyle w:val="ConsPlusNormal"/>
              <w:jc w:val="center"/>
            </w:pPr>
            <w:r>
              <w:t>48</w:t>
            </w:r>
          </w:p>
        </w:tc>
        <w:tc>
          <w:tcPr>
            <w:tcW w:w="3287" w:type="dxa"/>
            <w:vAlign w:val="center"/>
          </w:tcPr>
          <w:p w:rsidR="002716AA" w:rsidRDefault="002716AA">
            <w:pPr>
              <w:pStyle w:val="ConsPlusNormal"/>
            </w:pPr>
            <w:r>
              <w:t>Ул. Бакинская, 38 (блок 13)</w:t>
            </w:r>
          </w:p>
        </w:tc>
        <w:tc>
          <w:tcPr>
            <w:tcW w:w="1077" w:type="dxa"/>
            <w:vAlign w:val="center"/>
          </w:tcPr>
          <w:p w:rsidR="002716AA" w:rsidRDefault="002716AA">
            <w:pPr>
              <w:pStyle w:val="ConsPlusNormal"/>
              <w:jc w:val="center"/>
            </w:pPr>
            <w:r>
              <w:t>0,2219</w:t>
            </w:r>
          </w:p>
        </w:tc>
      </w:tr>
      <w:tr w:rsidR="002716AA">
        <w:tc>
          <w:tcPr>
            <w:tcW w:w="680" w:type="dxa"/>
            <w:vAlign w:val="center"/>
          </w:tcPr>
          <w:p w:rsidR="002716AA" w:rsidRDefault="002716AA">
            <w:pPr>
              <w:pStyle w:val="ConsPlusNormal"/>
              <w:jc w:val="center"/>
            </w:pPr>
            <w:r>
              <w:t>23.</w:t>
            </w:r>
          </w:p>
        </w:tc>
        <w:tc>
          <w:tcPr>
            <w:tcW w:w="2721" w:type="dxa"/>
            <w:vAlign w:val="center"/>
          </w:tcPr>
          <w:p w:rsidR="002716AA" w:rsidRDefault="002716AA">
            <w:pPr>
              <w:pStyle w:val="ConsPlusNormal"/>
            </w:pPr>
            <w:r>
              <w:t>"Кубань"</w:t>
            </w:r>
          </w:p>
        </w:tc>
        <w:tc>
          <w:tcPr>
            <w:tcW w:w="1304" w:type="dxa"/>
            <w:vAlign w:val="center"/>
          </w:tcPr>
          <w:p w:rsidR="002716AA" w:rsidRDefault="002716AA">
            <w:pPr>
              <w:pStyle w:val="ConsPlusNormal"/>
              <w:jc w:val="center"/>
            </w:pPr>
            <w:r>
              <w:t>46</w:t>
            </w:r>
          </w:p>
        </w:tc>
        <w:tc>
          <w:tcPr>
            <w:tcW w:w="3287" w:type="dxa"/>
            <w:vAlign w:val="center"/>
          </w:tcPr>
          <w:p w:rsidR="002716AA" w:rsidRDefault="002716AA">
            <w:pPr>
              <w:pStyle w:val="ConsPlusNormal"/>
            </w:pPr>
            <w:r>
              <w:t>Ул. Бакинская, 40 (блок 14)</w:t>
            </w:r>
          </w:p>
        </w:tc>
        <w:tc>
          <w:tcPr>
            <w:tcW w:w="1077" w:type="dxa"/>
            <w:vAlign w:val="center"/>
          </w:tcPr>
          <w:p w:rsidR="002716AA" w:rsidRDefault="002716AA">
            <w:pPr>
              <w:pStyle w:val="ConsPlusNormal"/>
              <w:jc w:val="center"/>
            </w:pPr>
            <w:r>
              <w:t>0,4518</w:t>
            </w:r>
          </w:p>
        </w:tc>
      </w:tr>
      <w:tr w:rsidR="002716AA">
        <w:tc>
          <w:tcPr>
            <w:tcW w:w="680" w:type="dxa"/>
            <w:vMerge w:val="restart"/>
            <w:vAlign w:val="center"/>
          </w:tcPr>
          <w:p w:rsidR="002716AA" w:rsidRDefault="002716AA">
            <w:pPr>
              <w:pStyle w:val="ConsPlusNormal"/>
              <w:jc w:val="center"/>
            </w:pPr>
            <w:r>
              <w:t>24.</w:t>
            </w:r>
          </w:p>
        </w:tc>
        <w:tc>
          <w:tcPr>
            <w:tcW w:w="2721" w:type="dxa"/>
            <w:vMerge w:val="restart"/>
            <w:vAlign w:val="center"/>
          </w:tcPr>
          <w:p w:rsidR="002716AA" w:rsidRDefault="002716AA">
            <w:pPr>
              <w:pStyle w:val="ConsPlusNormal"/>
            </w:pPr>
            <w:r>
              <w:t>"Пламя" + "Лотос" + "Кубань" + "Льдинка"</w:t>
            </w:r>
          </w:p>
        </w:tc>
        <w:tc>
          <w:tcPr>
            <w:tcW w:w="1304" w:type="dxa"/>
            <w:vAlign w:val="center"/>
          </w:tcPr>
          <w:p w:rsidR="002716AA" w:rsidRDefault="002716AA">
            <w:pPr>
              <w:pStyle w:val="ConsPlusNormal"/>
              <w:jc w:val="center"/>
            </w:pPr>
            <w:r>
              <w:t>45</w:t>
            </w:r>
          </w:p>
        </w:tc>
        <w:tc>
          <w:tcPr>
            <w:tcW w:w="3287" w:type="dxa"/>
            <w:vAlign w:val="center"/>
          </w:tcPr>
          <w:p w:rsidR="002716AA" w:rsidRDefault="002716AA">
            <w:pPr>
              <w:pStyle w:val="ConsPlusNormal"/>
            </w:pPr>
            <w:r>
              <w:t>Ул. Бакинская, 42 (блок 15)</w:t>
            </w:r>
          </w:p>
        </w:tc>
        <w:tc>
          <w:tcPr>
            <w:tcW w:w="1077" w:type="dxa"/>
            <w:vMerge w:val="restart"/>
            <w:vAlign w:val="center"/>
          </w:tcPr>
          <w:p w:rsidR="002716AA" w:rsidRDefault="002716AA">
            <w:pPr>
              <w:pStyle w:val="ConsPlusNormal"/>
            </w:pP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66</w:t>
            </w:r>
          </w:p>
        </w:tc>
        <w:tc>
          <w:tcPr>
            <w:tcW w:w="3287" w:type="dxa"/>
            <w:vAlign w:val="center"/>
          </w:tcPr>
          <w:p w:rsidR="002716AA" w:rsidRDefault="002716AA">
            <w:pPr>
              <w:pStyle w:val="ConsPlusNormal"/>
            </w:pPr>
            <w:r>
              <w:t>Ул. Бакинская, 48 (блок 19)</w:t>
            </w:r>
          </w:p>
        </w:tc>
        <w:tc>
          <w:tcPr>
            <w:tcW w:w="1077" w:type="dxa"/>
            <w:vMerge/>
          </w:tcPr>
          <w:p w:rsidR="002716AA" w:rsidRDefault="002716AA"/>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62</w:t>
            </w:r>
          </w:p>
        </w:tc>
        <w:tc>
          <w:tcPr>
            <w:tcW w:w="3287" w:type="dxa"/>
            <w:vAlign w:val="center"/>
          </w:tcPr>
          <w:p w:rsidR="002716AA" w:rsidRDefault="002716AA">
            <w:pPr>
              <w:pStyle w:val="ConsPlusNormal"/>
            </w:pPr>
            <w:r>
              <w:t>Ул. Бакинская, 50 (блок 20)</w:t>
            </w:r>
          </w:p>
        </w:tc>
        <w:tc>
          <w:tcPr>
            <w:tcW w:w="1077" w:type="dxa"/>
            <w:vMerge/>
          </w:tcPr>
          <w:p w:rsidR="002716AA" w:rsidRDefault="002716AA"/>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66</w:t>
            </w:r>
          </w:p>
        </w:tc>
        <w:tc>
          <w:tcPr>
            <w:tcW w:w="3287" w:type="dxa"/>
            <w:vAlign w:val="center"/>
          </w:tcPr>
          <w:p w:rsidR="002716AA" w:rsidRDefault="002716AA">
            <w:pPr>
              <w:pStyle w:val="ConsPlusNormal"/>
            </w:pPr>
            <w:r>
              <w:t>Ул. Бакинская, 52 (блок 21)</w:t>
            </w:r>
          </w:p>
        </w:tc>
        <w:tc>
          <w:tcPr>
            <w:tcW w:w="1077" w:type="dxa"/>
            <w:vMerge/>
          </w:tcPr>
          <w:p w:rsidR="002716AA" w:rsidRDefault="002716AA"/>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72</w:t>
            </w:r>
          </w:p>
        </w:tc>
        <w:tc>
          <w:tcPr>
            <w:tcW w:w="3287" w:type="dxa"/>
            <w:vAlign w:val="center"/>
          </w:tcPr>
          <w:p w:rsidR="002716AA" w:rsidRDefault="002716AA">
            <w:pPr>
              <w:pStyle w:val="ConsPlusNormal"/>
            </w:pPr>
            <w:r>
              <w:t>Ул. Бакинская, 60 (блок 28)</w:t>
            </w:r>
          </w:p>
        </w:tc>
        <w:tc>
          <w:tcPr>
            <w:tcW w:w="1077" w:type="dxa"/>
            <w:vMerge/>
          </w:tcPr>
          <w:p w:rsidR="002716AA" w:rsidRDefault="002716AA"/>
        </w:tc>
      </w:tr>
      <w:tr w:rsidR="002716AA">
        <w:tc>
          <w:tcPr>
            <w:tcW w:w="680" w:type="dxa"/>
            <w:vMerge/>
          </w:tcPr>
          <w:p w:rsidR="002716AA" w:rsidRDefault="002716AA"/>
        </w:tc>
        <w:tc>
          <w:tcPr>
            <w:tcW w:w="2721" w:type="dxa"/>
            <w:vAlign w:val="center"/>
          </w:tcPr>
          <w:p w:rsidR="002716AA" w:rsidRDefault="002716AA">
            <w:pPr>
              <w:pStyle w:val="ConsPlusNormal"/>
            </w:pPr>
            <w:r>
              <w:t>Всего</w:t>
            </w:r>
          </w:p>
        </w:tc>
        <w:tc>
          <w:tcPr>
            <w:tcW w:w="1304" w:type="dxa"/>
            <w:vAlign w:val="center"/>
          </w:tcPr>
          <w:p w:rsidR="002716AA" w:rsidRDefault="002716AA">
            <w:pPr>
              <w:pStyle w:val="ConsPlusNormal"/>
              <w:jc w:val="center"/>
            </w:pPr>
            <w:r>
              <w:t>311</w:t>
            </w:r>
          </w:p>
        </w:tc>
        <w:tc>
          <w:tcPr>
            <w:tcW w:w="3287" w:type="dxa"/>
            <w:vAlign w:val="center"/>
          </w:tcPr>
          <w:p w:rsidR="002716AA" w:rsidRDefault="002716AA">
            <w:pPr>
              <w:pStyle w:val="ConsPlusNormal"/>
            </w:pPr>
          </w:p>
        </w:tc>
        <w:tc>
          <w:tcPr>
            <w:tcW w:w="1077" w:type="dxa"/>
            <w:vAlign w:val="center"/>
          </w:tcPr>
          <w:p w:rsidR="002716AA" w:rsidRDefault="002716AA">
            <w:pPr>
              <w:pStyle w:val="ConsPlusNormal"/>
              <w:jc w:val="center"/>
            </w:pPr>
            <w:r>
              <w:t>0,3371</w:t>
            </w:r>
          </w:p>
        </w:tc>
      </w:tr>
      <w:tr w:rsidR="002716AA">
        <w:tc>
          <w:tcPr>
            <w:tcW w:w="680" w:type="dxa"/>
            <w:vMerge w:val="restart"/>
            <w:vAlign w:val="center"/>
          </w:tcPr>
          <w:p w:rsidR="002716AA" w:rsidRDefault="002716AA">
            <w:pPr>
              <w:pStyle w:val="ConsPlusNormal"/>
              <w:jc w:val="center"/>
            </w:pPr>
            <w:r>
              <w:t>25.</w:t>
            </w:r>
          </w:p>
        </w:tc>
        <w:tc>
          <w:tcPr>
            <w:tcW w:w="2721" w:type="dxa"/>
            <w:vMerge w:val="restart"/>
            <w:vAlign w:val="center"/>
          </w:tcPr>
          <w:p w:rsidR="002716AA" w:rsidRDefault="002716AA">
            <w:pPr>
              <w:pStyle w:val="ConsPlusNormal"/>
            </w:pPr>
            <w:r>
              <w:t>"Коммунальник"</w:t>
            </w:r>
          </w:p>
        </w:tc>
        <w:tc>
          <w:tcPr>
            <w:tcW w:w="1304" w:type="dxa"/>
            <w:vAlign w:val="center"/>
          </w:tcPr>
          <w:p w:rsidR="002716AA" w:rsidRDefault="002716AA">
            <w:pPr>
              <w:pStyle w:val="ConsPlusNormal"/>
              <w:jc w:val="center"/>
            </w:pPr>
            <w:r>
              <w:t>46</w:t>
            </w:r>
          </w:p>
        </w:tc>
        <w:tc>
          <w:tcPr>
            <w:tcW w:w="3287" w:type="dxa"/>
            <w:vAlign w:val="center"/>
          </w:tcPr>
          <w:p w:rsidR="002716AA" w:rsidRDefault="002716AA">
            <w:pPr>
              <w:pStyle w:val="ConsPlusNormal"/>
            </w:pPr>
            <w:r>
              <w:t>Ул. Бакинская, 44 (блок 16)</w:t>
            </w:r>
          </w:p>
        </w:tc>
        <w:tc>
          <w:tcPr>
            <w:tcW w:w="1077" w:type="dxa"/>
            <w:vMerge w:val="restart"/>
            <w:vAlign w:val="center"/>
          </w:tcPr>
          <w:p w:rsidR="002716AA" w:rsidRDefault="002716AA">
            <w:pPr>
              <w:pStyle w:val="ConsPlusNormal"/>
            </w:pP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50</w:t>
            </w:r>
          </w:p>
        </w:tc>
        <w:tc>
          <w:tcPr>
            <w:tcW w:w="3287" w:type="dxa"/>
            <w:vAlign w:val="center"/>
          </w:tcPr>
          <w:p w:rsidR="002716AA" w:rsidRDefault="002716AA">
            <w:pPr>
              <w:pStyle w:val="ConsPlusNormal"/>
            </w:pPr>
            <w:r>
              <w:t>Ул. Бакинская, 44а (блок 17)</w:t>
            </w:r>
          </w:p>
        </w:tc>
        <w:tc>
          <w:tcPr>
            <w:tcW w:w="1077" w:type="dxa"/>
            <w:vMerge/>
          </w:tcPr>
          <w:p w:rsidR="002716AA" w:rsidRDefault="002716AA"/>
        </w:tc>
      </w:tr>
      <w:tr w:rsidR="002716AA">
        <w:tc>
          <w:tcPr>
            <w:tcW w:w="680" w:type="dxa"/>
            <w:vMerge/>
          </w:tcPr>
          <w:p w:rsidR="002716AA" w:rsidRDefault="002716AA"/>
        </w:tc>
        <w:tc>
          <w:tcPr>
            <w:tcW w:w="2721" w:type="dxa"/>
            <w:vAlign w:val="center"/>
          </w:tcPr>
          <w:p w:rsidR="002716AA" w:rsidRDefault="002716AA">
            <w:pPr>
              <w:pStyle w:val="ConsPlusNormal"/>
            </w:pPr>
            <w:r>
              <w:t>всего</w:t>
            </w:r>
          </w:p>
        </w:tc>
        <w:tc>
          <w:tcPr>
            <w:tcW w:w="1304" w:type="dxa"/>
            <w:vAlign w:val="center"/>
          </w:tcPr>
          <w:p w:rsidR="002716AA" w:rsidRDefault="002716AA">
            <w:pPr>
              <w:pStyle w:val="ConsPlusNormal"/>
              <w:jc w:val="center"/>
            </w:pPr>
            <w:r>
              <w:t>96</w:t>
            </w:r>
          </w:p>
        </w:tc>
        <w:tc>
          <w:tcPr>
            <w:tcW w:w="3287" w:type="dxa"/>
            <w:vAlign w:val="center"/>
          </w:tcPr>
          <w:p w:rsidR="002716AA" w:rsidRDefault="002716AA">
            <w:pPr>
              <w:pStyle w:val="ConsPlusNormal"/>
            </w:pPr>
          </w:p>
        </w:tc>
        <w:tc>
          <w:tcPr>
            <w:tcW w:w="1077" w:type="dxa"/>
            <w:vAlign w:val="center"/>
          </w:tcPr>
          <w:p w:rsidR="002716AA" w:rsidRDefault="002716AA">
            <w:pPr>
              <w:pStyle w:val="ConsPlusNormal"/>
            </w:pPr>
          </w:p>
        </w:tc>
      </w:tr>
      <w:tr w:rsidR="002716AA">
        <w:tc>
          <w:tcPr>
            <w:tcW w:w="680" w:type="dxa"/>
            <w:vAlign w:val="center"/>
          </w:tcPr>
          <w:p w:rsidR="002716AA" w:rsidRDefault="002716AA">
            <w:pPr>
              <w:pStyle w:val="ConsPlusNormal"/>
              <w:jc w:val="center"/>
            </w:pPr>
            <w:r>
              <w:t>26.</w:t>
            </w:r>
          </w:p>
        </w:tc>
        <w:tc>
          <w:tcPr>
            <w:tcW w:w="2721" w:type="dxa"/>
            <w:vAlign w:val="center"/>
          </w:tcPr>
          <w:p w:rsidR="002716AA" w:rsidRDefault="002716AA">
            <w:pPr>
              <w:pStyle w:val="ConsPlusNormal"/>
            </w:pPr>
            <w:r>
              <w:t>"Буровик-2"</w:t>
            </w:r>
          </w:p>
        </w:tc>
        <w:tc>
          <w:tcPr>
            <w:tcW w:w="1304" w:type="dxa"/>
            <w:vAlign w:val="center"/>
          </w:tcPr>
          <w:p w:rsidR="002716AA" w:rsidRDefault="002716AA">
            <w:pPr>
              <w:pStyle w:val="ConsPlusNormal"/>
              <w:jc w:val="center"/>
            </w:pPr>
            <w:r>
              <w:t>206</w:t>
            </w:r>
          </w:p>
        </w:tc>
        <w:tc>
          <w:tcPr>
            <w:tcW w:w="3287" w:type="dxa"/>
            <w:vAlign w:val="center"/>
          </w:tcPr>
          <w:p w:rsidR="002716AA" w:rsidRDefault="002716AA">
            <w:pPr>
              <w:pStyle w:val="ConsPlusNormal"/>
            </w:pPr>
            <w:r>
              <w:t>Ул. Бакинская, 2а</w:t>
            </w:r>
          </w:p>
        </w:tc>
        <w:tc>
          <w:tcPr>
            <w:tcW w:w="1077" w:type="dxa"/>
            <w:vAlign w:val="center"/>
          </w:tcPr>
          <w:p w:rsidR="002716AA" w:rsidRDefault="002716AA">
            <w:pPr>
              <w:pStyle w:val="ConsPlusNormal"/>
              <w:jc w:val="center"/>
            </w:pPr>
            <w:r>
              <w:t>1,1251</w:t>
            </w:r>
          </w:p>
        </w:tc>
      </w:tr>
      <w:tr w:rsidR="002716AA">
        <w:tc>
          <w:tcPr>
            <w:tcW w:w="680" w:type="dxa"/>
            <w:vAlign w:val="center"/>
          </w:tcPr>
          <w:p w:rsidR="002716AA" w:rsidRDefault="002716AA">
            <w:pPr>
              <w:pStyle w:val="ConsPlusNormal"/>
              <w:jc w:val="center"/>
            </w:pPr>
            <w:r>
              <w:t>27.</w:t>
            </w:r>
          </w:p>
        </w:tc>
        <w:tc>
          <w:tcPr>
            <w:tcW w:w="2721" w:type="dxa"/>
            <w:vAlign w:val="center"/>
          </w:tcPr>
          <w:p w:rsidR="002716AA" w:rsidRDefault="002716AA">
            <w:pPr>
              <w:pStyle w:val="ConsPlusNormal"/>
            </w:pPr>
            <w:r>
              <w:t>ГПК "Сибирь"</w:t>
            </w:r>
          </w:p>
        </w:tc>
        <w:tc>
          <w:tcPr>
            <w:tcW w:w="1304" w:type="dxa"/>
            <w:vAlign w:val="center"/>
          </w:tcPr>
          <w:p w:rsidR="002716AA" w:rsidRDefault="002716AA">
            <w:pPr>
              <w:pStyle w:val="ConsPlusNormal"/>
              <w:jc w:val="center"/>
            </w:pPr>
            <w:r>
              <w:t>40</w:t>
            </w:r>
          </w:p>
        </w:tc>
        <w:tc>
          <w:tcPr>
            <w:tcW w:w="3287" w:type="dxa"/>
            <w:vAlign w:val="center"/>
          </w:tcPr>
          <w:p w:rsidR="002716AA" w:rsidRDefault="002716AA">
            <w:pPr>
              <w:pStyle w:val="ConsPlusNormal"/>
            </w:pPr>
            <w:r>
              <w:t>Ул. Прибалтийская, 53 а</w:t>
            </w:r>
          </w:p>
        </w:tc>
        <w:tc>
          <w:tcPr>
            <w:tcW w:w="1077" w:type="dxa"/>
            <w:vAlign w:val="center"/>
          </w:tcPr>
          <w:p w:rsidR="002716AA" w:rsidRDefault="002716AA">
            <w:pPr>
              <w:pStyle w:val="ConsPlusNormal"/>
              <w:jc w:val="center"/>
            </w:pPr>
            <w:r>
              <w:t>0,2963</w:t>
            </w:r>
          </w:p>
        </w:tc>
      </w:tr>
      <w:tr w:rsidR="002716AA">
        <w:tc>
          <w:tcPr>
            <w:tcW w:w="680" w:type="dxa"/>
            <w:vMerge w:val="restart"/>
            <w:vAlign w:val="center"/>
          </w:tcPr>
          <w:p w:rsidR="002716AA" w:rsidRDefault="002716AA">
            <w:pPr>
              <w:pStyle w:val="ConsPlusNormal"/>
              <w:jc w:val="center"/>
            </w:pPr>
            <w:r>
              <w:t>28.</w:t>
            </w:r>
          </w:p>
        </w:tc>
        <w:tc>
          <w:tcPr>
            <w:tcW w:w="2721" w:type="dxa"/>
            <w:vMerge w:val="restart"/>
            <w:vAlign w:val="center"/>
          </w:tcPr>
          <w:p w:rsidR="002716AA" w:rsidRDefault="002716AA">
            <w:pPr>
              <w:pStyle w:val="ConsPlusNormal"/>
            </w:pPr>
            <w:r>
              <w:t>"Сибиряк"</w:t>
            </w:r>
          </w:p>
        </w:tc>
        <w:tc>
          <w:tcPr>
            <w:tcW w:w="1304" w:type="dxa"/>
            <w:vAlign w:val="center"/>
          </w:tcPr>
          <w:p w:rsidR="002716AA" w:rsidRDefault="002716AA">
            <w:pPr>
              <w:pStyle w:val="ConsPlusNormal"/>
              <w:jc w:val="center"/>
            </w:pPr>
            <w:r>
              <w:t>46</w:t>
            </w:r>
          </w:p>
        </w:tc>
        <w:tc>
          <w:tcPr>
            <w:tcW w:w="3287" w:type="dxa"/>
            <w:vAlign w:val="center"/>
          </w:tcPr>
          <w:p w:rsidR="002716AA" w:rsidRDefault="002716AA">
            <w:pPr>
              <w:pStyle w:val="ConsPlusNormal"/>
            </w:pPr>
            <w:r>
              <w:t>Ул. Прибалтийская, 30а</w:t>
            </w:r>
          </w:p>
        </w:tc>
        <w:tc>
          <w:tcPr>
            <w:tcW w:w="1077" w:type="dxa"/>
            <w:vAlign w:val="center"/>
          </w:tcPr>
          <w:p w:rsidR="002716AA" w:rsidRDefault="002716AA">
            <w:pPr>
              <w:pStyle w:val="ConsPlusNormal"/>
              <w:jc w:val="center"/>
            </w:pPr>
            <w:r>
              <w:t>0,1899</w:t>
            </w: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15</w:t>
            </w:r>
          </w:p>
        </w:tc>
        <w:tc>
          <w:tcPr>
            <w:tcW w:w="3287" w:type="dxa"/>
            <w:vAlign w:val="center"/>
          </w:tcPr>
          <w:p w:rsidR="002716AA" w:rsidRDefault="002716AA">
            <w:pPr>
              <w:pStyle w:val="ConsPlusNormal"/>
            </w:pPr>
            <w:r>
              <w:t>Ул. Прибалтийская, 38</w:t>
            </w:r>
          </w:p>
        </w:tc>
        <w:tc>
          <w:tcPr>
            <w:tcW w:w="1077" w:type="dxa"/>
            <w:vAlign w:val="center"/>
          </w:tcPr>
          <w:p w:rsidR="002716AA" w:rsidRDefault="002716AA">
            <w:pPr>
              <w:pStyle w:val="ConsPlusNormal"/>
              <w:jc w:val="center"/>
            </w:pPr>
            <w:r>
              <w:t>-</w:t>
            </w:r>
          </w:p>
        </w:tc>
      </w:tr>
      <w:tr w:rsidR="002716AA">
        <w:tc>
          <w:tcPr>
            <w:tcW w:w="680" w:type="dxa"/>
            <w:vMerge/>
          </w:tcPr>
          <w:p w:rsidR="002716AA" w:rsidRDefault="002716AA"/>
        </w:tc>
        <w:tc>
          <w:tcPr>
            <w:tcW w:w="2721" w:type="dxa"/>
            <w:vAlign w:val="center"/>
          </w:tcPr>
          <w:p w:rsidR="002716AA" w:rsidRDefault="002716AA">
            <w:pPr>
              <w:pStyle w:val="ConsPlusNormal"/>
            </w:pPr>
            <w:r>
              <w:t>всего</w:t>
            </w:r>
          </w:p>
        </w:tc>
        <w:tc>
          <w:tcPr>
            <w:tcW w:w="1304" w:type="dxa"/>
            <w:vAlign w:val="center"/>
          </w:tcPr>
          <w:p w:rsidR="002716AA" w:rsidRDefault="002716AA">
            <w:pPr>
              <w:pStyle w:val="ConsPlusNormal"/>
              <w:jc w:val="center"/>
            </w:pPr>
            <w:r>
              <w:t>61</w:t>
            </w:r>
          </w:p>
        </w:tc>
        <w:tc>
          <w:tcPr>
            <w:tcW w:w="3287" w:type="dxa"/>
            <w:vAlign w:val="center"/>
          </w:tcPr>
          <w:p w:rsidR="002716AA" w:rsidRDefault="002716AA">
            <w:pPr>
              <w:pStyle w:val="ConsPlusNormal"/>
            </w:pPr>
          </w:p>
        </w:tc>
        <w:tc>
          <w:tcPr>
            <w:tcW w:w="1077" w:type="dxa"/>
            <w:vAlign w:val="center"/>
          </w:tcPr>
          <w:p w:rsidR="002716AA" w:rsidRDefault="002716AA">
            <w:pPr>
              <w:pStyle w:val="ConsPlusNormal"/>
              <w:jc w:val="center"/>
            </w:pPr>
            <w:r>
              <w:t>-</w:t>
            </w:r>
          </w:p>
        </w:tc>
      </w:tr>
      <w:tr w:rsidR="002716AA">
        <w:tc>
          <w:tcPr>
            <w:tcW w:w="680" w:type="dxa"/>
            <w:vMerge w:val="restart"/>
            <w:vAlign w:val="center"/>
          </w:tcPr>
          <w:p w:rsidR="002716AA" w:rsidRDefault="002716AA">
            <w:pPr>
              <w:pStyle w:val="ConsPlusNormal"/>
              <w:jc w:val="center"/>
            </w:pPr>
            <w:r>
              <w:t>29.</w:t>
            </w:r>
          </w:p>
        </w:tc>
        <w:tc>
          <w:tcPr>
            <w:tcW w:w="2721" w:type="dxa"/>
            <w:vMerge w:val="restart"/>
            <w:vAlign w:val="center"/>
          </w:tcPr>
          <w:p w:rsidR="002716AA" w:rsidRDefault="002716AA">
            <w:pPr>
              <w:pStyle w:val="ConsPlusNormal"/>
            </w:pPr>
            <w:r>
              <w:t>"Дорожник-3"</w:t>
            </w:r>
          </w:p>
        </w:tc>
        <w:tc>
          <w:tcPr>
            <w:tcW w:w="1304" w:type="dxa"/>
            <w:vAlign w:val="center"/>
          </w:tcPr>
          <w:p w:rsidR="002716AA" w:rsidRDefault="002716AA">
            <w:pPr>
              <w:pStyle w:val="ConsPlusNormal"/>
              <w:jc w:val="center"/>
            </w:pPr>
            <w:r>
              <w:t>30</w:t>
            </w:r>
          </w:p>
        </w:tc>
        <w:tc>
          <w:tcPr>
            <w:tcW w:w="3287" w:type="dxa"/>
            <w:vAlign w:val="center"/>
          </w:tcPr>
          <w:p w:rsidR="002716AA" w:rsidRDefault="002716AA">
            <w:pPr>
              <w:pStyle w:val="ConsPlusNormal"/>
            </w:pPr>
            <w:r>
              <w:t>Ул. Прибалтийская, 38/1</w:t>
            </w:r>
          </w:p>
        </w:tc>
        <w:tc>
          <w:tcPr>
            <w:tcW w:w="1077" w:type="dxa"/>
            <w:vAlign w:val="center"/>
          </w:tcPr>
          <w:p w:rsidR="002716AA" w:rsidRDefault="002716AA">
            <w:pPr>
              <w:pStyle w:val="ConsPlusNormal"/>
            </w:pP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30</w:t>
            </w:r>
          </w:p>
        </w:tc>
        <w:tc>
          <w:tcPr>
            <w:tcW w:w="3287" w:type="dxa"/>
            <w:vAlign w:val="center"/>
          </w:tcPr>
          <w:p w:rsidR="002716AA" w:rsidRDefault="002716AA">
            <w:pPr>
              <w:pStyle w:val="ConsPlusNormal"/>
            </w:pPr>
            <w:r>
              <w:t>Ул. Прибалтийская, 38/2</w:t>
            </w:r>
          </w:p>
        </w:tc>
        <w:tc>
          <w:tcPr>
            <w:tcW w:w="1077" w:type="dxa"/>
            <w:vAlign w:val="center"/>
          </w:tcPr>
          <w:p w:rsidR="002716AA" w:rsidRDefault="002716AA">
            <w:pPr>
              <w:pStyle w:val="ConsPlusNormal"/>
            </w:pP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30</w:t>
            </w:r>
          </w:p>
        </w:tc>
        <w:tc>
          <w:tcPr>
            <w:tcW w:w="3287" w:type="dxa"/>
            <w:vAlign w:val="center"/>
          </w:tcPr>
          <w:p w:rsidR="002716AA" w:rsidRDefault="002716AA">
            <w:pPr>
              <w:pStyle w:val="ConsPlusNormal"/>
            </w:pPr>
            <w:r>
              <w:t>Ул. Прибалтийская, 38/3</w:t>
            </w:r>
          </w:p>
        </w:tc>
        <w:tc>
          <w:tcPr>
            <w:tcW w:w="1077" w:type="dxa"/>
            <w:vAlign w:val="center"/>
          </w:tcPr>
          <w:p w:rsidR="002716AA" w:rsidRDefault="002716AA">
            <w:pPr>
              <w:pStyle w:val="ConsPlusNormal"/>
            </w:pP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30</w:t>
            </w:r>
          </w:p>
        </w:tc>
        <w:tc>
          <w:tcPr>
            <w:tcW w:w="3287" w:type="dxa"/>
            <w:vAlign w:val="center"/>
          </w:tcPr>
          <w:p w:rsidR="002716AA" w:rsidRDefault="002716AA">
            <w:pPr>
              <w:pStyle w:val="ConsPlusNormal"/>
            </w:pPr>
            <w:r>
              <w:t>Ул. Прибалтийская, 38/4</w:t>
            </w:r>
          </w:p>
        </w:tc>
        <w:tc>
          <w:tcPr>
            <w:tcW w:w="1077" w:type="dxa"/>
            <w:vAlign w:val="center"/>
          </w:tcPr>
          <w:p w:rsidR="002716AA" w:rsidRDefault="002716AA">
            <w:pPr>
              <w:pStyle w:val="ConsPlusNormal"/>
            </w:pP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20</w:t>
            </w:r>
          </w:p>
        </w:tc>
        <w:tc>
          <w:tcPr>
            <w:tcW w:w="3287" w:type="dxa"/>
            <w:vAlign w:val="center"/>
          </w:tcPr>
          <w:p w:rsidR="002716AA" w:rsidRDefault="002716AA">
            <w:pPr>
              <w:pStyle w:val="ConsPlusNormal"/>
            </w:pPr>
            <w:r>
              <w:t>Ул. Прибалтийская, 38/5</w:t>
            </w:r>
          </w:p>
        </w:tc>
        <w:tc>
          <w:tcPr>
            <w:tcW w:w="1077" w:type="dxa"/>
            <w:vAlign w:val="center"/>
          </w:tcPr>
          <w:p w:rsidR="002716AA" w:rsidRDefault="002716AA">
            <w:pPr>
              <w:pStyle w:val="ConsPlusNormal"/>
            </w:pPr>
          </w:p>
        </w:tc>
      </w:tr>
      <w:tr w:rsidR="002716AA">
        <w:tc>
          <w:tcPr>
            <w:tcW w:w="680" w:type="dxa"/>
            <w:vMerge/>
          </w:tcPr>
          <w:p w:rsidR="002716AA" w:rsidRDefault="002716AA"/>
        </w:tc>
        <w:tc>
          <w:tcPr>
            <w:tcW w:w="2721" w:type="dxa"/>
            <w:vAlign w:val="center"/>
          </w:tcPr>
          <w:p w:rsidR="002716AA" w:rsidRDefault="002716AA">
            <w:pPr>
              <w:pStyle w:val="ConsPlusNormal"/>
            </w:pPr>
            <w:r>
              <w:t>всего</w:t>
            </w:r>
          </w:p>
        </w:tc>
        <w:tc>
          <w:tcPr>
            <w:tcW w:w="1304" w:type="dxa"/>
            <w:vAlign w:val="center"/>
          </w:tcPr>
          <w:p w:rsidR="002716AA" w:rsidRDefault="002716AA">
            <w:pPr>
              <w:pStyle w:val="ConsPlusNormal"/>
              <w:jc w:val="center"/>
            </w:pPr>
            <w:r>
              <w:t>140</w:t>
            </w:r>
          </w:p>
        </w:tc>
        <w:tc>
          <w:tcPr>
            <w:tcW w:w="3287" w:type="dxa"/>
            <w:vAlign w:val="center"/>
          </w:tcPr>
          <w:p w:rsidR="002716AA" w:rsidRDefault="002716AA">
            <w:pPr>
              <w:pStyle w:val="ConsPlusNormal"/>
            </w:pPr>
          </w:p>
        </w:tc>
        <w:tc>
          <w:tcPr>
            <w:tcW w:w="1077" w:type="dxa"/>
            <w:vAlign w:val="center"/>
          </w:tcPr>
          <w:p w:rsidR="002716AA" w:rsidRDefault="002716AA">
            <w:pPr>
              <w:pStyle w:val="ConsPlusNormal"/>
            </w:pPr>
          </w:p>
        </w:tc>
      </w:tr>
      <w:tr w:rsidR="002716AA">
        <w:tc>
          <w:tcPr>
            <w:tcW w:w="680" w:type="dxa"/>
            <w:vAlign w:val="center"/>
          </w:tcPr>
          <w:p w:rsidR="002716AA" w:rsidRDefault="002716AA">
            <w:pPr>
              <w:pStyle w:val="ConsPlusNormal"/>
              <w:jc w:val="center"/>
            </w:pPr>
            <w:r>
              <w:t>30.</w:t>
            </w:r>
          </w:p>
        </w:tc>
        <w:tc>
          <w:tcPr>
            <w:tcW w:w="2721" w:type="dxa"/>
            <w:vAlign w:val="center"/>
          </w:tcPr>
          <w:p w:rsidR="002716AA" w:rsidRDefault="002716AA">
            <w:pPr>
              <w:pStyle w:val="ConsPlusNormal"/>
            </w:pPr>
            <w:r>
              <w:t>"Подземный-1"</w:t>
            </w:r>
          </w:p>
        </w:tc>
        <w:tc>
          <w:tcPr>
            <w:tcW w:w="1304" w:type="dxa"/>
            <w:vAlign w:val="center"/>
          </w:tcPr>
          <w:p w:rsidR="002716AA" w:rsidRDefault="002716AA">
            <w:pPr>
              <w:pStyle w:val="ConsPlusNormal"/>
              <w:jc w:val="center"/>
            </w:pPr>
            <w:r>
              <w:t>32</w:t>
            </w:r>
          </w:p>
        </w:tc>
        <w:tc>
          <w:tcPr>
            <w:tcW w:w="3287" w:type="dxa"/>
            <w:vAlign w:val="center"/>
          </w:tcPr>
          <w:p w:rsidR="002716AA" w:rsidRDefault="002716AA">
            <w:pPr>
              <w:pStyle w:val="ConsPlusNormal"/>
            </w:pPr>
            <w:r>
              <w:t>Ул. Сопочинского, 5а (10 мкр)</w:t>
            </w:r>
          </w:p>
        </w:tc>
        <w:tc>
          <w:tcPr>
            <w:tcW w:w="1077" w:type="dxa"/>
            <w:vAlign w:val="center"/>
          </w:tcPr>
          <w:p w:rsidR="002716AA" w:rsidRDefault="002716AA">
            <w:pPr>
              <w:pStyle w:val="ConsPlusNormal"/>
              <w:jc w:val="center"/>
            </w:pPr>
            <w:r>
              <w:t>0,1598</w:t>
            </w:r>
          </w:p>
        </w:tc>
      </w:tr>
      <w:tr w:rsidR="002716AA">
        <w:tc>
          <w:tcPr>
            <w:tcW w:w="680" w:type="dxa"/>
            <w:vAlign w:val="center"/>
          </w:tcPr>
          <w:p w:rsidR="002716AA" w:rsidRDefault="002716AA">
            <w:pPr>
              <w:pStyle w:val="ConsPlusNormal"/>
              <w:jc w:val="center"/>
            </w:pPr>
            <w:r>
              <w:t>31.</w:t>
            </w:r>
          </w:p>
        </w:tc>
        <w:tc>
          <w:tcPr>
            <w:tcW w:w="2721" w:type="dxa"/>
            <w:vAlign w:val="center"/>
          </w:tcPr>
          <w:p w:rsidR="002716AA" w:rsidRDefault="002716AA">
            <w:pPr>
              <w:pStyle w:val="ConsPlusNormal"/>
            </w:pPr>
            <w:r>
              <w:t>"Подземный-2"</w:t>
            </w:r>
          </w:p>
        </w:tc>
        <w:tc>
          <w:tcPr>
            <w:tcW w:w="1304" w:type="dxa"/>
            <w:vAlign w:val="center"/>
          </w:tcPr>
          <w:p w:rsidR="002716AA" w:rsidRDefault="002716AA">
            <w:pPr>
              <w:pStyle w:val="ConsPlusNormal"/>
              <w:jc w:val="center"/>
            </w:pPr>
            <w:r>
              <w:t>34</w:t>
            </w:r>
          </w:p>
        </w:tc>
        <w:tc>
          <w:tcPr>
            <w:tcW w:w="3287" w:type="dxa"/>
            <w:vAlign w:val="center"/>
          </w:tcPr>
          <w:p w:rsidR="002716AA" w:rsidRDefault="002716AA">
            <w:pPr>
              <w:pStyle w:val="ConsPlusNormal"/>
            </w:pPr>
            <w:r>
              <w:t>Ул. Северная, 3а (7 мкр)</w:t>
            </w:r>
          </w:p>
        </w:tc>
        <w:tc>
          <w:tcPr>
            <w:tcW w:w="1077" w:type="dxa"/>
            <w:vAlign w:val="center"/>
          </w:tcPr>
          <w:p w:rsidR="002716AA" w:rsidRDefault="002716AA">
            <w:pPr>
              <w:pStyle w:val="ConsPlusNormal"/>
              <w:jc w:val="center"/>
            </w:pPr>
            <w:r>
              <w:t>0,1473</w:t>
            </w:r>
          </w:p>
        </w:tc>
      </w:tr>
      <w:tr w:rsidR="002716AA">
        <w:tc>
          <w:tcPr>
            <w:tcW w:w="680" w:type="dxa"/>
            <w:vAlign w:val="center"/>
          </w:tcPr>
          <w:p w:rsidR="002716AA" w:rsidRDefault="002716AA">
            <w:pPr>
              <w:pStyle w:val="ConsPlusNormal"/>
              <w:jc w:val="center"/>
            </w:pPr>
            <w:r>
              <w:t>32.</w:t>
            </w:r>
          </w:p>
        </w:tc>
        <w:tc>
          <w:tcPr>
            <w:tcW w:w="2721" w:type="dxa"/>
            <w:vAlign w:val="center"/>
          </w:tcPr>
          <w:p w:rsidR="002716AA" w:rsidRDefault="002716AA">
            <w:pPr>
              <w:pStyle w:val="ConsPlusNormal"/>
            </w:pPr>
            <w:r>
              <w:t>"Подземный-3"</w:t>
            </w:r>
          </w:p>
        </w:tc>
        <w:tc>
          <w:tcPr>
            <w:tcW w:w="1304" w:type="dxa"/>
            <w:vAlign w:val="center"/>
          </w:tcPr>
          <w:p w:rsidR="002716AA" w:rsidRDefault="002716AA">
            <w:pPr>
              <w:pStyle w:val="ConsPlusNormal"/>
              <w:jc w:val="center"/>
            </w:pPr>
            <w:r>
              <w:t>34</w:t>
            </w:r>
          </w:p>
        </w:tc>
        <w:tc>
          <w:tcPr>
            <w:tcW w:w="3287" w:type="dxa"/>
            <w:vAlign w:val="center"/>
          </w:tcPr>
          <w:p w:rsidR="002716AA" w:rsidRDefault="002716AA">
            <w:pPr>
              <w:pStyle w:val="ConsPlusNormal"/>
            </w:pPr>
            <w:r>
              <w:t>Ул. Сибирская, 9а (10 мкр)</w:t>
            </w:r>
          </w:p>
        </w:tc>
        <w:tc>
          <w:tcPr>
            <w:tcW w:w="1077" w:type="dxa"/>
            <w:vAlign w:val="center"/>
          </w:tcPr>
          <w:p w:rsidR="002716AA" w:rsidRDefault="002716AA">
            <w:pPr>
              <w:pStyle w:val="ConsPlusNormal"/>
              <w:jc w:val="center"/>
            </w:pPr>
            <w:r>
              <w:t>0,4152</w:t>
            </w:r>
          </w:p>
        </w:tc>
      </w:tr>
      <w:tr w:rsidR="002716AA">
        <w:tc>
          <w:tcPr>
            <w:tcW w:w="680" w:type="dxa"/>
            <w:vAlign w:val="center"/>
          </w:tcPr>
          <w:p w:rsidR="002716AA" w:rsidRDefault="002716AA">
            <w:pPr>
              <w:pStyle w:val="ConsPlusNormal"/>
              <w:jc w:val="center"/>
            </w:pPr>
            <w:r>
              <w:t>33.</w:t>
            </w:r>
          </w:p>
        </w:tc>
        <w:tc>
          <w:tcPr>
            <w:tcW w:w="2721" w:type="dxa"/>
            <w:vAlign w:val="center"/>
          </w:tcPr>
          <w:p w:rsidR="002716AA" w:rsidRDefault="002716AA">
            <w:pPr>
              <w:pStyle w:val="ConsPlusNormal"/>
            </w:pPr>
            <w:r>
              <w:t>"Подземные Катконефть"</w:t>
            </w:r>
          </w:p>
        </w:tc>
        <w:tc>
          <w:tcPr>
            <w:tcW w:w="1304" w:type="dxa"/>
            <w:vAlign w:val="center"/>
          </w:tcPr>
          <w:p w:rsidR="002716AA" w:rsidRDefault="002716AA">
            <w:pPr>
              <w:pStyle w:val="ConsPlusNormal"/>
              <w:jc w:val="center"/>
            </w:pPr>
            <w:r>
              <w:t>32</w:t>
            </w:r>
          </w:p>
        </w:tc>
        <w:tc>
          <w:tcPr>
            <w:tcW w:w="3287" w:type="dxa"/>
            <w:vAlign w:val="center"/>
          </w:tcPr>
          <w:p w:rsidR="002716AA" w:rsidRDefault="002716AA">
            <w:pPr>
              <w:pStyle w:val="ConsPlusNormal"/>
            </w:pPr>
            <w:r>
              <w:t>Ул. С.Повха, 13а (11 мкр)</w:t>
            </w:r>
          </w:p>
        </w:tc>
        <w:tc>
          <w:tcPr>
            <w:tcW w:w="1077" w:type="dxa"/>
            <w:vAlign w:val="center"/>
          </w:tcPr>
          <w:p w:rsidR="002716AA" w:rsidRDefault="002716AA">
            <w:pPr>
              <w:pStyle w:val="ConsPlusNormal"/>
              <w:jc w:val="center"/>
            </w:pPr>
            <w:r>
              <w:t>0,1625</w:t>
            </w:r>
          </w:p>
        </w:tc>
      </w:tr>
      <w:tr w:rsidR="002716AA">
        <w:tc>
          <w:tcPr>
            <w:tcW w:w="680" w:type="dxa"/>
            <w:vAlign w:val="center"/>
          </w:tcPr>
          <w:p w:rsidR="002716AA" w:rsidRDefault="002716AA">
            <w:pPr>
              <w:pStyle w:val="ConsPlusNormal"/>
              <w:jc w:val="center"/>
            </w:pPr>
            <w:r>
              <w:t>34.</w:t>
            </w:r>
          </w:p>
        </w:tc>
        <w:tc>
          <w:tcPr>
            <w:tcW w:w="2721" w:type="dxa"/>
            <w:vAlign w:val="center"/>
          </w:tcPr>
          <w:p w:rsidR="002716AA" w:rsidRDefault="002716AA">
            <w:pPr>
              <w:pStyle w:val="ConsPlusNormal"/>
            </w:pPr>
            <w:r>
              <w:t>"Магистральный"</w:t>
            </w:r>
          </w:p>
        </w:tc>
        <w:tc>
          <w:tcPr>
            <w:tcW w:w="1304" w:type="dxa"/>
            <w:vAlign w:val="center"/>
          </w:tcPr>
          <w:p w:rsidR="002716AA" w:rsidRDefault="002716AA">
            <w:pPr>
              <w:pStyle w:val="ConsPlusNormal"/>
              <w:jc w:val="center"/>
            </w:pPr>
            <w:r>
              <w:t>409</w:t>
            </w:r>
          </w:p>
        </w:tc>
        <w:tc>
          <w:tcPr>
            <w:tcW w:w="3287" w:type="dxa"/>
            <w:vAlign w:val="center"/>
          </w:tcPr>
          <w:p w:rsidR="002716AA" w:rsidRDefault="002716AA">
            <w:pPr>
              <w:pStyle w:val="ConsPlusNormal"/>
            </w:pPr>
            <w:r>
              <w:t>Ул. Привокзальная, 30</w:t>
            </w:r>
          </w:p>
        </w:tc>
        <w:tc>
          <w:tcPr>
            <w:tcW w:w="1077" w:type="dxa"/>
            <w:vAlign w:val="center"/>
          </w:tcPr>
          <w:p w:rsidR="002716AA" w:rsidRDefault="002716AA">
            <w:pPr>
              <w:pStyle w:val="ConsPlusNormal"/>
              <w:jc w:val="center"/>
            </w:pPr>
            <w:r>
              <w:t>2,2169</w:t>
            </w:r>
          </w:p>
        </w:tc>
      </w:tr>
      <w:tr w:rsidR="002716AA">
        <w:tc>
          <w:tcPr>
            <w:tcW w:w="680" w:type="dxa"/>
            <w:vAlign w:val="center"/>
          </w:tcPr>
          <w:p w:rsidR="002716AA" w:rsidRDefault="002716AA">
            <w:pPr>
              <w:pStyle w:val="ConsPlusNormal"/>
              <w:jc w:val="center"/>
            </w:pPr>
            <w:r>
              <w:t>35.</w:t>
            </w:r>
          </w:p>
        </w:tc>
        <w:tc>
          <w:tcPr>
            <w:tcW w:w="2721" w:type="dxa"/>
            <w:vAlign w:val="center"/>
          </w:tcPr>
          <w:p w:rsidR="002716AA" w:rsidRDefault="002716AA">
            <w:pPr>
              <w:pStyle w:val="ConsPlusNormal"/>
            </w:pPr>
            <w:r>
              <w:t>"Жемчужина"</w:t>
            </w:r>
          </w:p>
        </w:tc>
        <w:tc>
          <w:tcPr>
            <w:tcW w:w="1304" w:type="dxa"/>
            <w:vAlign w:val="center"/>
          </w:tcPr>
          <w:p w:rsidR="002716AA" w:rsidRDefault="002716AA">
            <w:pPr>
              <w:pStyle w:val="ConsPlusNormal"/>
              <w:jc w:val="center"/>
            </w:pPr>
            <w:r>
              <w:t>120</w:t>
            </w:r>
          </w:p>
        </w:tc>
        <w:tc>
          <w:tcPr>
            <w:tcW w:w="3287" w:type="dxa"/>
            <w:vAlign w:val="center"/>
          </w:tcPr>
          <w:p w:rsidR="002716AA" w:rsidRDefault="002716AA">
            <w:pPr>
              <w:pStyle w:val="ConsPlusNormal"/>
            </w:pPr>
            <w:r>
              <w:t>Пос. Фестивальный</w:t>
            </w:r>
          </w:p>
        </w:tc>
        <w:tc>
          <w:tcPr>
            <w:tcW w:w="1077" w:type="dxa"/>
            <w:vAlign w:val="center"/>
          </w:tcPr>
          <w:p w:rsidR="002716AA" w:rsidRDefault="002716AA">
            <w:pPr>
              <w:pStyle w:val="ConsPlusNormal"/>
              <w:jc w:val="center"/>
            </w:pPr>
            <w:r>
              <w:t>0,6043</w:t>
            </w:r>
          </w:p>
        </w:tc>
      </w:tr>
      <w:tr w:rsidR="002716AA">
        <w:tc>
          <w:tcPr>
            <w:tcW w:w="680" w:type="dxa"/>
            <w:vMerge w:val="restart"/>
            <w:vAlign w:val="center"/>
          </w:tcPr>
          <w:p w:rsidR="002716AA" w:rsidRDefault="002716AA">
            <w:pPr>
              <w:pStyle w:val="ConsPlusNormal"/>
              <w:jc w:val="center"/>
            </w:pPr>
            <w:r>
              <w:t>36.</w:t>
            </w:r>
          </w:p>
        </w:tc>
        <w:tc>
          <w:tcPr>
            <w:tcW w:w="2721" w:type="dxa"/>
            <w:vMerge w:val="restart"/>
            <w:vAlign w:val="center"/>
          </w:tcPr>
          <w:p w:rsidR="002716AA" w:rsidRDefault="002716AA">
            <w:pPr>
              <w:pStyle w:val="ConsPlusNormal"/>
            </w:pPr>
            <w:r>
              <w:t>"Фестивальный"</w:t>
            </w:r>
          </w:p>
        </w:tc>
        <w:tc>
          <w:tcPr>
            <w:tcW w:w="1304" w:type="dxa"/>
            <w:vAlign w:val="center"/>
          </w:tcPr>
          <w:p w:rsidR="002716AA" w:rsidRDefault="002716AA">
            <w:pPr>
              <w:pStyle w:val="ConsPlusNormal"/>
              <w:jc w:val="center"/>
            </w:pPr>
            <w:r>
              <w:t>35</w:t>
            </w:r>
          </w:p>
        </w:tc>
        <w:tc>
          <w:tcPr>
            <w:tcW w:w="3287" w:type="dxa"/>
            <w:vAlign w:val="center"/>
          </w:tcPr>
          <w:p w:rsidR="002716AA" w:rsidRDefault="002716AA">
            <w:pPr>
              <w:pStyle w:val="ConsPlusNormal"/>
            </w:pPr>
            <w:r>
              <w:t>Ул. Привокзальная, 16 (блок 1)</w:t>
            </w:r>
          </w:p>
        </w:tc>
        <w:tc>
          <w:tcPr>
            <w:tcW w:w="1077" w:type="dxa"/>
            <w:vMerge w:val="restart"/>
            <w:vAlign w:val="center"/>
          </w:tcPr>
          <w:p w:rsidR="002716AA" w:rsidRDefault="002716AA">
            <w:pPr>
              <w:pStyle w:val="ConsPlusNormal"/>
              <w:jc w:val="center"/>
            </w:pPr>
            <w:r>
              <w:t>1,2477</w:t>
            </w: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14</w:t>
            </w:r>
          </w:p>
        </w:tc>
        <w:tc>
          <w:tcPr>
            <w:tcW w:w="3287" w:type="dxa"/>
            <w:vAlign w:val="center"/>
          </w:tcPr>
          <w:p w:rsidR="002716AA" w:rsidRDefault="002716AA">
            <w:pPr>
              <w:pStyle w:val="ConsPlusNormal"/>
            </w:pPr>
            <w:r>
              <w:t>Ул. Привокзальная, 16/1 (блок 2)</w:t>
            </w:r>
          </w:p>
        </w:tc>
        <w:tc>
          <w:tcPr>
            <w:tcW w:w="1077" w:type="dxa"/>
            <w:vMerge/>
          </w:tcPr>
          <w:p w:rsidR="002716AA" w:rsidRDefault="002716AA"/>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28</w:t>
            </w:r>
          </w:p>
        </w:tc>
        <w:tc>
          <w:tcPr>
            <w:tcW w:w="3287" w:type="dxa"/>
            <w:vAlign w:val="center"/>
          </w:tcPr>
          <w:p w:rsidR="002716AA" w:rsidRDefault="002716AA">
            <w:pPr>
              <w:pStyle w:val="ConsPlusNormal"/>
            </w:pPr>
            <w:r>
              <w:t>Ул. Привокзальная, 16/2 (блок 3)</w:t>
            </w:r>
          </w:p>
        </w:tc>
        <w:tc>
          <w:tcPr>
            <w:tcW w:w="1077" w:type="dxa"/>
            <w:vMerge/>
          </w:tcPr>
          <w:p w:rsidR="002716AA" w:rsidRDefault="002716AA"/>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28</w:t>
            </w:r>
          </w:p>
        </w:tc>
        <w:tc>
          <w:tcPr>
            <w:tcW w:w="3287" w:type="dxa"/>
            <w:vAlign w:val="center"/>
          </w:tcPr>
          <w:p w:rsidR="002716AA" w:rsidRDefault="002716AA">
            <w:pPr>
              <w:pStyle w:val="ConsPlusNormal"/>
            </w:pPr>
            <w:r>
              <w:t>Ул. Привокзальная, 16/3 (блок 4)</w:t>
            </w:r>
          </w:p>
        </w:tc>
        <w:tc>
          <w:tcPr>
            <w:tcW w:w="1077" w:type="dxa"/>
            <w:vMerge/>
          </w:tcPr>
          <w:p w:rsidR="002716AA" w:rsidRDefault="002716AA"/>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28</w:t>
            </w:r>
          </w:p>
        </w:tc>
        <w:tc>
          <w:tcPr>
            <w:tcW w:w="3287" w:type="dxa"/>
            <w:vAlign w:val="center"/>
          </w:tcPr>
          <w:p w:rsidR="002716AA" w:rsidRDefault="002716AA">
            <w:pPr>
              <w:pStyle w:val="ConsPlusNormal"/>
            </w:pPr>
            <w:r>
              <w:t>Ул. Привокзальная, 16/4 (блок 5)</w:t>
            </w:r>
          </w:p>
        </w:tc>
        <w:tc>
          <w:tcPr>
            <w:tcW w:w="1077" w:type="dxa"/>
            <w:vMerge/>
          </w:tcPr>
          <w:p w:rsidR="002716AA" w:rsidRDefault="002716AA"/>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8</w:t>
            </w:r>
          </w:p>
        </w:tc>
        <w:tc>
          <w:tcPr>
            <w:tcW w:w="3287" w:type="dxa"/>
            <w:vAlign w:val="center"/>
          </w:tcPr>
          <w:p w:rsidR="002716AA" w:rsidRDefault="002716AA">
            <w:pPr>
              <w:pStyle w:val="ConsPlusNormal"/>
            </w:pPr>
            <w:r>
              <w:t>Ул. Привокзальная, 16/5 (блок 6)</w:t>
            </w:r>
          </w:p>
        </w:tc>
        <w:tc>
          <w:tcPr>
            <w:tcW w:w="1077" w:type="dxa"/>
            <w:vMerge/>
          </w:tcPr>
          <w:p w:rsidR="002716AA" w:rsidRDefault="002716AA"/>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39</w:t>
            </w:r>
          </w:p>
        </w:tc>
        <w:tc>
          <w:tcPr>
            <w:tcW w:w="3287" w:type="dxa"/>
            <w:vAlign w:val="center"/>
          </w:tcPr>
          <w:p w:rsidR="002716AA" w:rsidRDefault="002716AA">
            <w:pPr>
              <w:pStyle w:val="ConsPlusNormal"/>
            </w:pPr>
            <w:r>
              <w:t>Ул. Привокзальная, 16/6 (блок 7)</w:t>
            </w:r>
          </w:p>
        </w:tc>
        <w:tc>
          <w:tcPr>
            <w:tcW w:w="1077" w:type="dxa"/>
            <w:vMerge/>
          </w:tcPr>
          <w:p w:rsidR="002716AA" w:rsidRDefault="002716AA"/>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41</w:t>
            </w:r>
          </w:p>
        </w:tc>
        <w:tc>
          <w:tcPr>
            <w:tcW w:w="3287" w:type="dxa"/>
            <w:vAlign w:val="center"/>
          </w:tcPr>
          <w:p w:rsidR="002716AA" w:rsidRDefault="002716AA">
            <w:pPr>
              <w:pStyle w:val="ConsPlusNormal"/>
            </w:pPr>
            <w:r>
              <w:t>Ул. Привокзальная, 16/7 (блок 8)</w:t>
            </w:r>
          </w:p>
        </w:tc>
        <w:tc>
          <w:tcPr>
            <w:tcW w:w="1077" w:type="dxa"/>
            <w:vMerge/>
          </w:tcPr>
          <w:p w:rsidR="002716AA" w:rsidRDefault="002716AA"/>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17</w:t>
            </w:r>
          </w:p>
        </w:tc>
        <w:tc>
          <w:tcPr>
            <w:tcW w:w="3287" w:type="dxa"/>
            <w:vAlign w:val="center"/>
          </w:tcPr>
          <w:p w:rsidR="002716AA" w:rsidRDefault="002716AA">
            <w:pPr>
              <w:pStyle w:val="ConsPlusNormal"/>
            </w:pPr>
            <w:r>
              <w:t>Ул. Привокзальная, 16/8 (блок 9)</w:t>
            </w:r>
          </w:p>
        </w:tc>
        <w:tc>
          <w:tcPr>
            <w:tcW w:w="1077" w:type="dxa"/>
            <w:vMerge/>
          </w:tcPr>
          <w:p w:rsidR="002716AA" w:rsidRDefault="002716AA"/>
        </w:tc>
      </w:tr>
      <w:tr w:rsidR="002716AA">
        <w:tc>
          <w:tcPr>
            <w:tcW w:w="680" w:type="dxa"/>
            <w:vMerge/>
          </w:tcPr>
          <w:p w:rsidR="002716AA" w:rsidRDefault="002716AA"/>
        </w:tc>
        <w:tc>
          <w:tcPr>
            <w:tcW w:w="2721" w:type="dxa"/>
            <w:vAlign w:val="center"/>
          </w:tcPr>
          <w:p w:rsidR="002716AA" w:rsidRDefault="002716AA">
            <w:pPr>
              <w:pStyle w:val="ConsPlusNormal"/>
            </w:pPr>
            <w:r>
              <w:t>Всего</w:t>
            </w:r>
          </w:p>
        </w:tc>
        <w:tc>
          <w:tcPr>
            <w:tcW w:w="1304" w:type="dxa"/>
            <w:vAlign w:val="center"/>
          </w:tcPr>
          <w:p w:rsidR="002716AA" w:rsidRDefault="002716AA">
            <w:pPr>
              <w:pStyle w:val="ConsPlusNormal"/>
              <w:jc w:val="center"/>
            </w:pPr>
            <w:r>
              <w:t>238</w:t>
            </w:r>
          </w:p>
        </w:tc>
        <w:tc>
          <w:tcPr>
            <w:tcW w:w="3287" w:type="dxa"/>
            <w:vAlign w:val="center"/>
          </w:tcPr>
          <w:p w:rsidR="002716AA" w:rsidRDefault="002716AA">
            <w:pPr>
              <w:pStyle w:val="ConsPlusNormal"/>
            </w:pPr>
          </w:p>
        </w:tc>
        <w:tc>
          <w:tcPr>
            <w:tcW w:w="1077" w:type="dxa"/>
            <w:vMerge/>
          </w:tcPr>
          <w:p w:rsidR="002716AA" w:rsidRDefault="002716AA"/>
        </w:tc>
      </w:tr>
      <w:tr w:rsidR="002716AA">
        <w:tc>
          <w:tcPr>
            <w:tcW w:w="680" w:type="dxa"/>
            <w:vAlign w:val="center"/>
          </w:tcPr>
          <w:p w:rsidR="002716AA" w:rsidRDefault="002716AA">
            <w:pPr>
              <w:pStyle w:val="ConsPlusNormal"/>
              <w:jc w:val="center"/>
            </w:pPr>
            <w:r>
              <w:t>37.</w:t>
            </w:r>
          </w:p>
        </w:tc>
        <w:tc>
          <w:tcPr>
            <w:tcW w:w="2721" w:type="dxa"/>
            <w:vAlign w:val="center"/>
          </w:tcPr>
          <w:p w:rsidR="002716AA" w:rsidRDefault="002716AA">
            <w:pPr>
              <w:pStyle w:val="ConsPlusNormal"/>
            </w:pPr>
            <w:r>
              <w:t>"Факел"</w:t>
            </w:r>
          </w:p>
        </w:tc>
        <w:tc>
          <w:tcPr>
            <w:tcW w:w="1304" w:type="dxa"/>
            <w:vAlign w:val="center"/>
          </w:tcPr>
          <w:p w:rsidR="002716AA" w:rsidRDefault="002716AA">
            <w:pPr>
              <w:pStyle w:val="ConsPlusNormal"/>
              <w:jc w:val="center"/>
            </w:pPr>
            <w:r>
              <w:t>57</w:t>
            </w:r>
          </w:p>
        </w:tc>
        <w:tc>
          <w:tcPr>
            <w:tcW w:w="3287" w:type="dxa"/>
            <w:vAlign w:val="center"/>
          </w:tcPr>
          <w:p w:rsidR="002716AA" w:rsidRDefault="002716AA">
            <w:pPr>
              <w:pStyle w:val="ConsPlusNormal"/>
            </w:pPr>
            <w:r>
              <w:t>Ул. Фестивальная, 33</w:t>
            </w:r>
          </w:p>
        </w:tc>
        <w:tc>
          <w:tcPr>
            <w:tcW w:w="1077" w:type="dxa"/>
            <w:vAlign w:val="center"/>
          </w:tcPr>
          <w:p w:rsidR="002716AA" w:rsidRDefault="002716AA">
            <w:pPr>
              <w:pStyle w:val="ConsPlusNormal"/>
              <w:jc w:val="center"/>
            </w:pPr>
            <w:r>
              <w:t>0,2376</w:t>
            </w:r>
          </w:p>
        </w:tc>
      </w:tr>
      <w:tr w:rsidR="002716AA">
        <w:tc>
          <w:tcPr>
            <w:tcW w:w="680" w:type="dxa"/>
            <w:vAlign w:val="center"/>
          </w:tcPr>
          <w:p w:rsidR="002716AA" w:rsidRDefault="002716AA">
            <w:pPr>
              <w:pStyle w:val="ConsPlusNormal"/>
              <w:jc w:val="center"/>
            </w:pPr>
            <w:r>
              <w:t>38.</w:t>
            </w:r>
          </w:p>
        </w:tc>
        <w:tc>
          <w:tcPr>
            <w:tcW w:w="2721" w:type="dxa"/>
            <w:vAlign w:val="center"/>
          </w:tcPr>
          <w:p w:rsidR="002716AA" w:rsidRDefault="002716AA">
            <w:pPr>
              <w:pStyle w:val="ConsPlusNormal"/>
            </w:pPr>
            <w:r>
              <w:t>ЛК "Рыбак"</w:t>
            </w:r>
          </w:p>
        </w:tc>
        <w:tc>
          <w:tcPr>
            <w:tcW w:w="1304" w:type="dxa"/>
            <w:vAlign w:val="center"/>
          </w:tcPr>
          <w:p w:rsidR="002716AA" w:rsidRDefault="002716AA">
            <w:pPr>
              <w:pStyle w:val="ConsPlusNormal"/>
              <w:jc w:val="center"/>
            </w:pPr>
            <w:r>
              <w:t>20</w:t>
            </w:r>
          </w:p>
        </w:tc>
        <w:tc>
          <w:tcPr>
            <w:tcW w:w="3287" w:type="dxa"/>
            <w:vAlign w:val="center"/>
          </w:tcPr>
          <w:p w:rsidR="002716AA" w:rsidRDefault="002716AA">
            <w:pPr>
              <w:pStyle w:val="ConsPlusNormal"/>
            </w:pPr>
            <w:r>
              <w:t>За Т/Д "Континент"</w:t>
            </w:r>
          </w:p>
        </w:tc>
        <w:tc>
          <w:tcPr>
            <w:tcW w:w="1077" w:type="dxa"/>
            <w:vAlign w:val="center"/>
          </w:tcPr>
          <w:p w:rsidR="002716AA" w:rsidRDefault="002716AA">
            <w:pPr>
              <w:pStyle w:val="ConsPlusNormal"/>
              <w:jc w:val="center"/>
            </w:pPr>
            <w:r>
              <w:t>0,2376</w:t>
            </w:r>
          </w:p>
        </w:tc>
      </w:tr>
      <w:tr w:rsidR="002716AA">
        <w:tc>
          <w:tcPr>
            <w:tcW w:w="680" w:type="dxa"/>
            <w:vAlign w:val="center"/>
          </w:tcPr>
          <w:p w:rsidR="002716AA" w:rsidRDefault="002716AA">
            <w:pPr>
              <w:pStyle w:val="ConsPlusNormal"/>
              <w:jc w:val="center"/>
            </w:pPr>
            <w:r>
              <w:t>39.</w:t>
            </w:r>
          </w:p>
        </w:tc>
        <w:tc>
          <w:tcPr>
            <w:tcW w:w="2721" w:type="dxa"/>
            <w:vAlign w:val="center"/>
          </w:tcPr>
          <w:p w:rsidR="002716AA" w:rsidRDefault="002716AA">
            <w:pPr>
              <w:pStyle w:val="ConsPlusNormal"/>
            </w:pPr>
            <w:r>
              <w:t>"Нептун"</w:t>
            </w:r>
          </w:p>
        </w:tc>
        <w:tc>
          <w:tcPr>
            <w:tcW w:w="1304" w:type="dxa"/>
            <w:vAlign w:val="center"/>
          </w:tcPr>
          <w:p w:rsidR="002716AA" w:rsidRDefault="002716AA">
            <w:pPr>
              <w:pStyle w:val="ConsPlusNormal"/>
              <w:jc w:val="center"/>
            </w:pPr>
            <w:r>
              <w:t>136</w:t>
            </w:r>
          </w:p>
        </w:tc>
        <w:tc>
          <w:tcPr>
            <w:tcW w:w="3287" w:type="dxa"/>
            <w:vAlign w:val="center"/>
          </w:tcPr>
          <w:p w:rsidR="002716AA" w:rsidRDefault="002716AA">
            <w:pPr>
              <w:pStyle w:val="ConsPlusNormal"/>
            </w:pPr>
            <w:r>
              <w:t>За Т/Д "Континент"</w:t>
            </w:r>
          </w:p>
        </w:tc>
        <w:tc>
          <w:tcPr>
            <w:tcW w:w="1077" w:type="dxa"/>
            <w:vAlign w:val="center"/>
          </w:tcPr>
          <w:p w:rsidR="002716AA" w:rsidRDefault="002716AA">
            <w:pPr>
              <w:pStyle w:val="ConsPlusNormal"/>
              <w:jc w:val="center"/>
            </w:pPr>
            <w:r>
              <w:t>1,3159</w:t>
            </w:r>
          </w:p>
        </w:tc>
      </w:tr>
      <w:tr w:rsidR="002716AA">
        <w:tc>
          <w:tcPr>
            <w:tcW w:w="680" w:type="dxa"/>
            <w:vAlign w:val="center"/>
          </w:tcPr>
          <w:p w:rsidR="002716AA" w:rsidRDefault="002716AA">
            <w:pPr>
              <w:pStyle w:val="ConsPlusNormal"/>
              <w:jc w:val="center"/>
            </w:pPr>
            <w:r>
              <w:t>40.</w:t>
            </w:r>
          </w:p>
        </w:tc>
        <w:tc>
          <w:tcPr>
            <w:tcW w:w="2721" w:type="dxa"/>
            <w:vAlign w:val="center"/>
          </w:tcPr>
          <w:p w:rsidR="002716AA" w:rsidRDefault="002716AA">
            <w:pPr>
              <w:pStyle w:val="ConsPlusNormal"/>
            </w:pPr>
            <w:r>
              <w:t>"Омега"</w:t>
            </w:r>
          </w:p>
        </w:tc>
        <w:tc>
          <w:tcPr>
            <w:tcW w:w="1304" w:type="dxa"/>
            <w:vAlign w:val="center"/>
          </w:tcPr>
          <w:p w:rsidR="002716AA" w:rsidRDefault="002716AA">
            <w:pPr>
              <w:pStyle w:val="ConsPlusNormal"/>
              <w:jc w:val="center"/>
            </w:pPr>
            <w:r>
              <w:t>30</w:t>
            </w:r>
          </w:p>
        </w:tc>
        <w:tc>
          <w:tcPr>
            <w:tcW w:w="3287" w:type="dxa"/>
            <w:vAlign w:val="center"/>
          </w:tcPr>
          <w:p w:rsidR="002716AA" w:rsidRDefault="002716AA">
            <w:pPr>
              <w:pStyle w:val="ConsPlusNormal"/>
            </w:pPr>
            <w:r>
              <w:t>Ул. Бакинская, 14</w:t>
            </w:r>
          </w:p>
        </w:tc>
        <w:tc>
          <w:tcPr>
            <w:tcW w:w="1077" w:type="dxa"/>
            <w:vAlign w:val="center"/>
          </w:tcPr>
          <w:p w:rsidR="002716AA" w:rsidRDefault="002716AA">
            <w:pPr>
              <w:pStyle w:val="ConsPlusNormal"/>
              <w:jc w:val="center"/>
            </w:pPr>
            <w:r>
              <w:t>-</w:t>
            </w:r>
          </w:p>
        </w:tc>
      </w:tr>
      <w:tr w:rsidR="002716AA">
        <w:tc>
          <w:tcPr>
            <w:tcW w:w="680" w:type="dxa"/>
            <w:vAlign w:val="center"/>
          </w:tcPr>
          <w:p w:rsidR="002716AA" w:rsidRDefault="002716AA">
            <w:pPr>
              <w:pStyle w:val="ConsPlusNormal"/>
              <w:jc w:val="center"/>
            </w:pPr>
            <w:r>
              <w:t>41.</w:t>
            </w:r>
          </w:p>
        </w:tc>
        <w:tc>
          <w:tcPr>
            <w:tcW w:w="2721" w:type="dxa"/>
            <w:vAlign w:val="center"/>
          </w:tcPr>
          <w:p w:rsidR="002716AA" w:rsidRDefault="002716AA">
            <w:pPr>
              <w:pStyle w:val="ConsPlusNormal"/>
            </w:pPr>
            <w:r>
              <w:t>"Славутич"</w:t>
            </w:r>
          </w:p>
        </w:tc>
        <w:tc>
          <w:tcPr>
            <w:tcW w:w="1304" w:type="dxa"/>
            <w:vAlign w:val="center"/>
          </w:tcPr>
          <w:p w:rsidR="002716AA" w:rsidRDefault="002716AA">
            <w:pPr>
              <w:pStyle w:val="ConsPlusNormal"/>
              <w:jc w:val="center"/>
            </w:pPr>
            <w:r>
              <w:t>32</w:t>
            </w:r>
          </w:p>
        </w:tc>
        <w:tc>
          <w:tcPr>
            <w:tcW w:w="3287" w:type="dxa"/>
            <w:vAlign w:val="center"/>
          </w:tcPr>
          <w:p w:rsidR="002716AA" w:rsidRDefault="002716AA">
            <w:pPr>
              <w:pStyle w:val="ConsPlusNormal"/>
            </w:pPr>
            <w:r>
              <w:t>Повховское шоссе</w:t>
            </w:r>
          </w:p>
        </w:tc>
        <w:tc>
          <w:tcPr>
            <w:tcW w:w="1077" w:type="dxa"/>
            <w:vAlign w:val="center"/>
          </w:tcPr>
          <w:p w:rsidR="002716AA" w:rsidRDefault="002716AA">
            <w:pPr>
              <w:pStyle w:val="ConsPlusNormal"/>
              <w:jc w:val="center"/>
            </w:pPr>
            <w:r>
              <w:t>3,9490</w:t>
            </w:r>
          </w:p>
        </w:tc>
      </w:tr>
      <w:tr w:rsidR="002716AA">
        <w:tc>
          <w:tcPr>
            <w:tcW w:w="680" w:type="dxa"/>
            <w:vAlign w:val="center"/>
          </w:tcPr>
          <w:p w:rsidR="002716AA" w:rsidRDefault="002716AA">
            <w:pPr>
              <w:pStyle w:val="ConsPlusNormal"/>
              <w:jc w:val="center"/>
            </w:pPr>
            <w:r>
              <w:t>42.</w:t>
            </w:r>
          </w:p>
        </w:tc>
        <w:tc>
          <w:tcPr>
            <w:tcW w:w="2721" w:type="dxa"/>
            <w:vAlign w:val="center"/>
          </w:tcPr>
          <w:p w:rsidR="002716AA" w:rsidRDefault="002716AA">
            <w:pPr>
              <w:pStyle w:val="ConsPlusNormal"/>
            </w:pPr>
            <w:r>
              <w:t>"Транспортник"</w:t>
            </w:r>
          </w:p>
        </w:tc>
        <w:tc>
          <w:tcPr>
            <w:tcW w:w="1304" w:type="dxa"/>
            <w:vAlign w:val="center"/>
          </w:tcPr>
          <w:p w:rsidR="002716AA" w:rsidRDefault="002716AA">
            <w:pPr>
              <w:pStyle w:val="ConsPlusNormal"/>
              <w:jc w:val="center"/>
            </w:pPr>
            <w:r>
              <w:t>81</w:t>
            </w:r>
          </w:p>
        </w:tc>
        <w:tc>
          <w:tcPr>
            <w:tcW w:w="3287" w:type="dxa"/>
            <w:vAlign w:val="center"/>
          </w:tcPr>
          <w:p w:rsidR="002716AA" w:rsidRDefault="002716AA">
            <w:pPr>
              <w:pStyle w:val="ConsPlusNormal"/>
            </w:pPr>
            <w:r>
              <w:t>Повховское шоссе</w:t>
            </w:r>
          </w:p>
        </w:tc>
        <w:tc>
          <w:tcPr>
            <w:tcW w:w="1077" w:type="dxa"/>
            <w:vAlign w:val="center"/>
          </w:tcPr>
          <w:p w:rsidR="002716AA" w:rsidRDefault="002716AA">
            <w:pPr>
              <w:pStyle w:val="ConsPlusNormal"/>
              <w:jc w:val="center"/>
            </w:pPr>
            <w:r>
              <w:t>-</w:t>
            </w:r>
          </w:p>
        </w:tc>
      </w:tr>
      <w:tr w:rsidR="002716AA">
        <w:tc>
          <w:tcPr>
            <w:tcW w:w="680" w:type="dxa"/>
            <w:vAlign w:val="center"/>
          </w:tcPr>
          <w:p w:rsidR="002716AA" w:rsidRDefault="002716AA">
            <w:pPr>
              <w:pStyle w:val="ConsPlusNormal"/>
              <w:jc w:val="center"/>
            </w:pPr>
            <w:r>
              <w:t>43.</w:t>
            </w:r>
          </w:p>
        </w:tc>
        <w:tc>
          <w:tcPr>
            <w:tcW w:w="2721" w:type="dxa"/>
            <w:vAlign w:val="center"/>
          </w:tcPr>
          <w:p w:rsidR="002716AA" w:rsidRDefault="002716AA">
            <w:pPr>
              <w:pStyle w:val="ConsPlusNormal"/>
            </w:pPr>
            <w:r>
              <w:t>"Спутник-1"</w:t>
            </w:r>
          </w:p>
        </w:tc>
        <w:tc>
          <w:tcPr>
            <w:tcW w:w="1304" w:type="dxa"/>
            <w:vAlign w:val="center"/>
          </w:tcPr>
          <w:p w:rsidR="002716AA" w:rsidRDefault="002716AA">
            <w:pPr>
              <w:pStyle w:val="ConsPlusNormal"/>
              <w:jc w:val="center"/>
            </w:pPr>
            <w:r>
              <w:t>41</w:t>
            </w:r>
          </w:p>
        </w:tc>
        <w:tc>
          <w:tcPr>
            <w:tcW w:w="3287" w:type="dxa"/>
            <w:vAlign w:val="center"/>
          </w:tcPr>
          <w:p w:rsidR="002716AA" w:rsidRDefault="002716AA">
            <w:pPr>
              <w:pStyle w:val="ConsPlusNormal"/>
            </w:pPr>
            <w:r>
              <w:t>Повховское шоссе</w:t>
            </w:r>
          </w:p>
        </w:tc>
        <w:tc>
          <w:tcPr>
            <w:tcW w:w="1077" w:type="dxa"/>
            <w:vAlign w:val="center"/>
          </w:tcPr>
          <w:p w:rsidR="002716AA" w:rsidRDefault="002716AA">
            <w:pPr>
              <w:pStyle w:val="ConsPlusNormal"/>
              <w:jc w:val="center"/>
            </w:pPr>
            <w:r>
              <w:t>-</w:t>
            </w:r>
          </w:p>
        </w:tc>
      </w:tr>
      <w:tr w:rsidR="002716AA">
        <w:tc>
          <w:tcPr>
            <w:tcW w:w="680" w:type="dxa"/>
            <w:vAlign w:val="center"/>
          </w:tcPr>
          <w:p w:rsidR="002716AA" w:rsidRDefault="002716AA">
            <w:pPr>
              <w:pStyle w:val="ConsPlusNormal"/>
              <w:jc w:val="center"/>
            </w:pPr>
            <w:r>
              <w:t>44.</w:t>
            </w:r>
          </w:p>
        </w:tc>
        <w:tc>
          <w:tcPr>
            <w:tcW w:w="2721" w:type="dxa"/>
            <w:vAlign w:val="center"/>
          </w:tcPr>
          <w:p w:rsidR="002716AA" w:rsidRDefault="002716AA">
            <w:pPr>
              <w:pStyle w:val="ConsPlusNormal"/>
            </w:pPr>
            <w:r>
              <w:t>"Спутник-2"</w:t>
            </w:r>
          </w:p>
        </w:tc>
        <w:tc>
          <w:tcPr>
            <w:tcW w:w="1304" w:type="dxa"/>
            <w:vAlign w:val="center"/>
          </w:tcPr>
          <w:p w:rsidR="002716AA" w:rsidRDefault="002716AA">
            <w:pPr>
              <w:pStyle w:val="ConsPlusNormal"/>
              <w:jc w:val="center"/>
            </w:pPr>
            <w:r>
              <w:t>39</w:t>
            </w:r>
          </w:p>
        </w:tc>
        <w:tc>
          <w:tcPr>
            <w:tcW w:w="3287" w:type="dxa"/>
            <w:vAlign w:val="center"/>
          </w:tcPr>
          <w:p w:rsidR="002716AA" w:rsidRDefault="002716AA">
            <w:pPr>
              <w:pStyle w:val="ConsPlusNormal"/>
            </w:pPr>
            <w:r>
              <w:t>Повховское шоссе</w:t>
            </w:r>
          </w:p>
        </w:tc>
        <w:tc>
          <w:tcPr>
            <w:tcW w:w="1077" w:type="dxa"/>
            <w:vAlign w:val="center"/>
          </w:tcPr>
          <w:p w:rsidR="002716AA" w:rsidRDefault="002716AA">
            <w:pPr>
              <w:pStyle w:val="ConsPlusNormal"/>
              <w:jc w:val="center"/>
            </w:pPr>
            <w:r>
              <w:t>-</w:t>
            </w:r>
          </w:p>
        </w:tc>
      </w:tr>
      <w:tr w:rsidR="002716AA">
        <w:tc>
          <w:tcPr>
            <w:tcW w:w="680" w:type="dxa"/>
            <w:vAlign w:val="center"/>
          </w:tcPr>
          <w:p w:rsidR="002716AA" w:rsidRDefault="002716AA">
            <w:pPr>
              <w:pStyle w:val="ConsPlusNormal"/>
              <w:jc w:val="center"/>
            </w:pPr>
            <w:r>
              <w:t>45.</w:t>
            </w:r>
          </w:p>
        </w:tc>
        <w:tc>
          <w:tcPr>
            <w:tcW w:w="2721" w:type="dxa"/>
            <w:vAlign w:val="center"/>
          </w:tcPr>
          <w:p w:rsidR="002716AA" w:rsidRDefault="002716AA">
            <w:pPr>
              <w:pStyle w:val="ConsPlusNormal"/>
            </w:pPr>
            <w:r>
              <w:t>"Лесной"</w:t>
            </w:r>
          </w:p>
        </w:tc>
        <w:tc>
          <w:tcPr>
            <w:tcW w:w="1304" w:type="dxa"/>
            <w:vAlign w:val="center"/>
          </w:tcPr>
          <w:p w:rsidR="002716AA" w:rsidRDefault="002716AA">
            <w:pPr>
              <w:pStyle w:val="ConsPlusNormal"/>
              <w:jc w:val="center"/>
            </w:pPr>
            <w:r>
              <w:t>63</w:t>
            </w:r>
          </w:p>
        </w:tc>
        <w:tc>
          <w:tcPr>
            <w:tcW w:w="3287" w:type="dxa"/>
            <w:vAlign w:val="center"/>
          </w:tcPr>
          <w:p w:rsidR="002716AA" w:rsidRDefault="002716AA">
            <w:pPr>
              <w:pStyle w:val="ConsPlusNormal"/>
            </w:pPr>
            <w:r>
              <w:t>Повховское шоссе</w:t>
            </w:r>
          </w:p>
        </w:tc>
        <w:tc>
          <w:tcPr>
            <w:tcW w:w="1077" w:type="dxa"/>
            <w:vAlign w:val="center"/>
          </w:tcPr>
          <w:p w:rsidR="002716AA" w:rsidRDefault="002716AA">
            <w:pPr>
              <w:pStyle w:val="ConsPlusNormal"/>
              <w:jc w:val="center"/>
            </w:pPr>
            <w:r>
              <w:t>-</w:t>
            </w:r>
          </w:p>
        </w:tc>
      </w:tr>
      <w:tr w:rsidR="002716AA">
        <w:tc>
          <w:tcPr>
            <w:tcW w:w="680" w:type="dxa"/>
            <w:vAlign w:val="center"/>
          </w:tcPr>
          <w:p w:rsidR="002716AA" w:rsidRDefault="002716AA">
            <w:pPr>
              <w:pStyle w:val="ConsPlusNormal"/>
              <w:jc w:val="center"/>
            </w:pPr>
            <w:r>
              <w:t>46.</w:t>
            </w:r>
          </w:p>
        </w:tc>
        <w:tc>
          <w:tcPr>
            <w:tcW w:w="2721" w:type="dxa"/>
            <w:vAlign w:val="center"/>
          </w:tcPr>
          <w:p w:rsidR="002716AA" w:rsidRDefault="002716AA">
            <w:pPr>
              <w:pStyle w:val="ConsPlusNormal"/>
            </w:pPr>
            <w:r>
              <w:t>"Фортуна"</w:t>
            </w:r>
          </w:p>
        </w:tc>
        <w:tc>
          <w:tcPr>
            <w:tcW w:w="1304" w:type="dxa"/>
            <w:vAlign w:val="center"/>
          </w:tcPr>
          <w:p w:rsidR="002716AA" w:rsidRDefault="002716AA">
            <w:pPr>
              <w:pStyle w:val="ConsPlusNormal"/>
              <w:jc w:val="center"/>
            </w:pPr>
            <w:r>
              <w:t>44</w:t>
            </w:r>
          </w:p>
        </w:tc>
        <w:tc>
          <w:tcPr>
            <w:tcW w:w="3287" w:type="dxa"/>
            <w:vAlign w:val="center"/>
          </w:tcPr>
          <w:p w:rsidR="002716AA" w:rsidRDefault="002716AA">
            <w:pPr>
              <w:pStyle w:val="ConsPlusNormal"/>
            </w:pPr>
            <w:r>
              <w:t>Повховское шоссе</w:t>
            </w:r>
          </w:p>
        </w:tc>
        <w:tc>
          <w:tcPr>
            <w:tcW w:w="1077" w:type="dxa"/>
            <w:vAlign w:val="center"/>
          </w:tcPr>
          <w:p w:rsidR="002716AA" w:rsidRDefault="002716AA">
            <w:pPr>
              <w:pStyle w:val="ConsPlusNormal"/>
              <w:jc w:val="center"/>
            </w:pPr>
            <w:r>
              <w:t>-</w:t>
            </w:r>
          </w:p>
        </w:tc>
      </w:tr>
      <w:tr w:rsidR="002716AA">
        <w:tc>
          <w:tcPr>
            <w:tcW w:w="680" w:type="dxa"/>
            <w:vAlign w:val="center"/>
          </w:tcPr>
          <w:p w:rsidR="002716AA" w:rsidRDefault="002716AA">
            <w:pPr>
              <w:pStyle w:val="ConsPlusNormal"/>
              <w:jc w:val="center"/>
            </w:pPr>
            <w:r>
              <w:t>47.</w:t>
            </w:r>
          </w:p>
        </w:tc>
        <w:tc>
          <w:tcPr>
            <w:tcW w:w="2721" w:type="dxa"/>
            <w:vAlign w:val="center"/>
          </w:tcPr>
          <w:p w:rsidR="002716AA" w:rsidRDefault="002716AA">
            <w:pPr>
              <w:pStyle w:val="ConsPlusNormal"/>
            </w:pPr>
            <w:r>
              <w:t>ГСК "Сибирь"</w:t>
            </w:r>
          </w:p>
        </w:tc>
        <w:tc>
          <w:tcPr>
            <w:tcW w:w="1304" w:type="dxa"/>
            <w:vAlign w:val="center"/>
          </w:tcPr>
          <w:p w:rsidR="002716AA" w:rsidRDefault="002716AA">
            <w:pPr>
              <w:pStyle w:val="ConsPlusNormal"/>
              <w:jc w:val="center"/>
            </w:pPr>
            <w:r>
              <w:t>42</w:t>
            </w:r>
          </w:p>
        </w:tc>
        <w:tc>
          <w:tcPr>
            <w:tcW w:w="3287" w:type="dxa"/>
            <w:vAlign w:val="center"/>
          </w:tcPr>
          <w:p w:rsidR="002716AA" w:rsidRDefault="002716AA">
            <w:pPr>
              <w:pStyle w:val="ConsPlusNormal"/>
            </w:pPr>
            <w:r>
              <w:t>Повховское шоссе</w:t>
            </w:r>
          </w:p>
        </w:tc>
        <w:tc>
          <w:tcPr>
            <w:tcW w:w="1077" w:type="dxa"/>
            <w:vAlign w:val="center"/>
          </w:tcPr>
          <w:p w:rsidR="002716AA" w:rsidRDefault="002716AA">
            <w:pPr>
              <w:pStyle w:val="ConsPlusNormal"/>
              <w:jc w:val="center"/>
            </w:pPr>
            <w:r>
              <w:t>-</w:t>
            </w:r>
          </w:p>
        </w:tc>
      </w:tr>
      <w:tr w:rsidR="002716AA">
        <w:tc>
          <w:tcPr>
            <w:tcW w:w="680" w:type="dxa"/>
            <w:vAlign w:val="center"/>
          </w:tcPr>
          <w:p w:rsidR="002716AA" w:rsidRDefault="002716AA">
            <w:pPr>
              <w:pStyle w:val="ConsPlusNormal"/>
              <w:jc w:val="center"/>
            </w:pPr>
            <w:r>
              <w:t>48.</w:t>
            </w:r>
          </w:p>
        </w:tc>
        <w:tc>
          <w:tcPr>
            <w:tcW w:w="2721" w:type="dxa"/>
            <w:vAlign w:val="center"/>
          </w:tcPr>
          <w:p w:rsidR="002716AA" w:rsidRDefault="002716AA">
            <w:pPr>
              <w:pStyle w:val="ConsPlusNormal"/>
            </w:pPr>
            <w:r>
              <w:t>"СУЭКС"</w:t>
            </w:r>
          </w:p>
        </w:tc>
        <w:tc>
          <w:tcPr>
            <w:tcW w:w="1304" w:type="dxa"/>
            <w:vAlign w:val="center"/>
          </w:tcPr>
          <w:p w:rsidR="002716AA" w:rsidRDefault="002716AA">
            <w:pPr>
              <w:pStyle w:val="ConsPlusNormal"/>
              <w:jc w:val="center"/>
            </w:pPr>
            <w:r>
              <w:t>50</w:t>
            </w:r>
          </w:p>
        </w:tc>
        <w:tc>
          <w:tcPr>
            <w:tcW w:w="3287" w:type="dxa"/>
            <w:vAlign w:val="center"/>
          </w:tcPr>
          <w:p w:rsidR="002716AA" w:rsidRDefault="002716AA">
            <w:pPr>
              <w:pStyle w:val="ConsPlusNormal"/>
            </w:pPr>
            <w:r>
              <w:t>Ул. Таллинская</w:t>
            </w:r>
          </w:p>
        </w:tc>
        <w:tc>
          <w:tcPr>
            <w:tcW w:w="1077" w:type="dxa"/>
            <w:vAlign w:val="center"/>
          </w:tcPr>
          <w:p w:rsidR="002716AA" w:rsidRDefault="002716AA">
            <w:pPr>
              <w:pStyle w:val="ConsPlusNormal"/>
              <w:jc w:val="center"/>
            </w:pPr>
            <w:r>
              <w:t>0,3457</w:t>
            </w:r>
          </w:p>
        </w:tc>
      </w:tr>
      <w:tr w:rsidR="002716AA">
        <w:tc>
          <w:tcPr>
            <w:tcW w:w="680" w:type="dxa"/>
            <w:vAlign w:val="center"/>
          </w:tcPr>
          <w:p w:rsidR="002716AA" w:rsidRDefault="002716AA">
            <w:pPr>
              <w:pStyle w:val="ConsPlusNormal"/>
              <w:jc w:val="center"/>
            </w:pPr>
            <w:r>
              <w:t>49.</w:t>
            </w:r>
          </w:p>
        </w:tc>
        <w:tc>
          <w:tcPr>
            <w:tcW w:w="2721" w:type="dxa"/>
            <w:vAlign w:val="center"/>
          </w:tcPr>
          <w:p w:rsidR="002716AA" w:rsidRDefault="002716AA">
            <w:pPr>
              <w:pStyle w:val="ConsPlusNormal"/>
            </w:pPr>
            <w:r>
              <w:t>"Жигули"</w:t>
            </w:r>
          </w:p>
        </w:tc>
        <w:tc>
          <w:tcPr>
            <w:tcW w:w="1304" w:type="dxa"/>
            <w:vAlign w:val="center"/>
          </w:tcPr>
          <w:p w:rsidR="002716AA" w:rsidRDefault="002716AA">
            <w:pPr>
              <w:pStyle w:val="ConsPlusNormal"/>
              <w:jc w:val="center"/>
            </w:pPr>
            <w:r>
              <w:t>119</w:t>
            </w:r>
          </w:p>
        </w:tc>
        <w:tc>
          <w:tcPr>
            <w:tcW w:w="3287" w:type="dxa"/>
            <w:vAlign w:val="center"/>
          </w:tcPr>
          <w:p w:rsidR="002716AA" w:rsidRDefault="002716AA">
            <w:pPr>
              <w:pStyle w:val="ConsPlusNormal"/>
            </w:pPr>
            <w:r>
              <w:t>Ул. Прибалтийская, 26б</w:t>
            </w:r>
          </w:p>
        </w:tc>
        <w:tc>
          <w:tcPr>
            <w:tcW w:w="1077" w:type="dxa"/>
            <w:vAlign w:val="center"/>
          </w:tcPr>
          <w:p w:rsidR="002716AA" w:rsidRDefault="002716AA">
            <w:pPr>
              <w:pStyle w:val="ConsPlusNormal"/>
              <w:jc w:val="center"/>
            </w:pPr>
            <w:r>
              <w:t>-</w:t>
            </w:r>
          </w:p>
        </w:tc>
      </w:tr>
      <w:tr w:rsidR="002716AA">
        <w:tc>
          <w:tcPr>
            <w:tcW w:w="680" w:type="dxa"/>
            <w:vAlign w:val="center"/>
          </w:tcPr>
          <w:p w:rsidR="002716AA" w:rsidRDefault="002716AA">
            <w:pPr>
              <w:pStyle w:val="ConsPlusNormal"/>
              <w:jc w:val="center"/>
            </w:pPr>
            <w:r>
              <w:t>50.</w:t>
            </w:r>
          </w:p>
        </w:tc>
        <w:tc>
          <w:tcPr>
            <w:tcW w:w="2721" w:type="dxa"/>
            <w:vAlign w:val="center"/>
          </w:tcPr>
          <w:p w:rsidR="002716AA" w:rsidRDefault="002716AA">
            <w:pPr>
              <w:pStyle w:val="ConsPlusNormal"/>
            </w:pPr>
            <w:r>
              <w:t>"Кедровый" (металл)</w:t>
            </w:r>
          </w:p>
        </w:tc>
        <w:tc>
          <w:tcPr>
            <w:tcW w:w="1304" w:type="dxa"/>
            <w:vAlign w:val="center"/>
          </w:tcPr>
          <w:p w:rsidR="002716AA" w:rsidRDefault="002716AA">
            <w:pPr>
              <w:pStyle w:val="ConsPlusNormal"/>
              <w:jc w:val="center"/>
            </w:pPr>
            <w:r>
              <w:t>44</w:t>
            </w:r>
          </w:p>
        </w:tc>
        <w:tc>
          <w:tcPr>
            <w:tcW w:w="3287" w:type="dxa"/>
            <w:vAlign w:val="center"/>
          </w:tcPr>
          <w:p w:rsidR="002716AA" w:rsidRDefault="002716AA">
            <w:pPr>
              <w:pStyle w:val="ConsPlusNormal"/>
            </w:pPr>
            <w:r>
              <w:t>-</w:t>
            </w:r>
          </w:p>
        </w:tc>
        <w:tc>
          <w:tcPr>
            <w:tcW w:w="1077" w:type="dxa"/>
            <w:vAlign w:val="center"/>
          </w:tcPr>
          <w:p w:rsidR="002716AA" w:rsidRDefault="002716AA">
            <w:pPr>
              <w:pStyle w:val="ConsPlusNormal"/>
              <w:jc w:val="center"/>
            </w:pPr>
            <w:r>
              <w:t>-</w:t>
            </w:r>
          </w:p>
        </w:tc>
      </w:tr>
      <w:tr w:rsidR="002716AA">
        <w:tc>
          <w:tcPr>
            <w:tcW w:w="680" w:type="dxa"/>
            <w:vAlign w:val="center"/>
          </w:tcPr>
          <w:p w:rsidR="002716AA" w:rsidRDefault="002716AA">
            <w:pPr>
              <w:pStyle w:val="ConsPlusNormal"/>
              <w:jc w:val="center"/>
            </w:pPr>
            <w:r>
              <w:t>51.</w:t>
            </w:r>
          </w:p>
        </w:tc>
        <w:tc>
          <w:tcPr>
            <w:tcW w:w="2721" w:type="dxa"/>
            <w:vAlign w:val="center"/>
          </w:tcPr>
          <w:p w:rsidR="002716AA" w:rsidRDefault="002716AA">
            <w:pPr>
              <w:pStyle w:val="ConsPlusNormal"/>
            </w:pPr>
            <w:r>
              <w:t>"УПТК" (металл)</w:t>
            </w:r>
          </w:p>
        </w:tc>
        <w:tc>
          <w:tcPr>
            <w:tcW w:w="1304" w:type="dxa"/>
            <w:vAlign w:val="center"/>
          </w:tcPr>
          <w:p w:rsidR="002716AA" w:rsidRDefault="002716AA">
            <w:pPr>
              <w:pStyle w:val="ConsPlusNormal"/>
              <w:jc w:val="center"/>
            </w:pPr>
            <w:r>
              <w:t>112</w:t>
            </w:r>
          </w:p>
        </w:tc>
        <w:tc>
          <w:tcPr>
            <w:tcW w:w="3287" w:type="dxa"/>
            <w:vAlign w:val="center"/>
          </w:tcPr>
          <w:p w:rsidR="002716AA" w:rsidRDefault="002716AA">
            <w:pPr>
              <w:pStyle w:val="ConsPlusNormal"/>
            </w:pPr>
            <w:r>
              <w:t>Пер. Волжский</w:t>
            </w:r>
          </w:p>
        </w:tc>
        <w:tc>
          <w:tcPr>
            <w:tcW w:w="1077" w:type="dxa"/>
            <w:vAlign w:val="center"/>
          </w:tcPr>
          <w:p w:rsidR="002716AA" w:rsidRDefault="002716AA">
            <w:pPr>
              <w:pStyle w:val="ConsPlusNormal"/>
              <w:jc w:val="center"/>
            </w:pPr>
            <w:r>
              <w:t>-</w:t>
            </w:r>
          </w:p>
        </w:tc>
      </w:tr>
      <w:tr w:rsidR="002716AA">
        <w:tc>
          <w:tcPr>
            <w:tcW w:w="680" w:type="dxa"/>
            <w:vAlign w:val="center"/>
          </w:tcPr>
          <w:p w:rsidR="002716AA" w:rsidRDefault="002716AA">
            <w:pPr>
              <w:pStyle w:val="ConsPlusNormal"/>
              <w:jc w:val="center"/>
            </w:pPr>
            <w:r>
              <w:t>52.</w:t>
            </w:r>
          </w:p>
        </w:tc>
        <w:tc>
          <w:tcPr>
            <w:tcW w:w="2721" w:type="dxa"/>
            <w:vAlign w:val="center"/>
          </w:tcPr>
          <w:p w:rsidR="002716AA" w:rsidRDefault="002716AA">
            <w:pPr>
              <w:pStyle w:val="ConsPlusNormal"/>
            </w:pPr>
            <w:r>
              <w:t>"Буревестник"</w:t>
            </w:r>
          </w:p>
        </w:tc>
        <w:tc>
          <w:tcPr>
            <w:tcW w:w="1304" w:type="dxa"/>
            <w:vAlign w:val="center"/>
          </w:tcPr>
          <w:p w:rsidR="002716AA" w:rsidRDefault="002716AA">
            <w:pPr>
              <w:pStyle w:val="ConsPlusNormal"/>
              <w:jc w:val="center"/>
            </w:pPr>
            <w:r>
              <w:t>176</w:t>
            </w:r>
          </w:p>
        </w:tc>
        <w:tc>
          <w:tcPr>
            <w:tcW w:w="3287" w:type="dxa"/>
            <w:vAlign w:val="center"/>
          </w:tcPr>
          <w:p w:rsidR="002716AA" w:rsidRDefault="002716AA">
            <w:pPr>
              <w:pStyle w:val="ConsPlusNormal"/>
            </w:pPr>
            <w:r>
              <w:t>-</w:t>
            </w:r>
          </w:p>
        </w:tc>
        <w:tc>
          <w:tcPr>
            <w:tcW w:w="1077" w:type="dxa"/>
            <w:vAlign w:val="center"/>
          </w:tcPr>
          <w:p w:rsidR="002716AA" w:rsidRDefault="002716AA">
            <w:pPr>
              <w:pStyle w:val="ConsPlusNormal"/>
              <w:jc w:val="center"/>
            </w:pPr>
            <w:r>
              <w:t>-</w:t>
            </w:r>
          </w:p>
        </w:tc>
      </w:tr>
      <w:tr w:rsidR="002716AA">
        <w:tc>
          <w:tcPr>
            <w:tcW w:w="680" w:type="dxa"/>
            <w:vAlign w:val="center"/>
          </w:tcPr>
          <w:p w:rsidR="002716AA" w:rsidRDefault="002716AA">
            <w:pPr>
              <w:pStyle w:val="ConsPlusNormal"/>
            </w:pPr>
          </w:p>
        </w:tc>
        <w:tc>
          <w:tcPr>
            <w:tcW w:w="2721" w:type="dxa"/>
            <w:vAlign w:val="center"/>
          </w:tcPr>
          <w:p w:rsidR="002716AA" w:rsidRDefault="002716AA">
            <w:pPr>
              <w:pStyle w:val="ConsPlusNormal"/>
            </w:pPr>
            <w:r>
              <w:t>Итого:</w:t>
            </w:r>
          </w:p>
        </w:tc>
        <w:tc>
          <w:tcPr>
            <w:tcW w:w="1304" w:type="dxa"/>
            <w:vAlign w:val="center"/>
          </w:tcPr>
          <w:p w:rsidR="002716AA" w:rsidRDefault="002716AA">
            <w:pPr>
              <w:pStyle w:val="ConsPlusNormal"/>
              <w:jc w:val="center"/>
            </w:pPr>
            <w:r>
              <w:t>7271</w:t>
            </w:r>
          </w:p>
        </w:tc>
        <w:tc>
          <w:tcPr>
            <w:tcW w:w="3287" w:type="dxa"/>
            <w:vAlign w:val="center"/>
          </w:tcPr>
          <w:p w:rsidR="002716AA" w:rsidRDefault="002716AA">
            <w:pPr>
              <w:pStyle w:val="ConsPlusNormal"/>
            </w:pPr>
          </w:p>
        </w:tc>
        <w:tc>
          <w:tcPr>
            <w:tcW w:w="1077" w:type="dxa"/>
            <w:vAlign w:val="center"/>
          </w:tcPr>
          <w:p w:rsidR="002716AA" w:rsidRDefault="002716AA">
            <w:pPr>
              <w:pStyle w:val="ConsPlusNormal"/>
            </w:pPr>
          </w:p>
        </w:tc>
      </w:tr>
    </w:tbl>
    <w:p w:rsidR="002716AA" w:rsidRDefault="002716AA">
      <w:pPr>
        <w:pStyle w:val="ConsPlusNormal"/>
        <w:jc w:val="both"/>
      </w:pPr>
    </w:p>
    <w:p w:rsidR="002716AA" w:rsidRDefault="002716AA">
      <w:pPr>
        <w:pStyle w:val="ConsPlusNormal"/>
        <w:ind w:firstLine="540"/>
        <w:jc w:val="both"/>
      </w:pPr>
      <w:r>
        <w:t>К общим недостаткам организации стоянок города можно отнести:</w:t>
      </w:r>
    </w:p>
    <w:p w:rsidR="002716AA" w:rsidRDefault="002716AA">
      <w:pPr>
        <w:pStyle w:val="ConsPlusNormal"/>
        <w:spacing w:before="220"/>
        <w:ind w:firstLine="540"/>
        <w:jc w:val="both"/>
      </w:pPr>
      <w:r>
        <w:t>- недостаточное количество стояночных мест;</w:t>
      </w:r>
    </w:p>
    <w:p w:rsidR="002716AA" w:rsidRDefault="002716AA">
      <w:pPr>
        <w:pStyle w:val="ConsPlusNormal"/>
        <w:spacing w:before="220"/>
        <w:ind w:firstLine="540"/>
        <w:jc w:val="both"/>
      </w:pPr>
      <w:r>
        <w:t xml:space="preserve">- на площадках для стоянки автотранспорта не везде обозначены места для инвалидов дорожными знаками в соответствии с </w:t>
      </w:r>
      <w:hyperlink r:id="rId21" w:history="1">
        <w:r>
          <w:rPr>
            <w:color w:val="0000FF"/>
          </w:rPr>
          <w:t>ГОСТ Р</w:t>
        </w:r>
      </w:hyperlink>
      <w:r>
        <w:t xml:space="preserve"> 52289-2004;</w:t>
      </w:r>
    </w:p>
    <w:p w:rsidR="002716AA" w:rsidRDefault="002716AA">
      <w:pPr>
        <w:pStyle w:val="ConsPlusNormal"/>
        <w:spacing w:before="220"/>
        <w:ind w:firstLine="540"/>
        <w:jc w:val="both"/>
      </w:pPr>
      <w:r>
        <w:t>- отсутствие разделение транспортных и пешеходных потоков в районе стоянок;</w:t>
      </w:r>
    </w:p>
    <w:p w:rsidR="002716AA" w:rsidRDefault="002716AA">
      <w:pPr>
        <w:pStyle w:val="ConsPlusNormal"/>
        <w:spacing w:before="220"/>
        <w:ind w:firstLine="540"/>
        <w:jc w:val="both"/>
      </w:pPr>
      <w:r>
        <w:t>- частичное отсутствие разметки стояночных мест;</w:t>
      </w:r>
    </w:p>
    <w:p w:rsidR="002716AA" w:rsidRDefault="002716AA">
      <w:pPr>
        <w:pStyle w:val="ConsPlusNormal"/>
        <w:spacing w:before="220"/>
        <w:ind w:firstLine="540"/>
        <w:jc w:val="both"/>
      </w:pPr>
      <w:r>
        <w:t>- отсутствие системы резервирования территорий для стоянок.</w:t>
      </w:r>
    </w:p>
    <w:p w:rsidR="002716AA" w:rsidRDefault="002716AA">
      <w:pPr>
        <w:pStyle w:val="ConsPlusNormal"/>
        <w:spacing w:before="220"/>
        <w:ind w:firstLine="540"/>
        <w:jc w:val="both"/>
        <w:outlineLvl w:val="2"/>
      </w:pPr>
      <w:bookmarkStart w:id="26" w:name="P2499"/>
      <w:bookmarkEnd w:id="26"/>
      <w:r>
        <w:t>1.6. Характеристика работы транспортных средств общего пользования, анализ пассажиропотока</w:t>
      </w:r>
    </w:p>
    <w:p w:rsidR="002716AA" w:rsidRDefault="002716AA">
      <w:pPr>
        <w:pStyle w:val="ConsPlusNormal"/>
        <w:spacing w:before="220"/>
        <w:ind w:firstLine="540"/>
        <w:jc w:val="both"/>
      </w:pPr>
      <w:r>
        <w:t>Транспорт общего пользования города Когалыма представлен муниципальными автобусными маршрутами регулярных перевозок. Существующая сеть общественного транспорта в городе характеризуется средней степенью интенсивности потоков.</w:t>
      </w:r>
    </w:p>
    <w:p w:rsidR="002716AA" w:rsidRDefault="002716AA">
      <w:pPr>
        <w:pStyle w:val="ConsPlusNormal"/>
        <w:spacing w:before="220"/>
        <w:ind w:firstLine="540"/>
        <w:jc w:val="both"/>
      </w:pPr>
      <w:r>
        <w:t>Основной целью обеспечения пассажирских перевозок на городских маршрутах является развитие транспортной сети города Когалыма, полное и эффективное удовлетворение потребностей населения, обеспечение безопасного функционирования всех видов транспорта, повышение конкурентоспособности субъектов, участвующих в перевозке пассажиров общественным транспортом.</w:t>
      </w:r>
    </w:p>
    <w:p w:rsidR="002716AA" w:rsidRDefault="002716AA">
      <w:pPr>
        <w:pStyle w:val="ConsPlusNormal"/>
        <w:spacing w:before="220"/>
        <w:ind w:firstLine="540"/>
        <w:jc w:val="both"/>
      </w:pPr>
      <w:r>
        <w:t xml:space="preserve">Для обеспечения регулярного движения общественного транспорта в городе Когалыме утверждена маршрутная сеть. Семь муниципальных автобусных маршрутов регулярных перевозок функционируют круглогодично (NN 1, 1А, 2, 3, 4, 6, 7), один сезонный (N 9 - в летний период). Имеется 95 остановочных пунктов (см. </w:t>
      </w:r>
      <w:hyperlink w:anchor="P2780" w:history="1">
        <w:r>
          <w:rPr>
            <w:color w:val="0000FF"/>
          </w:rPr>
          <w:t>таблица 1.16</w:t>
        </w:r>
      </w:hyperlink>
      <w:r>
        <w:t>).</w:t>
      </w:r>
    </w:p>
    <w:p w:rsidR="002716AA" w:rsidRDefault="002716AA">
      <w:pPr>
        <w:pStyle w:val="ConsPlusNormal"/>
        <w:spacing w:before="220"/>
        <w:ind w:firstLine="540"/>
        <w:jc w:val="both"/>
      </w:pPr>
      <w:r>
        <w:t>Отправка персонала на объекты нефтепромыслов осуществляется служебным транспортом соответствующих ведомств от офисов, а также от железнодорожного вокзала, используемого как транспортно-пересадочный узел.</w:t>
      </w:r>
    </w:p>
    <w:p w:rsidR="002716AA" w:rsidRDefault="002716AA">
      <w:pPr>
        <w:pStyle w:val="ConsPlusNormal"/>
        <w:spacing w:before="220"/>
        <w:ind w:firstLine="540"/>
        <w:jc w:val="both"/>
      </w:pPr>
      <w:r>
        <w:t xml:space="preserve">Реестр муниципальных маршрутов регулярных перевозок пассажиров муниципального образования город Когалым представлен в </w:t>
      </w:r>
      <w:hyperlink w:anchor="P2512" w:history="1">
        <w:r>
          <w:rPr>
            <w:color w:val="0000FF"/>
          </w:rPr>
          <w:t>таблице 1.15</w:t>
        </w:r>
      </w:hyperlink>
      <w:r>
        <w:t>.</w:t>
      </w:r>
    </w:p>
    <w:p w:rsidR="002716AA" w:rsidRDefault="002716AA">
      <w:pPr>
        <w:pStyle w:val="ConsPlusNormal"/>
        <w:jc w:val="both"/>
      </w:pPr>
    </w:p>
    <w:p w:rsidR="002716AA" w:rsidRDefault="002716AA">
      <w:pPr>
        <w:pStyle w:val="ConsPlusNormal"/>
        <w:jc w:val="right"/>
        <w:outlineLvl w:val="3"/>
      </w:pPr>
      <w:r>
        <w:t>Таблица 1.15</w:t>
      </w:r>
    </w:p>
    <w:p w:rsidR="002716AA" w:rsidRDefault="002716AA">
      <w:pPr>
        <w:pStyle w:val="ConsPlusNormal"/>
        <w:jc w:val="both"/>
      </w:pPr>
    </w:p>
    <w:p w:rsidR="002716AA" w:rsidRDefault="002716AA">
      <w:pPr>
        <w:pStyle w:val="ConsPlusNormal"/>
        <w:jc w:val="right"/>
      </w:pPr>
      <w:r>
        <w:t>Приложение</w:t>
      </w:r>
    </w:p>
    <w:p w:rsidR="002716AA" w:rsidRDefault="002716AA">
      <w:pPr>
        <w:pStyle w:val="ConsPlusNormal"/>
        <w:jc w:val="right"/>
      </w:pPr>
      <w:r>
        <w:t>к приказу</w:t>
      </w:r>
    </w:p>
    <w:p w:rsidR="002716AA" w:rsidRDefault="002716AA">
      <w:pPr>
        <w:pStyle w:val="ConsPlusNormal"/>
        <w:jc w:val="right"/>
      </w:pPr>
      <w:r>
        <w:t>от 09.12.2016 N 74/16</w:t>
      </w:r>
    </w:p>
    <w:p w:rsidR="002716AA" w:rsidRDefault="002716AA">
      <w:pPr>
        <w:pStyle w:val="ConsPlusNormal"/>
        <w:jc w:val="both"/>
      </w:pPr>
    </w:p>
    <w:p w:rsidR="002716AA" w:rsidRDefault="002716AA">
      <w:pPr>
        <w:pStyle w:val="ConsPlusNormal"/>
        <w:jc w:val="center"/>
      </w:pPr>
      <w:bookmarkStart w:id="27" w:name="P2512"/>
      <w:bookmarkEnd w:id="27"/>
      <w:r>
        <w:t>Реестр</w:t>
      </w:r>
    </w:p>
    <w:p w:rsidR="002716AA" w:rsidRDefault="002716AA">
      <w:pPr>
        <w:pStyle w:val="ConsPlusNormal"/>
        <w:jc w:val="center"/>
      </w:pPr>
      <w:r>
        <w:t>муниципальных маршрутов регулярных перевозок муниципального</w:t>
      </w:r>
    </w:p>
    <w:p w:rsidR="002716AA" w:rsidRDefault="002716AA">
      <w:pPr>
        <w:pStyle w:val="ConsPlusNormal"/>
        <w:jc w:val="center"/>
      </w:pPr>
      <w:r>
        <w:t>образования город Когалым</w:t>
      </w:r>
    </w:p>
    <w:p w:rsidR="002716AA" w:rsidRDefault="002716AA">
      <w:pPr>
        <w:pStyle w:val="ConsPlusNormal"/>
        <w:jc w:val="both"/>
      </w:pPr>
    </w:p>
    <w:p w:rsidR="002716AA" w:rsidRDefault="002716AA">
      <w:pPr>
        <w:sectPr w:rsidR="002716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50"/>
        <w:gridCol w:w="1531"/>
        <w:gridCol w:w="1984"/>
        <w:gridCol w:w="2154"/>
        <w:gridCol w:w="1020"/>
        <w:gridCol w:w="1304"/>
        <w:gridCol w:w="1417"/>
        <w:gridCol w:w="1020"/>
        <w:gridCol w:w="737"/>
        <w:gridCol w:w="964"/>
        <w:gridCol w:w="1020"/>
        <w:gridCol w:w="1361"/>
        <w:gridCol w:w="1531"/>
        <w:gridCol w:w="1393"/>
        <w:gridCol w:w="1361"/>
      </w:tblGrid>
      <w:tr w:rsidR="002716AA">
        <w:tc>
          <w:tcPr>
            <w:tcW w:w="624" w:type="dxa"/>
            <w:vMerge w:val="restart"/>
            <w:vAlign w:val="center"/>
          </w:tcPr>
          <w:p w:rsidR="002716AA" w:rsidRDefault="002716AA">
            <w:pPr>
              <w:pStyle w:val="ConsPlusNormal"/>
              <w:jc w:val="center"/>
            </w:pPr>
            <w:r>
              <w:t>N п/п</w:t>
            </w:r>
          </w:p>
        </w:tc>
        <w:tc>
          <w:tcPr>
            <w:tcW w:w="850" w:type="dxa"/>
            <w:vMerge w:val="restart"/>
            <w:vAlign w:val="center"/>
          </w:tcPr>
          <w:p w:rsidR="002716AA" w:rsidRDefault="002716AA">
            <w:pPr>
              <w:pStyle w:val="ConsPlusNormal"/>
              <w:jc w:val="center"/>
            </w:pPr>
            <w:r>
              <w:t>N маршрута</w:t>
            </w:r>
          </w:p>
        </w:tc>
        <w:tc>
          <w:tcPr>
            <w:tcW w:w="1531" w:type="dxa"/>
            <w:vMerge w:val="restart"/>
            <w:vAlign w:val="center"/>
          </w:tcPr>
          <w:p w:rsidR="002716AA" w:rsidRDefault="002716AA">
            <w:pPr>
              <w:pStyle w:val="ConsPlusNormal"/>
              <w:jc w:val="center"/>
            </w:pPr>
            <w:r>
              <w:t>Наименование маршрута регулярных перевозок</w:t>
            </w:r>
          </w:p>
        </w:tc>
        <w:tc>
          <w:tcPr>
            <w:tcW w:w="1984" w:type="dxa"/>
            <w:vMerge w:val="restart"/>
            <w:vAlign w:val="center"/>
          </w:tcPr>
          <w:p w:rsidR="002716AA" w:rsidRDefault="002716AA">
            <w:pPr>
              <w:pStyle w:val="ConsPlusNormal"/>
              <w:jc w:val="center"/>
            </w:pPr>
            <w:r>
              <w:t>Наименования промежуточных остановочных пунктов</w:t>
            </w:r>
          </w:p>
        </w:tc>
        <w:tc>
          <w:tcPr>
            <w:tcW w:w="2154" w:type="dxa"/>
            <w:vMerge w:val="restart"/>
            <w:vAlign w:val="center"/>
          </w:tcPr>
          <w:p w:rsidR="002716AA" w:rsidRDefault="002716AA">
            <w:pPr>
              <w:pStyle w:val="ConsPlusNormal"/>
              <w:jc w:val="center"/>
            </w:pPr>
            <w:r>
              <w:t>Наименования улиц, автомобильных дорог, по которым осуществляется движение</w:t>
            </w:r>
          </w:p>
        </w:tc>
        <w:tc>
          <w:tcPr>
            <w:tcW w:w="1020" w:type="dxa"/>
            <w:vMerge w:val="restart"/>
            <w:vAlign w:val="center"/>
          </w:tcPr>
          <w:p w:rsidR="002716AA" w:rsidRDefault="002716AA">
            <w:pPr>
              <w:pStyle w:val="ConsPlusNormal"/>
              <w:jc w:val="center"/>
            </w:pPr>
            <w:r>
              <w:t>Протяженность маршрута регулярных перевозок, км</w:t>
            </w:r>
          </w:p>
        </w:tc>
        <w:tc>
          <w:tcPr>
            <w:tcW w:w="1304" w:type="dxa"/>
            <w:vMerge w:val="restart"/>
            <w:vAlign w:val="center"/>
          </w:tcPr>
          <w:p w:rsidR="002716AA" w:rsidRDefault="002716AA">
            <w:pPr>
              <w:pStyle w:val="ConsPlusNormal"/>
              <w:jc w:val="center"/>
            </w:pPr>
            <w:r>
              <w:t>Порядок посадки и высадки пассажиров</w:t>
            </w:r>
          </w:p>
        </w:tc>
        <w:tc>
          <w:tcPr>
            <w:tcW w:w="1417" w:type="dxa"/>
            <w:vMerge w:val="restart"/>
            <w:vAlign w:val="center"/>
          </w:tcPr>
          <w:p w:rsidR="002716AA" w:rsidRDefault="002716AA">
            <w:pPr>
              <w:pStyle w:val="ConsPlusNormal"/>
              <w:jc w:val="center"/>
            </w:pPr>
            <w:r>
              <w:t>Вид регулярных перевозок</w:t>
            </w:r>
          </w:p>
        </w:tc>
        <w:tc>
          <w:tcPr>
            <w:tcW w:w="3741" w:type="dxa"/>
            <w:gridSpan w:val="4"/>
            <w:vAlign w:val="center"/>
          </w:tcPr>
          <w:p w:rsidR="002716AA" w:rsidRDefault="002716AA">
            <w:pPr>
              <w:pStyle w:val="ConsPlusNormal"/>
              <w:jc w:val="center"/>
            </w:pPr>
            <w:r>
              <w:t>Данные о транспортных средствах, которые используются для перевозок по маршруту регулярных перевозок</w:t>
            </w:r>
          </w:p>
        </w:tc>
        <w:tc>
          <w:tcPr>
            <w:tcW w:w="1361" w:type="dxa"/>
            <w:vMerge w:val="restart"/>
            <w:vAlign w:val="center"/>
          </w:tcPr>
          <w:p w:rsidR="002716AA" w:rsidRDefault="002716AA">
            <w:pPr>
              <w:pStyle w:val="ConsPlusNormal"/>
              <w:jc w:val="center"/>
            </w:pPr>
            <w:r>
              <w:t>График движения</w:t>
            </w:r>
          </w:p>
        </w:tc>
        <w:tc>
          <w:tcPr>
            <w:tcW w:w="1531" w:type="dxa"/>
            <w:vMerge w:val="restart"/>
            <w:vAlign w:val="center"/>
          </w:tcPr>
          <w:p w:rsidR="002716AA" w:rsidRDefault="002716AA">
            <w:pPr>
              <w:pStyle w:val="ConsPlusNormal"/>
              <w:jc w:val="center"/>
            </w:pPr>
            <w:r>
              <w:t>Дата и основание начала осуществления регулярных перевозок</w:t>
            </w:r>
          </w:p>
        </w:tc>
        <w:tc>
          <w:tcPr>
            <w:tcW w:w="2754" w:type="dxa"/>
            <w:gridSpan w:val="2"/>
            <w:vAlign w:val="center"/>
          </w:tcPr>
          <w:p w:rsidR="002716AA" w:rsidRDefault="002716AA">
            <w:pPr>
              <w:pStyle w:val="ConsPlusNormal"/>
              <w:jc w:val="center"/>
            </w:pPr>
            <w:r>
              <w:t>Данные о юридических лицах, индивидуальных предпринимателях, осуществляющих перевозки по маршруту регулярных перевозок</w:t>
            </w:r>
          </w:p>
        </w:tc>
      </w:tr>
      <w:tr w:rsidR="002716AA">
        <w:tc>
          <w:tcPr>
            <w:tcW w:w="624" w:type="dxa"/>
            <w:vMerge/>
          </w:tcPr>
          <w:p w:rsidR="002716AA" w:rsidRDefault="002716AA"/>
        </w:tc>
        <w:tc>
          <w:tcPr>
            <w:tcW w:w="850" w:type="dxa"/>
            <w:vMerge/>
          </w:tcPr>
          <w:p w:rsidR="002716AA" w:rsidRDefault="002716AA"/>
        </w:tc>
        <w:tc>
          <w:tcPr>
            <w:tcW w:w="1531" w:type="dxa"/>
            <w:vMerge/>
          </w:tcPr>
          <w:p w:rsidR="002716AA" w:rsidRDefault="002716AA"/>
        </w:tc>
        <w:tc>
          <w:tcPr>
            <w:tcW w:w="1984" w:type="dxa"/>
            <w:vMerge/>
          </w:tcPr>
          <w:p w:rsidR="002716AA" w:rsidRDefault="002716AA"/>
        </w:tc>
        <w:tc>
          <w:tcPr>
            <w:tcW w:w="2154" w:type="dxa"/>
            <w:vMerge/>
          </w:tcPr>
          <w:p w:rsidR="002716AA" w:rsidRDefault="002716AA"/>
        </w:tc>
        <w:tc>
          <w:tcPr>
            <w:tcW w:w="1020" w:type="dxa"/>
            <w:vMerge/>
          </w:tcPr>
          <w:p w:rsidR="002716AA" w:rsidRDefault="002716AA"/>
        </w:tc>
        <w:tc>
          <w:tcPr>
            <w:tcW w:w="1304" w:type="dxa"/>
            <w:vMerge/>
          </w:tcPr>
          <w:p w:rsidR="002716AA" w:rsidRDefault="002716AA"/>
        </w:tc>
        <w:tc>
          <w:tcPr>
            <w:tcW w:w="1417" w:type="dxa"/>
            <w:vMerge/>
          </w:tcPr>
          <w:p w:rsidR="002716AA" w:rsidRDefault="002716AA"/>
        </w:tc>
        <w:tc>
          <w:tcPr>
            <w:tcW w:w="1020" w:type="dxa"/>
            <w:vAlign w:val="center"/>
          </w:tcPr>
          <w:p w:rsidR="002716AA" w:rsidRDefault="002716AA">
            <w:pPr>
              <w:pStyle w:val="ConsPlusNormal"/>
              <w:jc w:val="center"/>
            </w:pPr>
            <w:r>
              <w:t>Вид</w:t>
            </w:r>
          </w:p>
        </w:tc>
        <w:tc>
          <w:tcPr>
            <w:tcW w:w="737" w:type="dxa"/>
            <w:vAlign w:val="center"/>
          </w:tcPr>
          <w:p w:rsidR="002716AA" w:rsidRDefault="002716AA">
            <w:pPr>
              <w:pStyle w:val="ConsPlusNormal"/>
              <w:jc w:val="center"/>
            </w:pPr>
            <w:r>
              <w:t>Класс</w:t>
            </w:r>
          </w:p>
        </w:tc>
        <w:tc>
          <w:tcPr>
            <w:tcW w:w="964" w:type="dxa"/>
            <w:vAlign w:val="center"/>
          </w:tcPr>
          <w:p w:rsidR="002716AA" w:rsidRDefault="002716AA">
            <w:pPr>
              <w:pStyle w:val="ConsPlusNormal"/>
              <w:jc w:val="center"/>
            </w:pPr>
            <w:r>
              <w:t>Максимальное количество</w:t>
            </w:r>
          </w:p>
        </w:tc>
        <w:tc>
          <w:tcPr>
            <w:tcW w:w="1020" w:type="dxa"/>
            <w:vAlign w:val="center"/>
          </w:tcPr>
          <w:p w:rsidR="002716AA" w:rsidRDefault="002716AA">
            <w:pPr>
              <w:pStyle w:val="ConsPlusNormal"/>
              <w:jc w:val="center"/>
            </w:pPr>
            <w:r>
              <w:t>Экологические характеристики</w:t>
            </w:r>
          </w:p>
        </w:tc>
        <w:tc>
          <w:tcPr>
            <w:tcW w:w="1361" w:type="dxa"/>
            <w:vMerge/>
          </w:tcPr>
          <w:p w:rsidR="002716AA" w:rsidRDefault="002716AA"/>
        </w:tc>
        <w:tc>
          <w:tcPr>
            <w:tcW w:w="1531" w:type="dxa"/>
            <w:vMerge/>
          </w:tcPr>
          <w:p w:rsidR="002716AA" w:rsidRDefault="002716AA"/>
        </w:tc>
        <w:tc>
          <w:tcPr>
            <w:tcW w:w="1393" w:type="dxa"/>
            <w:vAlign w:val="center"/>
          </w:tcPr>
          <w:p w:rsidR="002716AA" w:rsidRDefault="002716AA">
            <w:pPr>
              <w:pStyle w:val="ConsPlusNormal"/>
              <w:jc w:val="center"/>
            </w:pPr>
            <w:r>
              <w:t>наименование юридического лица, ФИО ИП</w:t>
            </w:r>
          </w:p>
        </w:tc>
        <w:tc>
          <w:tcPr>
            <w:tcW w:w="1361" w:type="dxa"/>
            <w:vAlign w:val="center"/>
          </w:tcPr>
          <w:p w:rsidR="002716AA" w:rsidRDefault="002716AA">
            <w:pPr>
              <w:pStyle w:val="ConsPlusNormal"/>
              <w:jc w:val="center"/>
            </w:pPr>
            <w:r>
              <w:t>место нахождения</w:t>
            </w:r>
          </w:p>
        </w:tc>
      </w:tr>
      <w:tr w:rsidR="002716AA">
        <w:tc>
          <w:tcPr>
            <w:tcW w:w="624" w:type="dxa"/>
            <w:vAlign w:val="center"/>
          </w:tcPr>
          <w:p w:rsidR="002716AA" w:rsidRDefault="002716AA">
            <w:pPr>
              <w:pStyle w:val="ConsPlusNormal"/>
              <w:jc w:val="center"/>
            </w:pPr>
            <w:r>
              <w:t>1</w:t>
            </w:r>
          </w:p>
        </w:tc>
        <w:tc>
          <w:tcPr>
            <w:tcW w:w="850" w:type="dxa"/>
            <w:vAlign w:val="center"/>
          </w:tcPr>
          <w:p w:rsidR="002716AA" w:rsidRDefault="002716AA">
            <w:pPr>
              <w:pStyle w:val="ConsPlusNormal"/>
              <w:jc w:val="center"/>
            </w:pPr>
            <w:r>
              <w:t>2</w:t>
            </w:r>
          </w:p>
        </w:tc>
        <w:tc>
          <w:tcPr>
            <w:tcW w:w="1531" w:type="dxa"/>
            <w:vAlign w:val="center"/>
          </w:tcPr>
          <w:p w:rsidR="002716AA" w:rsidRDefault="002716AA">
            <w:pPr>
              <w:pStyle w:val="ConsPlusNormal"/>
              <w:jc w:val="center"/>
            </w:pPr>
            <w:r>
              <w:t>3</w:t>
            </w:r>
          </w:p>
        </w:tc>
        <w:tc>
          <w:tcPr>
            <w:tcW w:w="1984" w:type="dxa"/>
            <w:vAlign w:val="center"/>
          </w:tcPr>
          <w:p w:rsidR="002716AA" w:rsidRDefault="002716AA">
            <w:pPr>
              <w:pStyle w:val="ConsPlusNormal"/>
              <w:jc w:val="center"/>
            </w:pPr>
            <w:r>
              <w:t>4</w:t>
            </w:r>
          </w:p>
        </w:tc>
        <w:tc>
          <w:tcPr>
            <w:tcW w:w="2154" w:type="dxa"/>
            <w:vAlign w:val="center"/>
          </w:tcPr>
          <w:p w:rsidR="002716AA" w:rsidRDefault="002716AA">
            <w:pPr>
              <w:pStyle w:val="ConsPlusNormal"/>
              <w:jc w:val="center"/>
            </w:pPr>
            <w:r>
              <w:t>5</w:t>
            </w:r>
          </w:p>
        </w:tc>
        <w:tc>
          <w:tcPr>
            <w:tcW w:w="1020" w:type="dxa"/>
            <w:vAlign w:val="center"/>
          </w:tcPr>
          <w:p w:rsidR="002716AA" w:rsidRDefault="002716AA">
            <w:pPr>
              <w:pStyle w:val="ConsPlusNormal"/>
              <w:jc w:val="center"/>
            </w:pPr>
            <w:r>
              <w:t>6</w:t>
            </w:r>
          </w:p>
        </w:tc>
        <w:tc>
          <w:tcPr>
            <w:tcW w:w="1304" w:type="dxa"/>
            <w:vAlign w:val="center"/>
          </w:tcPr>
          <w:p w:rsidR="002716AA" w:rsidRDefault="002716AA">
            <w:pPr>
              <w:pStyle w:val="ConsPlusNormal"/>
              <w:jc w:val="center"/>
            </w:pPr>
            <w:r>
              <w:t>7</w:t>
            </w:r>
          </w:p>
        </w:tc>
        <w:tc>
          <w:tcPr>
            <w:tcW w:w="1417" w:type="dxa"/>
            <w:vAlign w:val="center"/>
          </w:tcPr>
          <w:p w:rsidR="002716AA" w:rsidRDefault="002716AA">
            <w:pPr>
              <w:pStyle w:val="ConsPlusNormal"/>
              <w:jc w:val="center"/>
            </w:pPr>
            <w:r>
              <w:t>8</w:t>
            </w:r>
          </w:p>
        </w:tc>
        <w:tc>
          <w:tcPr>
            <w:tcW w:w="1020" w:type="dxa"/>
            <w:vAlign w:val="center"/>
          </w:tcPr>
          <w:p w:rsidR="002716AA" w:rsidRDefault="002716AA">
            <w:pPr>
              <w:pStyle w:val="ConsPlusNormal"/>
              <w:jc w:val="center"/>
            </w:pPr>
            <w:r>
              <w:t>9</w:t>
            </w:r>
          </w:p>
        </w:tc>
        <w:tc>
          <w:tcPr>
            <w:tcW w:w="737" w:type="dxa"/>
            <w:vAlign w:val="center"/>
          </w:tcPr>
          <w:p w:rsidR="002716AA" w:rsidRDefault="002716AA">
            <w:pPr>
              <w:pStyle w:val="ConsPlusNormal"/>
              <w:jc w:val="center"/>
            </w:pPr>
            <w:r>
              <w:t>10</w:t>
            </w:r>
          </w:p>
        </w:tc>
        <w:tc>
          <w:tcPr>
            <w:tcW w:w="964" w:type="dxa"/>
            <w:vAlign w:val="center"/>
          </w:tcPr>
          <w:p w:rsidR="002716AA" w:rsidRDefault="002716AA">
            <w:pPr>
              <w:pStyle w:val="ConsPlusNormal"/>
              <w:jc w:val="center"/>
            </w:pPr>
            <w:r>
              <w:t>11</w:t>
            </w:r>
          </w:p>
        </w:tc>
        <w:tc>
          <w:tcPr>
            <w:tcW w:w="1020" w:type="dxa"/>
            <w:vAlign w:val="center"/>
          </w:tcPr>
          <w:p w:rsidR="002716AA" w:rsidRDefault="002716AA">
            <w:pPr>
              <w:pStyle w:val="ConsPlusNormal"/>
              <w:jc w:val="center"/>
            </w:pPr>
            <w:r>
              <w:t>12</w:t>
            </w:r>
          </w:p>
        </w:tc>
        <w:tc>
          <w:tcPr>
            <w:tcW w:w="1361" w:type="dxa"/>
            <w:vAlign w:val="center"/>
          </w:tcPr>
          <w:p w:rsidR="002716AA" w:rsidRDefault="002716AA">
            <w:pPr>
              <w:pStyle w:val="ConsPlusNormal"/>
              <w:jc w:val="center"/>
            </w:pPr>
            <w:r>
              <w:t>13</w:t>
            </w:r>
          </w:p>
        </w:tc>
        <w:tc>
          <w:tcPr>
            <w:tcW w:w="1531" w:type="dxa"/>
            <w:vAlign w:val="center"/>
          </w:tcPr>
          <w:p w:rsidR="002716AA" w:rsidRDefault="002716AA">
            <w:pPr>
              <w:pStyle w:val="ConsPlusNormal"/>
              <w:jc w:val="center"/>
            </w:pPr>
            <w:r>
              <w:t>14</w:t>
            </w:r>
          </w:p>
        </w:tc>
        <w:tc>
          <w:tcPr>
            <w:tcW w:w="1393" w:type="dxa"/>
            <w:vAlign w:val="center"/>
          </w:tcPr>
          <w:p w:rsidR="002716AA" w:rsidRDefault="002716AA">
            <w:pPr>
              <w:pStyle w:val="ConsPlusNormal"/>
              <w:jc w:val="center"/>
            </w:pPr>
            <w:r>
              <w:t>15</w:t>
            </w:r>
          </w:p>
        </w:tc>
        <w:tc>
          <w:tcPr>
            <w:tcW w:w="1361" w:type="dxa"/>
            <w:vAlign w:val="center"/>
          </w:tcPr>
          <w:p w:rsidR="002716AA" w:rsidRDefault="002716AA">
            <w:pPr>
              <w:pStyle w:val="ConsPlusNormal"/>
              <w:jc w:val="center"/>
            </w:pPr>
            <w:r>
              <w:t>16</w:t>
            </w:r>
          </w:p>
        </w:tc>
      </w:tr>
      <w:tr w:rsidR="002716AA">
        <w:tc>
          <w:tcPr>
            <w:tcW w:w="624" w:type="dxa"/>
          </w:tcPr>
          <w:p w:rsidR="002716AA" w:rsidRDefault="002716AA">
            <w:pPr>
              <w:pStyle w:val="ConsPlusNormal"/>
              <w:jc w:val="center"/>
            </w:pPr>
            <w:r>
              <w:t>1.</w:t>
            </w:r>
          </w:p>
        </w:tc>
        <w:tc>
          <w:tcPr>
            <w:tcW w:w="850" w:type="dxa"/>
          </w:tcPr>
          <w:p w:rsidR="002716AA" w:rsidRDefault="002716AA">
            <w:pPr>
              <w:pStyle w:val="ConsPlusNormal"/>
              <w:jc w:val="center"/>
            </w:pPr>
            <w:r>
              <w:t>1А</w:t>
            </w:r>
          </w:p>
        </w:tc>
        <w:tc>
          <w:tcPr>
            <w:tcW w:w="1531" w:type="dxa"/>
          </w:tcPr>
          <w:p w:rsidR="002716AA" w:rsidRDefault="002716AA">
            <w:pPr>
              <w:pStyle w:val="ConsPlusNormal"/>
            </w:pPr>
            <w:r>
              <w:t>Уралочка - Фестивальный - ДСУ-12 (постоянный)</w:t>
            </w:r>
          </w:p>
        </w:tc>
        <w:tc>
          <w:tcPr>
            <w:tcW w:w="1984" w:type="dxa"/>
          </w:tcPr>
          <w:p w:rsidR="002716AA" w:rsidRDefault="002716AA">
            <w:pPr>
              <w:pStyle w:val="ConsPlusNormal"/>
            </w:pPr>
            <w:r>
              <w:t>Уралочка, ГУС, Молодежная, Городская больница 1, Городская больница 2, Ленинградская 1, Ленинградская 2, Прибалтийская 1, Прибалтийская 2, Сургутское шоссе 1, Сургутское шоссе 2, СОШ N 10 1, СОШ N 10 2, Аптека 1, Аптека 2, Промзона 1, Промзона 2, ПМК-177 1, ПМК-177 2, Фестивальный, Ж/Д вокзал 1, Ж/Д вокзал 2, СМП-524 1, СМП-524 2, Широкая, ДК "Сибирь", ТПП Повхнефтегаз, Береговая, Нефтяников, Дорожников, Олимпийская, ГИБДД.</w:t>
            </w:r>
          </w:p>
        </w:tc>
        <w:tc>
          <w:tcPr>
            <w:tcW w:w="2154" w:type="dxa"/>
          </w:tcPr>
          <w:p w:rsidR="002716AA" w:rsidRDefault="002716AA">
            <w:pPr>
              <w:pStyle w:val="ConsPlusNormal"/>
            </w:pPr>
            <w:r>
              <w:t>ул. Дружбы Народов,</w:t>
            </w:r>
          </w:p>
          <w:p w:rsidR="002716AA" w:rsidRDefault="002716AA">
            <w:pPr>
              <w:pStyle w:val="ConsPlusNormal"/>
            </w:pPr>
            <w:r>
              <w:t>ул. Молодежная, ул. Ленинградская, ул. Прибалтийская, ул. Градостроителей,</w:t>
            </w:r>
          </w:p>
          <w:p w:rsidR="002716AA" w:rsidRDefault="002716AA">
            <w:pPr>
              <w:pStyle w:val="ConsPlusNormal"/>
            </w:pPr>
            <w:r>
              <w:t>ул. Мира,</w:t>
            </w:r>
          </w:p>
          <w:p w:rsidR="002716AA" w:rsidRDefault="002716AA">
            <w:pPr>
              <w:pStyle w:val="ConsPlusNormal"/>
            </w:pPr>
            <w:r>
              <w:t>ул. Северная,</w:t>
            </w:r>
          </w:p>
          <w:p w:rsidR="002716AA" w:rsidRDefault="002716AA">
            <w:pPr>
              <w:pStyle w:val="ConsPlusNormal"/>
            </w:pPr>
            <w:r>
              <w:t>ул. Сургутское шоссе,</w:t>
            </w:r>
          </w:p>
          <w:p w:rsidR="002716AA" w:rsidRDefault="002716AA">
            <w:pPr>
              <w:pStyle w:val="ConsPlusNormal"/>
            </w:pPr>
            <w:r>
              <w:t>пр. Нефтяников,</w:t>
            </w:r>
          </w:p>
          <w:p w:rsidR="002716AA" w:rsidRDefault="002716AA">
            <w:pPr>
              <w:pStyle w:val="ConsPlusNormal"/>
            </w:pPr>
            <w:r>
              <w:t>п. Фестивальный, пр. Нефтяников, ул. Широкая,</w:t>
            </w:r>
          </w:p>
          <w:p w:rsidR="002716AA" w:rsidRDefault="002716AA">
            <w:pPr>
              <w:pStyle w:val="ConsPlusNormal"/>
            </w:pPr>
            <w:r>
              <w:t>ул. Береговая,</w:t>
            </w:r>
          </w:p>
          <w:p w:rsidR="002716AA" w:rsidRDefault="002716AA">
            <w:pPr>
              <w:pStyle w:val="ConsPlusNormal"/>
            </w:pPr>
            <w:r>
              <w:t>ул. Романтиков, ул. Нефтяников, ул. Олимпийская</w:t>
            </w:r>
          </w:p>
        </w:tc>
        <w:tc>
          <w:tcPr>
            <w:tcW w:w="1020" w:type="dxa"/>
          </w:tcPr>
          <w:p w:rsidR="002716AA" w:rsidRDefault="002716AA">
            <w:pPr>
              <w:pStyle w:val="ConsPlusNormal"/>
              <w:jc w:val="center"/>
            </w:pPr>
            <w:r>
              <w:t>29,3</w:t>
            </w:r>
          </w:p>
        </w:tc>
        <w:tc>
          <w:tcPr>
            <w:tcW w:w="1304" w:type="dxa"/>
          </w:tcPr>
          <w:p w:rsidR="002716AA" w:rsidRDefault="002716AA">
            <w:pPr>
              <w:pStyle w:val="ConsPlusNormal"/>
              <w:jc w:val="center"/>
            </w:pPr>
            <w:r>
              <w:t>только в установленных остановочных пунктах</w:t>
            </w:r>
          </w:p>
        </w:tc>
        <w:tc>
          <w:tcPr>
            <w:tcW w:w="1417" w:type="dxa"/>
          </w:tcPr>
          <w:p w:rsidR="002716AA" w:rsidRDefault="002716AA">
            <w:pPr>
              <w:pStyle w:val="ConsPlusNormal"/>
              <w:jc w:val="center"/>
            </w:pPr>
            <w:r>
              <w:t>регулярные перевозки по регулируемым тарифам</w:t>
            </w:r>
          </w:p>
        </w:tc>
        <w:tc>
          <w:tcPr>
            <w:tcW w:w="1020" w:type="dxa"/>
          </w:tcPr>
          <w:p w:rsidR="002716AA" w:rsidRDefault="002716AA">
            <w:pPr>
              <w:pStyle w:val="ConsPlusNormal"/>
              <w:jc w:val="center"/>
            </w:pPr>
            <w:r>
              <w:t>автобус</w:t>
            </w:r>
          </w:p>
        </w:tc>
        <w:tc>
          <w:tcPr>
            <w:tcW w:w="737" w:type="dxa"/>
          </w:tcPr>
          <w:p w:rsidR="002716AA" w:rsidRDefault="002716AA">
            <w:pPr>
              <w:pStyle w:val="ConsPlusNormal"/>
              <w:jc w:val="center"/>
            </w:pPr>
            <w:r>
              <w:t>М3</w:t>
            </w:r>
          </w:p>
        </w:tc>
        <w:tc>
          <w:tcPr>
            <w:tcW w:w="964" w:type="dxa"/>
          </w:tcPr>
          <w:p w:rsidR="002716AA" w:rsidRDefault="002716AA">
            <w:pPr>
              <w:pStyle w:val="ConsPlusNormal"/>
              <w:jc w:val="center"/>
            </w:pPr>
            <w:r>
              <w:t>4</w:t>
            </w:r>
          </w:p>
        </w:tc>
        <w:tc>
          <w:tcPr>
            <w:tcW w:w="1020" w:type="dxa"/>
          </w:tcPr>
          <w:p w:rsidR="002716AA" w:rsidRDefault="002716AA">
            <w:pPr>
              <w:pStyle w:val="ConsPlusNormal"/>
              <w:jc w:val="center"/>
            </w:pPr>
            <w:r>
              <w:t>3</w:t>
            </w:r>
          </w:p>
        </w:tc>
        <w:tc>
          <w:tcPr>
            <w:tcW w:w="1361" w:type="dxa"/>
          </w:tcPr>
          <w:p w:rsidR="002716AA" w:rsidRDefault="002716AA">
            <w:pPr>
              <w:pStyle w:val="ConsPlusNormal"/>
              <w:jc w:val="center"/>
            </w:pPr>
            <w:r>
              <w:t>Начало первого рейса: 05:45.</w:t>
            </w:r>
          </w:p>
          <w:p w:rsidR="002716AA" w:rsidRDefault="002716AA">
            <w:pPr>
              <w:pStyle w:val="ConsPlusNormal"/>
              <w:jc w:val="center"/>
            </w:pPr>
            <w:r>
              <w:t>Начало последнего рейса: 21:30.</w:t>
            </w:r>
          </w:p>
          <w:p w:rsidR="002716AA" w:rsidRDefault="002716AA">
            <w:pPr>
              <w:pStyle w:val="ConsPlusNormal"/>
              <w:jc w:val="center"/>
            </w:pPr>
            <w:r>
              <w:t>Интервал движения: 20 - 30 мин.</w:t>
            </w:r>
          </w:p>
        </w:tc>
        <w:tc>
          <w:tcPr>
            <w:tcW w:w="1531" w:type="dxa"/>
          </w:tcPr>
          <w:p w:rsidR="002716AA" w:rsidRDefault="003E433D">
            <w:pPr>
              <w:pStyle w:val="ConsPlusNormal"/>
              <w:jc w:val="center"/>
            </w:pPr>
            <w:hyperlink r:id="rId22" w:history="1">
              <w:r w:rsidR="002716AA">
                <w:rPr>
                  <w:color w:val="0000FF"/>
                </w:rPr>
                <w:t>постановление</w:t>
              </w:r>
            </w:hyperlink>
            <w:r w:rsidR="002716AA">
              <w:t xml:space="preserve"> Администрации города Когалыма от 15.11.2010 N 2242</w:t>
            </w:r>
          </w:p>
        </w:tc>
        <w:tc>
          <w:tcPr>
            <w:tcW w:w="1393" w:type="dxa"/>
          </w:tcPr>
          <w:p w:rsidR="002716AA" w:rsidRDefault="002716AA">
            <w:pPr>
              <w:pStyle w:val="ConsPlusNormal"/>
              <w:jc w:val="center"/>
            </w:pPr>
            <w:r>
              <w:t>ИП Шахбазов Ф.Т.о,</w:t>
            </w:r>
          </w:p>
        </w:tc>
        <w:tc>
          <w:tcPr>
            <w:tcW w:w="1361" w:type="dxa"/>
          </w:tcPr>
          <w:p w:rsidR="002716AA" w:rsidRDefault="002716AA">
            <w:pPr>
              <w:pStyle w:val="ConsPlusNormal"/>
              <w:jc w:val="center"/>
            </w:pPr>
            <w:r>
              <w:t>г. Когалым, ул. Мира, 14А-41</w:t>
            </w:r>
          </w:p>
        </w:tc>
      </w:tr>
      <w:tr w:rsidR="002716AA">
        <w:tc>
          <w:tcPr>
            <w:tcW w:w="624" w:type="dxa"/>
          </w:tcPr>
          <w:p w:rsidR="002716AA" w:rsidRDefault="002716AA">
            <w:pPr>
              <w:pStyle w:val="ConsPlusNormal"/>
              <w:jc w:val="center"/>
            </w:pPr>
            <w:r>
              <w:t>2.</w:t>
            </w:r>
          </w:p>
        </w:tc>
        <w:tc>
          <w:tcPr>
            <w:tcW w:w="850" w:type="dxa"/>
          </w:tcPr>
          <w:p w:rsidR="002716AA" w:rsidRDefault="002716AA">
            <w:pPr>
              <w:pStyle w:val="ConsPlusNormal"/>
              <w:jc w:val="center"/>
            </w:pPr>
            <w:r>
              <w:t>1</w:t>
            </w:r>
          </w:p>
        </w:tc>
        <w:tc>
          <w:tcPr>
            <w:tcW w:w="1531" w:type="dxa"/>
          </w:tcPr>
          <w:p w:rsidR="002716AA" w:rsidRDefault="002716AA">
            <w:pPr>
              <w:pStyle w:val="ConsPlusNormal"/>
            </w:pPr>
            <w:r>
              <w:t>Уралочка - ДСУ-12 (постоянный)</w:t>
            </w:r>
          </w:p>
        </w:tc>
        <w:tc>
          <w:tcPr>
            <w:tcW w:w="1984" w:type="dxa"/>
          </w:tcPr>
          <w:p w:rsidR="002716AA" w:rsidRDefault="002716AA">
            <w:pPr>
              <w:pStyle w:val="ConsPlusNormal"/>
            </w:pPr>
            <w:r>
              <w:t>Уралочка, ГУС, Молодежная, Городская больница 1, Городская больница 2,</w:t>
            </w:r>
          </w:p>
          <w:p w:rsidR="002716AA" w:rsidRDefault="002716AA">
            <w:pPr>
              <w:pStyle w:val="ConsPlusNormal"/>
            </w:pPr>
            <w:r>
              <w:t>Ленинградская 1, Ленинградская 2, Прибалтийская 1, Прибалтийская 2, Промзона 1, Промзона 2, ПМК-177 1, ПМК-177 2, Ж/Д вокзал 1, Ж/Д вокзал 2, СМП-524 1, СМП-524 2, Широкая, ДК "Сибирь", ТПП Повхнефтегаз, Береговая, Нефтяников, Дорожников, Олимпийская, ГИБДД.</w:t>
            </w:r>
          </w:p>
        </w:tc>
        <w:tc>
          <w:tcPr>
            <w:tcW w:w="2154" w:type="dxa"/>
          </w:tcPr>
          <w:p w:rsidR="002716AA" w:rsidRDefault="002716AA">
            <w:pPr>
              <w:pStyle w:val="ConsPlusNormal"/>
            </w:pPr>
            <w:r>
              <w:t>ул.</w:t>
            </w:r>
          </w:p>
          <w:p w:rsidR="002716AA" w:rsidRDefault="002716AA">
            <w:pPr>
              <w:pStyle w:val="ConsPlusNormal"/>
            </w:pPr>
            <w:r>
              <w:t>Дружбы Народов, ул.</w:t>
            </w:r>
          </w:p>
          <w:p w:rsidR="002716AA" w:rsidRDefault="002716AA">
            <w:pPr>
              <w:pStyle w:val="ConsPlusNormal"/>
            </w:pPr>
            <w:r>
              <w:t>Молодежная, ул.</w:t>
            </w:r>
          </w:p>
          <w:p w:rsidR="002716AA" w:rsidRDefault="002716AA">
            <w:pPr>
              <w:pStyle w:val="ConsPlusNormal"/>
            </w:pPr>
            <w:r>
              <w:t>Ленинградская, ул.</w:t>
            </w:r>
          </w:p>
          <w:p w:rsidR="002716AA" w:rsidRDefault="002716AA">
            <w:pPr>
              <w:pStyle w:val="ConsPlusNormal"/>
            </w:pPr>
            <w:r>
              <w:t>Прибалтийская, пр.</w:t>
            </w:r>
          </w:p>
          <w:p w:rsidR="002716AA" w:rsidRDefault="002716AA">
            <w:pPr>
              <w:pStyle w:val="ConsPlusNormal"/>
            </w:pPr>
            <w:r>
              <w:t>Нефтяников, ул.</w:t>
            </w:r>
          </w:p>
          <w:p w:rsidR="002716AA" w:rsidRDefault="002716AA">
            <w:pPr>
              <w:pStyle w:val="ConsPlusNormal"/>
            </w:pPr>
            <w:r>
              <w:t>Широкая, ул.</w:t>
            </w:r>
          </w:p>
          <w:p w:rsidR="002716AA" w:rsidRDefault="002716AA">
            <w:pPr>
              <w:pStyle w:val="ConsPlusNormal"/>
            </w:pPr>
            <w:r>
              <w:t>Береговая, ул.</w:t>
            </w:r>
          </w:p>
          <w:p w:rsidR="002716AA" w:rsidRDefault="002716AA">
            <w:pPr>
              <w:pStyle w:val="ConsPlusNormal"/>
            </w:pPr>
            <w:r>
              <w:t>Романтиков, ул.</w:t>
            </w:r>
          </w:p>
          <w:p w:rsidR="002716AA" w:rsidRDefault="002716AA">
            <w:pPr>
              <w:pStyle w:val="ConsPlusNormal"/>
            </w:pPr>
            <w:r>
              <w:t>Нефтяников, ул.</w:t>
            </w:r>
          </w:p>
          <w:p w:rsidR="002716AA" w:rsidRDefault="002716AA">
            <w:pPr>
              <w:pStyle w:val="ConsPlusNormal"/>
            </w:pPr>
            <w:r>
              <w:t>Олимпийская</w:t>
            </w:r>
          </w:p>
        </w:tc>
        <w:tc>
          <w:tcPr>
            <w:tcW w:w="1020" w:type="dxa"/>
          </w:tcPr>
          <w:p w:rsidR="002716AA" w:rsidRDefault="002716AA">
            <w:pPr>
              <w:pStyle w:val="ConsPlusNormal"/>
              <w:jc w:val="center"/>
            </w:pPr>
            <w:r>
              <w:t>22,5</w:t>
            </w:r>
          </w:p>
        </w:tc>
        <w:tc>
          <w:tcPr>
            <w:tcW w:w="1304" w:type="dxa"/>
          </w:tcPr>
          <w:p w:rsidR="002716AA" w:rsidRDefault="002716AA">
            <w:pPr>
              <w:pStyle w:val="ConsPlusNormal"/>
              <w:jc w:val="center"/>
            </w:pPr>
            <w:r>
              <w:t>только в установленных остановочных пунктах</w:t>
            </w:r>
          </w:p>
        </w:tc>
        <w:tc>
          <w:tcPr>
            <w:tcW w:w="1417" w:type="dxa"/>
          </w:tcPr>
          <w:p w:rsidR="002716AA" w:rsidRDefault="002716AA">
            <w:pPr>
              <w:pStyle w:val="ConsPlusNormal"/>
              <w:jc w:val="center"/>
            </w:pPr>
            <w:r>
              <w:t>регулярные перевозки по не регулируемым тарифам</w:t>
            </w:r>
          </w:p>
        </w:tc>
        <w:tc>
          <w:tcPr>
            <w:tcW w:w="1020" w:type="dxa"/>
          </w:tcPr>
          <w:p w:rsidR="002716AA" w:rsidRDefault="002716AA">
            <w:pPr>
              <w:pStyle w:val="ConsPlusNormal"/>
              <w:jc w:val="center"/>
            </w:pPr>
            <w:r>
              <w:t>автобус</w:t>
            </w:r>
          </w:p>
        </w:tc>
        <w:tc>
          <w:tcPr>
            <w:tcW w:w="737" w:type="dxa"/>
          </w:tcPr>
          <w:p w:rsidR="002716AA" w:rsidRDefault="002716AA">
            <w:pPr>
              <w:pStyle w:val="ConsPlusNormal"/>
              <w:jc w:val="center"/>
            </w:pPr>
            <w:r>
              <w:t>М3</w:t>
            </w:r>
          </w:p>
        </w:tc>
        <w:tc>
          <w:tcPr>
            <w:tcW w:w="964" w:type="dxa"/>
          </w:tcPr>
          <w:p w:rsidR="002716AA" w:rsidRDefault="002716AA">
            <w:pPr>
              <w:pStyle w:val="ConsPlusNormal"/>
              <w:jc w:val="center"/>
            </w:pPr>
            <w:r>
              <w:t>10</w:t>
            </w:r>
          </w:p>
        </w:tc>
        <w:tc>
          <w:tcPr>
            <w:tcW w:w="1020" w:type="dxa"/>
          </w:tcPr>
          <w:p w:rsidR="002716AA" w:rsidRDefault="002716AA">
            <w:pPr>
              <w:pStyle w:val="ConsPlusNormal"/>
              <w:jc w:val="center"/>
            </w:pPr>
            <w:r>
              <w:t>3</w:t>
            </w:r>
          </w:p>
        </w:tc>
        <w:tc>
          <w:tcPr>
            <w:tcW w:w="1361" w:type="dxa"/>
          </w:tcPr>
          <w:p w:rsidR="002716AA" w:rsidRDefault="002716AA">
            <w:pPr>
              <w:pStyle w:val="ConsPlusNormal"/>
              <w:jc w:val="center"/>
            </w:pPr>
            <w:r>
              <w:t>Начало первого рейса: 05:30.</w:t>
            </w:r>
          </w:p>
          <w:p w:rsidR="002716AA" w:rsidRDefault="002716AA">
            <w:pPr>
              <w:pStyle w:val="ConsPlusNormal"/>
              <w:jc w:val="center"/>
            </w:pPr>
            <w:r>
              <w:t>Начало последнего рейса: 22:30.</w:t>
            </w:r>
          </w:p>
          <w:p w:rsidR="002716AA" w:rsidRDefault="002716AA">
            <w:pPr>
              <w:pStyle w:val="ConsPlusNormal"/>
              <w:jc w:val="center"/>
            </w:pPr>
            <w:r>
              <w:t>Интервал движения: 8 - 12 мин.</w:t>
            </w:r>
          </w:p>
        </w:tc>
        <w:tc>
          <w:tcPr>
            <w:tcW w:w="1531" w:type="dxa"/>
          </w:tcPr>
          <w:p w:rsidR="002716AA" w:rsidRDefault="003E433D">
            <w:pPr>
              <w:pStyle w:val="ConsPlusNormal"/>
              <w:jc w:val="center"/>
            </w:pPr>
            <w:hyperlink r:id="rId23" w:history="1">
              <w:r w:rsidR="002716AA">
                <w:rPr>
                  <w:color w:val="0000FF"/>
                </w:rPr>
                <w:t>постановление</w:t>
              </w:r>
            </w:hyperlink>
            <w:r w:rsidR="002716AA">
              <w:t xml:space="preserve"> Администрации города Когалыма от 15.11.2010 N 2242</w:t>
            </w:r>
          </w:p>
        </w:tc>
        <w:tc>
          <w:tcPr>
            <w:tcW w:w="1393" w:type="dxa"/>
          </w:tcPr>
          <w:p w:rsidR="002716AA" w:rsidRDefault="002716AA">
            <w:pPr>
              <w:pStyle w:val="ConsPlusNormal"/>
              <w:jc w:val="center"/>
            </w:pPr>
            <w:r>
              <w:t>ИП Шахбазов Ф.Т.о,</w:t>
            </w:r>
          </w:p>
        </w:tc>
        <w:tc>
          <w:tcPr>
            <w:tcW w:w="1361" w:type="dxa"/>
          </w:tcPr>
          <w:p w:rsidR="002716AA" w:rsidRDefault="002716AA">
            <w:pPr>
              <w:pStyle w:val="ConsPlusNormal"/>
              <w:jc w:val="center"/>
            </w:pPr>
            <w:r>
              <w:t>г. Когалым, ул. Мира, 14А-41</w:t>
            </w:r>
          </w:p>
        </w:tc>
      </w:tr>
      <w:tr w:rsidR="002716AA">
        <w:tc>
          <w:tcPr>
            <w:tcW w:w="624" w:type="dxa"/>
          </w:tcPr>
          <w:p w:rsidR="002716AA" w:rsidRDefault="002716AA">
            <w:pPr>
              <w:pStyle w:val="ConsPlusNormal"/>
              <w:jc w:val="center"/>
            </w:pPr>
            <w:r>
              <w:t>3.</w:t>
            </w:r>
          </w:p>
        </w:tc>
        <w:tc>
          <w:tcPr>
            <w:tcW w:w="850" w:type="dxa"/>
          </w:tcPr>
          <w:p w:rsidR="002716AA" w:rsidRDefault="002716AA">
            <w:pPr>
              <w:pStyle w:val="ConsPlusNormal"/>
              <w:jc w:val="center"/>
            </w:pPr>
            <w:r>
              <w:t>2</w:t>
            </w:r>
          </w:p>
        </w:tc>
        <w:tc>
          <w:tcPr>
            <w:tcW w:w="1531" w:type="dxa"/>
          </w:tcPr>
          <w:p w:rsidR="002716AA" w:rsidRDefault="002716AA">
            <w:pPr>
              <w:pStyle w:val="ConsPlusNormal"/>
            </w:pPr>
            <w:r>
              <w:t>Уралочка - Трубная база (постоянный)</w:t>
            </w:r>
          </w:p>
        </w:tc>
        <w:tc>
          <w:tcPr>
            <w:tcW w:w="1984" w:type="dxa"/>
          </w:tcPr>
          <w:p w:rsidR="002716AA" w:rsidRDefault="002716AA">
            <w:pPr>
              <w:pStyle w:val="ConsPlusNormal"/>
            </w:pPr>
            <w:r>
              <w:t>Уралочка, ГУС, Молодежная, Мира 1, Мира 2, Прибалтийская 1, Прибалтийская 2, Промзона 1, Промзона 2,</w:t>
            </w:r>
          </w:p>
          <w:p w:rsidR="002716AA" w:rsidRDefault="002716AA">
            <w:pPr>
              <w:pStyle w:val="ConsPlusNormal"/>
            </w:pPr>
            <w:r>
              <w:t>УСО 1, УСО 2, УТТ-2 1, УТТ-2 2, Ритек, РСУ 1, РСУ 2, СНГС 1, СНГС 2, КЦТБ.</w:t>
            </w:r>
          </w:p>
        </w:tc>
        <w:tc>
          <w:tcPr>
            <w:tcW w:w="2154" w:type="dxa"/>
          </w:tcPr>
          <w:p w:rsidR="002716AA" w:rsidRDefault="002716AA">
            <w:pPr>
              <w:pStyle w:val="ConsPlusNormal"/>
            </w:pPr>
            <w:r>
              <w:t>ул. Дружбы Народов, ул. Молодежная, ул. Мира, ул. Прибалтийская, пр. Нефтяников, ул. Ноябрьская, ул. Геофизиков</w:t>
            </w:r>
          </w:p>
        </w:tc>
        <w:tc>
          <w:tcPr>
            <w:tcW w:w="1020" w:type="dxa"/>
          </w:tcPr>
          <w:p w:rsidR="002716AA" w:rsidRDefault="002716AA">
            <w:pPr>
              <w:pStyle w:val="ConsPlusNormal"/>
              <w:jc w:val="center"/>
            </w:pPr>
            <w:r>
              <w:t>19,8</w:t>
            </w:r>
          </w:p>
        </w:tc>
        <w:tc>
          <w:tcPr>
            <w:tcW w:w="1304" w:type="dxa"/>
          </w:tcPr>
          <w:p w:rsidR="002716AA" w:rsidRDefault="002716AA">
            <w:pPr>
              <w:pStyle w:val="ConsPlusNormal"/>
              <w:jc w:val="center"/>
            </w:pPr>
            <w:r>
              <w:t>только в установленных остановочных пунктах</w:t>
            </w:r>
          </w:p>
        </w:tc>
        <w:tc>
          <w:tcPr>
            <w:tcW w:w="1417" w:type="dxa"/>
          </w:tcPr>
          <w:p w:rsidR="002716AA" w:rsidRDefault="002716AA">
            <w:pPr>
              <w:pStyle w:val="ConsPlusNormal"/>
              <w:jc w:val="center"/>
            </w:pPr>
            <w:r>
              <w:t>регулярные перевозки по регулируемым тарифам</w:t>
            </w:r>
          </w:p>
        </w:tc>
        <w:tc>
          <w:tcPr>
            <w:tcW w:w="1020" w:type="dxa"/>
          </w:tcPr>
          <w:p w:rsidR="002716AA" w:rsidRDefault="002716AA">
            <w:pPr>
              <w:pStyle w:val="ConsPlusNormal"/>
              <w:jc w:val="center"/>
            </w:pPr>
            <w:r>
              <w:t>автобус</w:t>
            </w:r>
          </w:p>
        </w:tc>
        <w:tc>
          <w:tcPr>
            <w:tcW w:w="737" w:type="dxa"/>
          </w:tcPr>
          <w:p w:rsidR="002716AA" w:rsidRDefault="002716AA">
            <w:pPr>
              <w:pStyle w:val="ConsPlusNormal"/>
              <w:jc w:val="center"/>
            </w:pPr>
            <w:r>
              <w:t>М2</w:t>
            </w:r>
          </w:p>
        </w:tc>
        <w:tc>
          <w:tcPr>
            <w:tcW w:w="964" w:type="dxa"/>
          </w:tcPr>
          <w:p w:rsidR="002716AA" w:rsidRDefault="002716AA">
            <w:pPr>
              <w:pStyle w:val="ConsPlusNormal"/>
              <w:jc w:val="center"/>
            </w:pPr>
            <w:r>
              <w:t>3</w:t>
            </w:r>
          </w:p>
        </w:tc>
        <w:tc>
          <w:tcPr>
            <w:tcW w:w="1020" w:type="dxa"/>
          </w:tcPr>
          <w:p w:rsidR="002716AA" w:rsidRDefault="002716AA">
            <w:pPr>
              <w:pStyle w:val="ConsPlusNormal"/>
              <w:jc w:val="center"/>
            </w:pPr>
            <w:r>
              <w:t>3</w:t>
            </w:r>
          </w:p>
        </w:tc>
        <w:tc>
          <w:tcPr>
            <w:tcW w:w="1361" w:type="dxa"/>
          </w:tcPr>
          <w:p w:rsidR="002716AA" w:rsidRDefault="002716AA">
            <w:pPr>
              <w:pStyle w:val="ConsPlusNormal"/>
              <w:jc w:val="center"/>
            </w:pPr>
            <w:r>
              <w:t>Начало первого рейса: 05:30.</w:t>
            </w:r>
          </w:p>
          <w:p w:rsidR="002716AA" w:rsidRDefault="002716AA">
            <w:pPr>
              <w:pStyle w:val="ConsPlusNormal"/>
              <w:jc w:val="center"/>
            </w:pPr>
            <w:r>
              <w:t>Начало последнего рейса: 20:30.</w:t>
            </w:r>
          </w:p>
          <w:p w:rsidR="002716AA" w:rsidRDefault="002716AA">
            <w:pPr>
              <w:pStyle w:val="ConsPlusNormal"/>
              <w:jc w:val="center"/>
            </w:pPr>
            <w:r>
              <w:t>Интервал движения: 20 - 30 мин.</w:t>
            </w:r>
          </w:p>
        </w:tc>
        <w:tc>
          <w:tcPr>
            <w:tcW w:w="1531" w:type="dxa"/>
          </w:tcPr>
          <w:p w:rsidR="002716AA" w:rsidRDefault="003E433D">
            <w:pPr>
              <w:pStyle w:val="ConsPlusNormal"/>
              <w:jc w:val="center"/>
            </w:pPr>
            <w:hyperlink r:id="rId24" w:history="1">
              <w:r w:rsidR="002716AA">
                <w:rPr>
                  <w:color w:val="0000FF"/>
                </w:rPr>
                <w:t>постановление</w:t>
              </w:r>
            </w:hyperlink>
            <w:r w:rsidR="002716AA">
              <w:t xml:space="preserve"> Администрации города Когалыма от 15.11.2010 N 2242</w:t>
            </w:r>
          </w:p>
        </w:tc>
        <w:tc>
          <w:tcPr>
            <w:tcW w:w="1393" w:type="dxa"/>
          </w:tcPr>
          <w:p w:rsidR="002716AA" w:rsidRDefault="002716AA">
            <w:pPr>
              <w:pStyle w:val="ConsPlusNormal"/>
              <w:jc w:val="center"/>
            </w:pPr>
            <w:r>
              <w:t>ИП Шахбазов Ф.Т.о,</w:t>
            </w:r>
          </w:p>
        </w:tc>
        <w:tc>
          <w:tcPr>
            <w:tcW w:w="1361" w:type="dxa"/>
          </w:tcPr>
          <w:p w:rsidR="002716AA" w:rsidRDefault="002716AA">
            <w:pPr>
              <w:pStyle w:val="ConsPlusNormal"/>
              <w:jc w:val="center"/>
            </w:pPr>
            <w:r>
              <w:t>г. Когалым, ул. Мира, 14А-41</w:t>
            </w:r>
          </w:p>
        </w:tc>
      </w:tr>
      <w:tr w:rsidR="002716AA">
        <w:tc>
          <w:tcPr>
            <w:tcW w:w="624" w:type="dxa"/>
          </w:tcPr>
          <w:p w:rsidR="002716AA" w:rsidRDefault="002716AA">
            <w:pPr>
              <w:pStyle w:val="ConsPlusNormal"/>
              <w:jc w:val="center"/>
            </w:pPr>
            <w:r>
              <w:t>4.</w:t>
            </w:r>
          </w:p>
        </w:tc>
        <w:tc>
          <w:tcPr>
            <w:tcW w:w="850" w:type="dxa"/>
          </w:tcPr>
          <w:p w:rsidR="002716AA" w:rsidRDefault="002716AA">
            <w:pPr>
              <w:pStyle w:val="ConsPlusNormal"/>
              <w:jc w:val="center"/>
            </w:pPr>
            <w:r>
              <w:t>3</w:t>
            </w:r>
          </w:p>
        </w:tc>
        <w:tc>
          <w:tcPr>
            <w:tcW w:w="1531" w:type="dxa"/>
          </w:tcPr>
          <w:p w:rsidR="002716AA" w:rsidRDefault="002716AA">
            <w:pPr>
              <w:pStyle w:val="ConsPlusNormal"/>
            </w:pPr>
            <w:r>
              <w:t>Уралочка - База ВМУ (постоянный)</w:t>
            </w:r>
          </w:p>
        </w:tc>
        <w:tc>
          <w:tcPr>
            <w:tcW w:w="1984" w:type="dxa"/>
          </w:tcPr>
          <w:p w:rsidR="002716AA" w:rsidRDefault="002716AA">
            <w:pPr>
              <w:pStyle w:val="ConsPlusNormal"/>
            </w:pPr>
            <w:r>
              <w:t>Уралочка, ГУС, Молодежная, Мира 1, Мира 2, Прибалтийская 1, Прибалтийская 2, Промзона 1, Промзона 2, МКУ "КСАТ" 1, МКУ "КСАТ" 2, АЗС 1, АЗС 2, БКЕ, ДСС, СНТ, УТТ-1 1, СНТ УТТ-1 2, КНПО 1, КНПО 2, Лукойл ЭПУ-Сервис 1, Лукойл ЭПУ-Сервис 2, СУ-78, Аргос-СУМР 1, Аргос-СУМР 2, ВМУ.</w:t>
            </w:r>
          </w:p>
        </w:tc>
        <w:tc>
          <w:tcPr>
            <w:tcW w:w="2154" w:type="dxa"/>
          </w:tcPr>
          <w:p w:rsidR="002716AA" w:rsidRDefault="002716AA">
            <w:pPr>
              <w:pStyle w:val="ConsPlusNormal"/>
            </w:pPr>
            <w:r>
              <w:t>ул. Дружбы Народов, ул. Молодежная, ул. Мира, ул. Прибалтийская, пр. Нефтяников, ул. Повховское шоссе, ул. Центральная</w:t>
            </w:r>
          </w:p>
        </w:tc>
        <w:tc>
          <w:tcPr>
            <w:tcW w:w="1020" w:type="dxa"/>
          </w:tcPr>
          <w:p w:rsidR="002716AA" w:rsidRDefault="002716AA">
            <w:pPr>
              <w:pStyle w:val="ConsPlusNormal"/>
              <w:jc w:val="center"/>
            </w:pPr>
            <w:r>
              <w:t>21,7</w:t>
            </w:r>
          </w:p>
        </w:tc>
        <w:tc>
          <w:tcPr>
            <w:tcW w:w="1304" w:type="dxa"/>
          </w:tcPr>
          <w:p w:rsidR="002716AA" w:rsidRDefault="002716AA">
            <w:pPr>
              <w:pStyle w:val="ConsPlusNormal"/>
              <w:jc w:val="center"/>
            </w:pPr>
            <w:r>
              <w:t>только в установленных остановочных пунктах</w:t>
            </w:r>
          </w:p>
        </w:tc>
        <w:tc>
          <w:tcPr>
            <w:tcW w:w="1417" w:type="dxa"/>
          </w:tcPr>
          <w:p w:rsidR="002716AA" w:rsidRDefault="002716AA">
            <w:pPr>
              <w:pStyle w:val="ConsPlusNormal"/>
              <w:jc w:val="center"/>
            </w:pPr>
            <w:r>
              <w:t>регулярные перевозки по регулируемым тарифам</w:t>
            </w:r>
          </w:p>
        </w:tc>
        <w:tc>
          <w:tcPr>
            <w:tcW w:w="1020" w:type="dxa"/>
          </w:tcPr>
          <w:p w:rsidR="002716AA" w:rsidRDefault="002716AA">
            <w:pPr>
              <w:pStyle w:val="ConsPlusNormal"/>
              <w:jc w:val="center"/>
            </w:pPr>
            <w:r>
              <w:t>автобус</w:t>
            </w:r>
          </w:p>
        </w:tc>
        <w:tc>
          <w:tcPr>
            <w:tcW w:w="737" w:type="dxa"/>
          </w:tcPr>
          <w:p w:rsidR="002716AA" w:rsidRDefault="002716AA">
            <w:pPr>
              <w:pStyle w:val="ConsPlusNormal"/>
              <w:jc w:val="center"/>
            </w:pPr>
            <w:r>
              <w:t>М2</w:t>
            </w:r>
          </w:p>
        </w:tc>
        <w:tc>
          <w:tcPr>
            <w:tcW w:w="964" w:type="dxa"/>
          </w:tcPr>
          <w:p w:rsidR="002716AA" w:rsidRDefault="002716AA">
            <w:pPr>
              <w:pStyle w:val="ConsPlusNormal"/>
              <w:jc w:val="center"/>
            </w:pPr>
            <w:r>
              <w:t>3</w:t>
            </w:r>
          </w:p>
        </w:tc>
        <w:tc>
          <w:tcPr>
            <w:tcW w:w="1020" w:type="dxa"/>
          </w:tcPr>
          <w:p w:rsidR="002716AA" w:rsidRDefault="002716AA">
            <w:pPr>
              <w:pStyle w:val="ConsPlusNormal"/>
              <w:jc w:val="center"/>
            </w:pPr>
            <w:r>
              <w:t>3</w:t>
            </w:r>
          </w:p>
        </w:tc>
        <w:tc>
          <w:tcPr>
            <w:tcW w:w="1361" w:type="dxa"/>
          </w:tcPr>
          <w:p w:rsidR="002716AA" w:rsidRDefault="002716AA">
            <w:pPr>
              <w:pStyle w:val="ConsPlusNormal"/>
              <w:jc w:val="center"/>
            </w:pPr>
            <w:r>
              <w:t>Начало первого рейса: 05:30.</w:t>
            </w:r>
          </w:p>
          <w:p w:rsidR="002716AA" w:rsidRDefault="002716AA">
            <w:pPr>
              <w:pStyle w:val="ConsPlusNormal"/>
              <w:jc w:val="center"/>
            </w:pPr>
            <w:r>
              <w:t>Начало последнего рейса: 20:30.</w:t>
            </w:r>
          </w:p>
          <w:p w:rsidR="002716AA" w:rsidRDefault="002716AA">
            <w:pPr>
              <w:pStyle w:val="ConsPlusNormal"/>
              <w:jc w:val="center"/>
            </w:pPr>
            <w:r>
              <w:t>Интервал движения: 20 - 30 мин.</w:t>
            </w:r>
          </w:p>
        </w:tc>
        <w:tc>
          <w:tcPr>
            <w:tcW w:w="1531" w:type="dxa"/>
          </w:tcPr>
          <w:p w:rsidR="002716AA" w:rsidRDefault="003E433D">
            <w:pPr>
              <w:pStyle w:val="ConsPlusNormal"/>
              <w:jc w:val="center"/>
            </w:pPr>
            <w:hyperlink r:id="rId25" w:history="1">
              <w:r w:rsidR="002716AA">
                <w:rPr>
                  <w:color w:val="0000FF"/>
                </w:rPr>
                <w:t>постановление</w:t>
              </w:r>
            </w:hyperlink>
            <w:r w:rsidR="002716AA">
              <w:t xml:space="preserve"> Администрации города Когалыма от 15.11.2010 N 2242</w:t>
            </w:r>
          </w:p>
        </w:tc>
        <w:tc>
          <w:tcPr>
            <w:tcW w:w="1393" w:type="dxa"/>
          </w:tcPr>
          <w:p w:rsidR="002716AA" w:rsidRDefault="002716AA">
            <w:pPr>
              <w:pStyle w:val="ConsPlusNormal"/>
              <w:jc w:val="center"/>
            </w:pPr>
            <w:r>
              <w:t>ИП Шахбазов Ф.Т.о,</w:t>
            </w:r>
          </w:p>
        </w:tc>
        <w:tc>
          <w:tcPr>
            <w:tcW w:w="1361" w:type="dxa"/>
          </w:tcPr>
          <w:p w:rsidR="002716AA" w:rsidRDefault="002716AA">
            <w:pPr>
              <w:pStyle w:val="ConsPlusNormal"/>
              <w:jc w:val="center"/>
            </w:pPr>
            <w:r>
              <w:t>г. Когалым, ул. Мира, 14А-41</w:t>
            </w:r>
          </w:p>
        </w:tc>
      </w:tr>
      <w:tr w:rsidR="002716AA">
        <w:tc>
          <w:tcPr>
            <w:tcW w:w="624" w:type="dxa"/>
            <w:vMerge w:val="restart"/>
          </w:tcPr>
          <w:p w:rsidR="002716AA" w:rsidRDefault="002716AA">
            <w:pPr>
              <w:pStyle w:val="ConsPlusNormal"/>
              <w:jc w:val="center"/>
            </w:pPr>
            <w:r>
              <w:t>5.</w:t>
            </w:r>
          </w:p>
        </w:tc>
        <w:tc>
          <w:tcPr>
            <w:tcW w:w="850" w:type="dxa"/>
            <w:vMerge w:val="restart"/>
          </w:tcPr>
          <w:p w:rsidR="002716AA" w:rsidRDefault="002716AA">
            <w:pPr>
              <w:pStyle w:val="ConsPlusNormal"/>
              <w:jc w:val="center"/>
            </w:pPr>
            <w:r>
              <w:t>4</w:t>
            </w:r>
          </w:p>
        </w:tc>
        <w:tc>
          <w:tcPr>
            <w:tcW w:w="1531" w:type="dxa"/>
            <w:vMerge w:val="restart"/>
          </w:tcPr>
          <w:p w:rsidR="002716AA" w:rsidRDefault="002716AA">
            <w:pPr>
              <w:pStyle w:val="ConsPlusNormal"/>
            </w:pPr>
            <w:r>
              <w:t>ТК "Миллениум" - ДСУ-12 (постоянный)</w:t>
            </w:r>
          </w:p>
        </w:tc>
        <w:tc>
          <w:tcPr>
            <w:tcW w:w="1984" w:type="dxa"/>
            <w:vMerge w:val="restart"/>
          </w:tcPr>
          <w:p w:rsidR="002716AA" w:rsidRDefault="002716AA">
            <w:pPr>
              <w:pStyle w:val="ConsPlusNormal"/>
            </w:pPr>
            <w:r>
              <w:t>ТК "Миллениум", Горводоканал 1, Горводоканал 2, Дачный 2 1, Дачный 2 2, Дачный 1 1, Дачный 1 2, КонцессКом 1, КонцессКом 2, ОМВД 1, ОМВД 2, ТЦ "ЭлиЯ" 1, ТЦ "ЭлиЯ" 2, Парк военной техники 1, Парк военной техники 2, Центр образования взрослых 1, Центр образования взрослых 2, СОШ N 7 1, СОШ N 7 2, ЛД "Айсберг" 1, ЛД "Айсберг" 2, Приполярный 1, Приполярный 2, СМП-524 1, СМП-524 2, Широкая, ДК "Сибирь", ТПП Повхнефтегаз, Береговая, Нефтяников, Дорожников, Олимпийская, ГИБДД.</w:t>
            </w:r>
          </w:p>
        </w:tc>
        <w:tc>
          <w:tcPr>
            <w:tcW w:w="2154" w:type="dxa"/>
            <w:vMerge w:val="restart"/>
          </w:tcPr>
          <w:p w:rsidR="002716AA" w:rsidRDefault="002716AA">
            <w:pPr>
              <w:pStyle w:val="ConsPlusNormal"/>
            </w:pPr>
            <w:r>
              <w:t>ул. Южная, ул. Бакинская, ул. Сибирская, ул. Повха, ул. Дружбы Народов, пр. Нефтяников, ул. Широкая, ул. Береговая, ул. Романтиков, ул. Нефтяников, ул. Олимпийская</w:t>
            </w:r>
          </w:p>
        </w:tc>
        <w:tc>
          <w:tcPr>
            <w:tcW w:w="1020" w:type="dxa"/>
            <w:vMerge w:val="restart"/>
          </w:tcPr>
          <w:p w:rsidR="002716AA" w:rsidRDefault="002716AA">
            <w:pPr>
              <w:pStyle w:val="ConsPlusNormal"/>
              <w:jc w:val="center"/>
            </w:pPr>
            <w:r>
              <w:t>25,9</w:t>
            </w:r>
          </w:p>
        </w:tc>
        <w:tc>
          <w:tcPr>
            <w:tcW w:w="1304" w:type="dxa"/>
            <w:vMerge w:val="restart"/>
          </w:tcPr>
          <w:p w:rsidR="002716AA" w:rsidRDefault="002716AA">
            <w:pPr>
              <w:pStyle w:val="ConsPlusNormal"/>
              <w:jc w:val="center"/>
            </w:pPr>
            <w:r>
              <w:t>только в установленных остановочных пунктах</w:t>
            </w:r>
          </w:p>
        </w:tc>
        <w:tc>
          <w:tcPr>
            <w:tcW w:w="1417" w:type="dxa"/>
            <w:vMerge w:val="restart"/>
          </w:tcPr>
          <w:p w:rsidR="002716AA" w:rsidRDefault="002716AA">
            <w:pPr>
              <w:pStyle w:val="ConsPlusNormal"/>
              <w:jc w:val="center"/>
            </w:pPr>
            <w:r>
              <w:t>регулярные перевозки по регулируемым тарифам</w:t>
            </w:r>
          </w:p>
        </w:tc>
        <w:tc>
          <w:tcPr>
            <w:tcW w:w="1020" w:type="dxa"/>
            <w:vMerge w:val="restart"/>
          </w:tcPr>
          <w:p w:rsidR="002716AA" w:rsidRDefault="002716AA">
            <w:pPr>
              <w:pStyle w:val="ConsPlusNormal"/>
              <w:jc w:val="center"/>
            </w:pPr>
            <w:r>
              <w:t>автобус</w:t>
            </w:r>
          </w:p>
        </w:tc>
        <w:tc>
          <w:tcPr>
            <w:tcW w:w="737" w:type="dxa"/>
            <w:tcBorders>
              <w:bottom w:val="nil"/>
            </w:tcBorders>
          </w:tcPr>
          <w:p w:rsidR="002716AA" w:rsidRDefault="002716AA">
            <w:pPr>
              <w:pStyle w:val="ConsPlusNormal"/>
              <w:jc w:val="center"/>
            </w:pPr>
            <w:r>
              <w:t>М2</w:t>
            </w:r>
          </w:p>
        </w:tc>
        <w:tc>
          <w:tcPr>
            <w:tcW w:w="964" w:type="dxa"/>
            <w:tcBorders>
              <w:bottom w:val="nil"/>
            </w:tcBorders>
          </w:tcPr>
          <w:p w:rsidR="002716AA" w:rsidRDefault="002716AA">
            <w:pPr>
              <w:pStyle w:val="ConsPlusNormal"/>
              <w:jc w:val="center"/>
            </w:pPr>
            <w:r>
              <w:t>5</w:t>
            </w:r>
          </w:p>
        </w:tc>
        <w:tc>
          <w:tcPr>
            <w:tcW w:w="1020" w:type="dxa"/>
            <w:tcBorders>
              <w:bottom w:val="nil"/>
            </w:tcBorders>
          </w:tcPr>
          <w:p w:rsidR="002716AA" w:rsidRDefault="002716AA">
            <w:pPr>
              <w:pStyle w:val="ConsPlusNormal"/>
              <w:jc w:val="center"/>
            </w:pPr>
            <w:r>
              <w:t>3</w:t>
            </w:r>
          </w:p>
        </w:tc>
        <w:tc>
          <w:tcPr>
            <w:tcW w:w="1361" w:type="dxa"/>
            <w:vMerge w:val="restart"/>
          </w:tcPr>
          <w:p w:rsidR="002716AA" w:rsidRDefault="002716AA">
            <w:pPr>
              <w:pStyle w:val="ConsPlusNormal"/>
              <w:jc w:val="center"/>
            </w:pPr>
            <w:r>
              <w:t>Начало первого рейса: 05:30.</w:t>
            </w:r>
          </w:p>
          <w:p w:rsidR="002716AA" w:rsidRDefault="002716AA">
            <w:pPr>
              <w:pStyle w:val="ConsPlusNormal"/>
              <w:jc w:val="center"/>
            </w:pPr>
            <w:r>
              <w:t>Начало последнего рейса: 20:30.</w:t>
            </w:r>
          </w:p>
          <w:p w:rsidR="002716AA" w:rsidRDefault="002716AA">
            <w:pPr>
              <w:pStyle w:val="ConsPlusNormal"/>
              <w:jc w:val="center"/>
            </w:pPr>
            <w:r>
              <w:t>Интервал движения: 20 - 30 мин.</w:t>
            </w:r>
          </w:p>
        </w:tc>
        <w:tc>
          <w:tcPr>
            <w:tcW w:w="1531" w:type="dxa"/>
            <w:vMerge w:val="restart"/>
          </w:tcPr>
          <w:p w:rsidR="002716AA" w:rsidRDefault="003E433D">
            <w:pPr>
              <w:pStyle w:val="ConsPlusNormal"/>
              <w:jc w:val="center"/>
            </w:pPr>
            <w:hyperlink r:id="rId26" w:history="1">
              <w:r w:rsidR="002716AA">
                <w:rPr>
                  <w:color w:val="0000FF"/>
                </w:rPr>
                <w:t>постановление</w:t>
              </w:r>
            </w:hyperlink>
            <w:r w:rsidR="002716AA">
              <w:t xml:space="preserve"> Администрации города Когалыма от 15.11.2010 N 2242</w:t>
            </w:r>
          </w:p>
        </w:tc>
        <w:tc>
          <w:tcPr>
            <w:tcW w:w="1393" w:type="dxa"/>
            <w:vMerge w:val="restart"/>
          </w:tcPr>
          <w:p w:rsidR="002716AA" w:rsidRDefault="002716AA">
            <w:pPr>
              <w:pStyle w:val="ConsPlusNormal"/>
              <w:jc w:val="center"/>
            </w:pPr>
            <w:r>
              <w:t>ИП Шахбазов Ф.Т.о,</w:t>
            </w:r>
          </w:p>
        </w:tc>
        <w:tc>
          <w:tcPr>
            <w:tcW w:w="1361" w:type="dxa"/>
            <w:vMerge w:val="restart"/>
          </w:tcPr>
          <w:p w:rsidR="002716AA" w:rsidRDefault="002716AA">
            <w:pPr>
              <w:pStyle w:val="ConsPlusNormal"/>
              <w:jc w:val="center"/>
            </w:pPr>
            <w:r>
              <w:t>г. Когалым, ул. Мира, 14А-41</w:t>
            </w:r>
          </w:p>
        </w:tc>
      </w:tr>
      <w:tr w:rsidR="002716AA">
        <w:tc>
          <w:tcPr>
            <w:tcW w:w="624" w:type="dxa"/>
            <w:vMerge/>
          </w:tcPr>
          <w:p w:rsidR="002716AA" w:rsidRDefault="002716AA"/>
        </w:tc>
        <w:tc>
          <w:tcPr>
            <w:tcW w:w="850" w:type="dxa"/>
            <w:vMerge/>
          </w:tcPr>
          <w:p w:rsidR="002716AA" w:rsidRDefault="002716AA"/>
        </w:tc>
        <w:tc>
          <w:tcPr>
            <w:tcW w:w="1531" w:type="dxa"/>
            <w:vMerge/>
          </w:tcPr>
          <w:p w:rsidR="002716AA" w:rsidRDefault="002716AA"/>
        </w:tc>
        <w:tc>
          <w:tcPr>
            <w:tcW w:w="1984" w:type="dxa"/>
            <w:vMerge/>
          </w:tcPr>
          <w:p w:rsidR="002716AA" w:rsidRDefault="002716AA"/>
        </w:tc>
        <w:tc>
          <w:tcPr>
            <w:tcW w:w="2154" w:type="dxa"/>
            <w:vMerge/>
          </w:tcPr>
          <w:p w:rsidR="002716AA" w:rsidRDefault="002716AA"/>
        </w:tc>
        <w:tc>
          <w:tcPr>
            <w:tcW w:w="1020" w:type="dxa"/>
            <w:vMerge/>
          </w:tcPr>
          <w:p w:rsidR="002716AA" w:rsidRDefault="002716AA"/>
        </w:tc>
        <w:tc>
          <w:tcPr>
            <w:tcW w:w="1304" w:type="dxa"/>
            <w:vMerge/>
          </w:tcPr>
          <w:p w:rsidR="002716AA" w:rsidRDefault="002716AA"/>
        </w:tc>
        <w:tc>
          <w:tcPr>
            <w:tcW w:w="1417" w:type="dxa"/>
            <w:vMerge/>
          </w:tcPr>
          <w:p w:rsidR="002716AA" w:rsidRDefault="002716AA"/>
        </w:tc>
        <w:tc>
          <w:tcPr>
            <w:tcW w:w="1020" w:type="dxa"/>
            <w:vMerge/>
          </w:tcPr>
          <w:p w:rsidR="002716AA" w:rsidRDefault="002716AA"/>
        </w:tc>
        <w:tc>
          <w:tcPr>
            <w:tcW w:w="737" w:type="dxa"/>
            <w:tcBorders>
              <w:top w:val="nil"/>
            </w:tcBorders>
          </w:tcPr>
          <w:p w:rsidR="002716AA" w:rsidRDefault="002716AA">
            <w:pPr>
              <w:pStyle w:val="ConsPlusNormal"/>
              <w:jc w:val="center"/>
            </w:pPr>
            <w:r>
              <w:t>М3</w:t>
            </w:r>
          </w:p>
        </w:tc>
        <w:tc>
          <w:tcPr>
            <w:tcW w:w="964" w:type="dxa"/>
            <w:tcBorders>
              <w:top w:val="nil"/>
            </w:tcBorders>
          </w:tcPr>
          <w:p w:rsidR="002716AA" w:rsidRDefault="002716AA">
            <w:pPr>
              <w:pStyle w:val="ConsPlusNormal"/>
              <w:jc w:val="center"/>
            </w:pPr>
            <w:r>
              <w:t>1</w:t>
            </w:r>
          </w:p>
        </w:tc>
        <w:tc>
          <w:tcPr>
            <w:tcW w:w="1020" w:type="dxa"/>
            <w:tcBorders>
              <w:top w:val="nil"/>
            </w:tcBorders>
          </w:tcPr>
          <w:p w:rsidR="002716AA" w:rsidRDefault="002716AA">
            <w:pPr>
              <w:pStyle w:val="ConsPlusNormal"/>
              <w:jc w:val="center"/>
            </w:pPr>
            <w:r>
              <w:t>3</w:t>
            </w:r>
          </w:p>
        </w:tc>
        <w:tc>
          <w:tcPr>
            <w:tcW w:w="1361" w:type="dxa"/>
            <w:vMerge/>
          </w:tcPr>
          <w:p w:rsidR="002716AA" w:rsidRDefault="002716AA"/>
        </w:tc>
        <w:tc>
          <w:tcPr>
            <w:tcW w:w="1531" w:type="dxa"/>
            <w:vMerge/>
          </w:tcPr>
          <w:p w:rsidR="002716AA" w:rsidRDefault="002716AA"/>
        </w:tc>
        <w:tc>
          <w:tcPr>
            <w:tcW w:w="1393" w:type="dxa"/>
            <w:vMerge/>
          </w:tcPr>
          <w:p w:rsidR="002716AA" w:rsidRDefault="002716AA"/>
        </w:tc>
        <w:tc>
          <w:tcPr>
            <w:tcW w:w="1361" w:type="dxa"/>
            <w:vMerge/>
          </w:tcPr>
          <w:p w:rsidR="002716AA" w:rsidRDefault="002716AA"/>
        </w:tc>
      </w:tr>
      <w:tr w:rsidR="002716AA">
        <w:tc>
          <w:tcPr>
            <w:tcW w:w="624" w:type="dxa"/>
          </w:tcPr>
          <w:p w:rsidR="002716AA" w:rsidRDefault="002716AA">
            <w:pPr>
              <w:pStyle w:val="ConsPlusNormal"/>
              <w:jc w:val="center"/>
            </w:pPr>
            <w:r>
              <w:t>6.</w:t>
            </w:r>
          </w:p>
        </w:tc>
        <w:tc>
          <w:tcPr>
            <w:tcW w:w="850" w:type="dxa"/>
          </w:tcPr>
          <w:p w:rsidR="002716AA" w:rsidRDefault="002716AA">
            <w:pPr>
              <w:pStyle w:val="ConsPlusNormal"/>
              <w:jc w:val="center"/>
            </w:pPr>
            <w:r>
              <w:t>6</w:t>
            </w:r>
          </w:p>
        </w:tc>
        <w:tc>
          <w:tcPr>
            <w:tcW w:w="1531" w:type="dxa"/>
          </w:tcPr>
          <w:p w:rsidR="002716AA" w:rsidRDefault="002716AA">
            <w:pPr>
              <w:pStyle w:val="ConsPlusNormal"/>
            </w:pPr>
            <w:r>
              <w:t>ТК "Миллениум" - ДСУ-12 (постоянный)</w:t>
            </w:r>
          </w:p>
        </w:tc>
        <w:tc>
          <w:tcPr>
            <w:tcW w:w="1984" w:type="dxa"/>
          </w:tcPr>
          <w:p w:rsidR="002716AA" w:rsidRDefault="002716AA">
            <w:pPr>
              <w:pStyle w:val="ConsPlusNormal"/>
            </w:pPr>
            <w:r>
              <w:t>ТК "Миллениум", Горводоканал 1, Горводоканал 2, Дачный 2 1, Дачный 2 2, Дачный 1 1, Дачный 1 2, КонцессКом 1, КонцессКом 2, Детская библиотека 1, Детская библиотека 2, Ленинградская 1, Ленинградская 2, Городская больница 1, Городская больница 2, Молодежная, ГУС, Уралочка, ЛД "Айсберг" 1, ЛД "Айсберг" 2,</w:t>
            </w:r>
          </w:p>
        </w:tc>
        <w:tc>
          <w:tcPr>
            <w:tcW w:w="2154" w:type="dxa"/>
          </w:tcPr>
          <w:p w:rsidR="002716AA" w:rsidRDefault="002716AA">
            <w:pPr>
              <w:pStyle w:val="ConsPlusNormal"/>
            </w:pPr>
            <w:r>
              <w:t>ул. Южная,</w:t>
            </w:r>
          </w:p>
          <w:p w:rsidR="002716AA" w:rsidRDefault="002716AA">
            <w:pPr>
              <w:pStyle w:val="ConsPlusNormal"/>
            </w:pPr>
            <w:r>
              <w:t>ул. Прибалтийская,</w:t>
            </w:r>
          </w:p>
          <w:p w:rsidR="002716AA" w:rsidRDefault="002716AA">
            <w:pPr>
              <w:pStyle w:val="ConsPlusNormal"/>
            </w:pPr>
            <w:r>
              <w:t>ул. Ленинградская,</w:t>
            </w:r>
          </w:p>
          <w:p w:rsidR="002716AA" w:rsidRDefault="002716AA">
            <w:pPr>
              <w:pStyle w:val="ConsPlusNormal"/>
            </w:pPr>
            <w:r>
              <w:t>ул. Молодежная, ул. Дружбы Народов, пр. Нефтяников,</w:t>
            </w:r>
          </w:p>
          <w:p w:rsidR="002716AA" w:rsidRDefault="002716AA">
            <w:pPr>
              <w:pStyle w:val="ConsPlusNormal"/>
            </w:pPr>
            <w:r>
              <w:t>ул. Широкая, ул. Береговая, ул. Романтиков, ул. Нефтяников, ул. Олимпийская,</w:t>
            </w:r>
          </w:p>
        </w:tc>
        <w:tc>
          <w:tcPr>
            <w:tcW w:w="1020" w:type="dxa"/>
          </w:tcPr>
          <w:p w:rsidR="002716AA" w:rsidRDefault="002716AA">
            <w:pPr>
              <w:pStyle w:val="ConsPlusNormal"/>
              <w:jc w:val="center"/>
            </w:pPr>
            <w:r>
              <w:t>22,9</w:t>
            </w:r>
          </w:p>
        </w:tc>
        <w:tc>
          <w:tcPr>
            <w:tcW w:w="1304" w:type="dxa"/>
          </w:tcPr>
          <w:p w:rsidR="002716AA" w:rsidRDefault="002716AA">
            <w:pPr>
              <w:pStyle w:val="ConsPlusNormal"/>
              <w:jc w:val="center"/>
            </w:pPr>
            <w:r>
              <w:t>только в установленных остановочных пунктах</w:t>
            </w:r>
          </w:p>
        </w:tc>
        <w:tc>
          <w:tcPr>
            <w:tcW w:w="1417" w:type="dxa"/>
          </w:tcPr>
          <w:p w:rsidR="002716AA" w:rsidRDefault="002716AA">
            <w:pPr>
              <w:pStyle w:val="ConsPlusNormal"/>
              <w:jc w:val="center"/>
            </w:pPr>
            <w:r>
              <w:t>регулярные перевозки по не регулируемым тарифам</w:t>
            </w:r>
          </w:p>
        </w:tc>
        <w:tc>
          <w:tcPr>
            <w:tcW w:w="1020" w:type="dxa"/>
          </w:tcPr>
          <w:p w:rsidR="002716AA" w:rsidRDefault="002716AA">
            <w:pPr>
              <w:pStyle w:val="ConsPlusNormal"/>
              <w:jc w:val="center"/>
            </w:pPr>
            <w:r>
              <w:t>автобус</w:t>
            </w:r>
          </w:p>
        </w:tc>
        <w:tc>
          <w:tcPr>
            <w:tcW w:w="737" w:type="dxa"/>
          </w:tcPr>
          <w:p w:rsidR="002716AA" w:rsidRDefault="002716AA">
            <w:pPr>
              <w:pStyle w:val="ConsPlusNormal"/>
              <w:jc w:val="center"/>
            </w:pPr>
            <w:r>
              <w:t>М2</w:t>
            </w:r>
          </w:p>
        </w:tc>
        <w:tc>
          <w:tcPr>
            <w:tcW w:w="964" w:type="dxa"/>
          </w:tcPr>
          <w:p w:rsidR="002716AA" w:rsidRDefault="002716AA">
            <w:pPr>
              <w:pStyle w:val="ConsPlusNormal"/>
              <w:jc w:val="center"/>
            </w:pPr>
            <w:r>
              <w:t>6</w:t>
            </w:r>
          </w:p>
        </w:tc>
        <w:tc>
          <w:tcPr>
            <w:tcW w:w="1020" w:type="dxa"/>
          </w:tcPr>
          <w:p w:rsidR="002716AA" w:rsidRDefault="002716AA">
            <w:pPr>
              <w:pStyle w:val="ConsPlusNormal"/>
              <w:jc w:val="center"/>
            </w:pPr>
            <w:r>
              <w:t>3</w:t>
            </w:r>
          </w:p>
        </w:tc>
        <w:tc>
          <w:tcPr>
            <w:tcW w:w="1361" w:type="dxa"/>
          </w:tcPr>
          <w:p w:rsidR="002716AA" w:rsidRDefault="002716AA">
            <w:pPr>
              <w:pStyle w:val="ConsPlusNormal"/>
              <w:jc w:val="center"/>
            </w:pPr>
            <w:r>
              <w:t>Начало первого рейса: 05:30.</w:t>
            </w:r>
          </w:p>
          <w:p w:rsidR="002716AA" w:rsidRDefault="002716AA">
            <w:pPr>
              <w:pStyle w:val="ConsPlusNormal"/>
              <w:jc w:val="center"/>
            </w:pPr>
            <w:r>
              <w:t>Начало последнего рейса: 22:30.</w:t>
            </w:r>
          </w:p>
          <w:p w:rsidR="002716AA" w:rsidRDefault="002716AA">
            <w:pPr>
              <w:pStyle w:val="ConsPlusNormal"/>
              <w:jc w:val="center"/>
            </w:pPr>
            <w:r>
              <w:t>Интервал движения: 8 - 12 мин.</w:t>
            </w:r>
          </w:p>
        </w:tc>
        <w:tc>
          <w:tcPr>
            <w:tcW w:w="1531" w:type="dxa"/>
          </w:tcPr>
          <w:p w:rsidR="002716AA" w:rsidRDefault="003E433D">
            <w:pPr>
              <w:pStyle w:val="ConsPlusNormal"/>
              <w:jc w:val="center"/>
            </w:pPr>
            <w:hyperlink r:id="rId27" w:history="1">
              <w:r w:rsidR="002716AA">
                <w:rPr>
                  <w:color w:val="0000FF"/>
                </w:rPr>
                <w:t>постановление</w:t>
              </w:r>
            </w:hyperlink>
            <w:r w:rsidR="002716AA">
              <w:t xml:space="preserve"> Администрации города Когалыма от 15.11.2010 N 2242</w:t>
            </w:r>
          </w:p>
        </w:tc>
        <w:tc>
          <w:tcPr>
            <w:tcW w:w="1393" w:type="dxa"/>
          </w:tcPr>
          <w:p w:rsidR="002716AA" w:rsidRDefault="002716AA">
            <w:pPr>
              <w:pStyle w:val="ConsPlusNormal"/>
              <w:jc w:val="center"/>
            </w:pPr>
            <w:r>
              <w:t>ИП Шахбазов Ф.Т.о,</w:t>
            </w:r>
          </w:p>
        </w:tc>
        <w:tc>
          <w:tcPr>
            <w:tcW w:w="1361" w:type="dxa"/>
          </w:tcPr>
          <w:p w:rsidR="002716AA" w:rsidRDefault="002716AA">
            <w:pPr>
              <w:pStyle w:val="ConsPlusNormal"/>
              <w:jc w:val="center"/>
            </w:pPr>
            <w:r>
              <w:t>г. Когалым, ул. Мира, 14А-41</w:t>
            </w:r>
          </w:p>
        </w:tc>
      </w:tr>
      <w:tr w:rsidR="002716AA">
        <w:tc>
          <w:tcPr>
            <w:tcW w:w="624" w:type="dxa"/>
          </w:tcPr>
          <w:p w:rsidR="002716AA" w:rsidRDefault="002716AA">
            <w:pPr>
              <w:pStyle w:val="ConsPlusNormal"/>
              <w:jc w:val="center"/>
            </w:pPr>
            <w:r>
              <w:t>7.</w:t>
            </w:r>
          </w:p>
        </w:tc>
        <w:tc>
          <w:tcPr>
            <w:tcW w:w="850" w:type="dxa"/>
          </w:tcPr>
          <w:p w:rsidR="002716AA" w:rsidRDefault="002716AA">
            <w:pPr>
              <w:pStyle w:val="ConsPlusNormal"/>
              <w:jc w:val="center"/>
            </w:pPr>
            <w:r>
              <w:t>7</w:t>
            </w:r>
          </w:p>
        </w:tc>
        <w:tc>
          <w:tcPr>
            <w:tcW w:w="1531" w:type="dxa"/>
          </w:tcPr>
          <w:p w:rsidR="002716AA" w:rsidRDefault="002716AA">
            <w:pPr>
              <w:pStyle w:val="ConsPlusNormal"/>
            </w:pPr>
            <w:r>
              <w:t>ЛД "Айсберг" - Аэропорт (постоянный)</w:t>
            </w:r>
          </w:p>
        </w:tc>
        <w:tc>
          <w:tcPr>
            <w:tcW w:w="1984" w:type="dxa"/>
          </w:tcPr>
          <w:p w:rsidR="002716AA" w:rsidRDefault="002716AA">
            <w:pPr>
              <w:pStyle w:val="ConsPlusNormal"/>
            </w:pPr>
            <w:r>
              <w:t>ЛД "Айсберг" 1, ЛД "Айсберг" 2, Приполярный 1, Приполярный 2, СМП-524 1, СМП-524 2, Широкая, ГИБДД, "Максистрой" 1, "Максистрой" 2, СОНТ "Рощино" 1, СОНТ "Рощино" 2, Кладбище 1, Кладбище 2, Аэропорт.</w:t>
            </w:r>
          </w:p>
        </w:tc>
        <w:tc>
          <w:tcPr>
            <w:tcW w:w="2154" w:type="dxa"/>
          </w:tcPr>
          <w:p w:rsidR="002716AA" w:rsidRDefault="002716AA">
            <w:pPr>
              <w:pStyle w:val="ConsPlusNormal"/>
            </w:pPr>
            <w:r>
              <w:t>ул. Дружбы Народов, пр. Нефтяников, Аэропорт</w:t>
            </w:r>
          </w:p>
        </w:tc>
        <w:tc>
          <w:tcPr>
            <w:tcW w:w="1020" w:type="dxa"/>
          </w:tcPr>
          <w:p w:rsidR="002716AA" w:rsidRDefault="002716AA">
            <w:pPr>
              <w:pStyle w:val="ConsPlusNormal"/>
              <w:jc w:val="center"/>
            </w:pPr>
            <w:r>
              <w:t>21</w:t>
            </w:r>
          </w:p>
        </w:tc>
        <w:tc>
          <w:tcPr>
            <w:tcW w:w="1304" w:type="dxa"/>
          </w:tcPr>
          <w:p w:rsidR="002716AA" w:rsidRDefault="002716AA">
            <w:pPr>
              <w:pStyle w:val="ConsPlusNormal"/>
              <w:jc w:val="center"/>
            </w:pPr>
            <w:r>
              <w:t>только в установленных остановочных пунктах</w:t>
            </w:r>
          </w:p>
        </w:tc>
        <w:tc>
          <w:tcPr>
            <w:tcW w:w="1417" w:type="dxa"/>
          </w:tcPr>
          <w:p w:rsidR="002716AA" w:rsidRDefault="002716AA">
            <w:pPr>
              <w:pStyle w:val="ConsPlusNormal"/>
              <w:jc w:val="center"/>
            </w:pPr>
            <w:r>
              <w:t>регулярные перевозки по регулируемым тарифам</w:t>
            </w:r>
          </w:p>
        </w:tc>
        <w:tc>
          <w:tcPr>
            <w:tcW w:w="1020" w:type="dxa"/>
          </w:tcPr>
          <w:p w:rsidR="002716AA" w:rsidRDefault="002716AA">
            <w:pPr>
              <w:pStyle w:val="ConsPlusNormal"/>
              <w:jc w:val="center"/>
            </w:pPr>
            <w:r>
              <w:t>автобус</w:t>
            </w:r>
          </w:p>
        </w:tc>
        <w:tc>
          <w:tcPr>
            <w:tcW w:w="737" w:type="dxa"/>
          </w:tcPr>
          <w:p w:rsidR="002716AA" w:rsidRDefault="002716AA">
            <w:pPr>
              <w:pStyle w:val="ConsPlusNormal"/>
              <w:jc w:val="center"/>
            </w:pPr>
            <w:r>
              <w:t>М2</w:t>
            </w:r>
          </w:p>
        </w:tc>
        <w:tc>
          <w:tcPr>
            <w:tcW w:w="964" w:type="dxa"/>
          </w:tcPr>
          <w:p w:rsidR="002716AA" w:rsidRDefault="002716AA">
            <w:pPr>
              <w:pStyle w:val="ConsPlusNormal"/>
              <w:jc w:val="center"/>
            </w:pPr>
            <w:r>
              <w:t>1</w:t>
            </w:r>
          </w:p>
        </w:tc>
        <w:tc>
          <w:tcPr>
            <w:tcW w:w="1020" w:type="dxa"/>
          </w:tcPr>
          <w:p w:rsidR="002716AA" w:rsidRDefault="002716AA">
            <w:pPr>
              <w:pStyle w:val="ConsPlusNormal"/>
              <w:jc w:val="center"/>
            </w:pPr>
            <w:r>
              <w:t>3</w:t>
            </w:r>
          </w:p>
        </w:tc>
        <w:tc>
          <w:tcPr>
            <w:tcW w:w="1361" w:type="dxa"/>
          </w:tcPr>
          <w:p w:rsidR="002716AA" w:rsidRDefault="002716AA">
            <w:pPr>
              <w:pStyle w:val="ConsPlusNormal"/>
              <w:jc w:val="center"/>
            </w:pPr>
            <w:r>
              <w:t>Начало первого рейса: 05:30.</w:t>
            </w:r>
          </w:p>
          <w:p w:rsidR="002716AA" w:rsidRDefault="002716AA">
            <w:pPr>
              <w:pStyle w:val="ConsPlusNormal"/>
              <w:jc w:val="center"/>
            </w:pPr>
            <w:r>
              <w:t>Начало последнего рейса: 22:30.</w:t>
            </w:r>
          </w:p>
          <w:p w:rsidR="002716AA" w:rsidRDefault="002716AA">
            <w:pPr>
              <w:pStyle w:val="ConsPlusNormal"/>
              <w:jc w:val="center"/>
            </w:pPr>
            <w:r>
              <w:t>Интервал движения: 8 - 12 мин.</w:t>
            </w:r>
          </w:p>
        </w:tc>
        <w:tc>
          <w:tcPr>
            <w:tcW w:w="1531" w:type="dxa"/>
          </w:tcPr>
          <w:p w:rsidR="002716AA" w:rsidRDefault="003E433D">
            <w:pPr>
              <w:pStyle w:val="ConsPlusNormal"/>
              <w:jc w:val="center"/>
            </w:pPr>
            <w:hyperlink r:id="rId28" w:history="1">
              <w:r w:rsidR="002716AA">
                <w:rPr>
                  <w:color w:val="0000FF"/>
                </w:rPr>
                <w:t>постановление</w:t>
              </w:r>
            </w:hyperlink>
            <w:r w:rsidR="002716AA">
              <w:t xml:space="preserve"> Администрации города Когалыма от 15.11.2010 N 2242</w:t>
            </w:r>
          </w:p>
        </w:tc>
        <w:tc>
          <w:tcPr>
            <w:tcW w:w="1393" w:type="dxa"/>
          </w:tcPr>
          <w:p w:rsidR="002716AA" w:rsidRDefault="002716AA">
            <w:pPr>
              <w:pStyle w:val="ConsPlusNormal"/>
              <w:jc w:val="center"/>
            </w:pPr>
            <w:r>
              <w:t>ИП Шахбазов Ф.Т.о,</w:t>
            </w:r>
          </w:p>
        </w:tc>
        <w:tc>
          <w:tcPr>
            <w:tcW w:w="1361" w:type="dxa"/>
          </w:tcPr>
          <w:p w:rsidR="002716AA" w:rsidRDefault="002716AA">
            <w:pPr>
              <w:pStyle w:val="ConsPlusNormal"/>
              <w:jc w:val="center"/>
            </w:pPr>
            <w:r>
              <w:t>Г. Когалым, ул. Мира, 14А-41</w:t>
            </w:r>
          </w:p>
        </w:tc>
      </w:tr>
      <w:tr w:rsidR="002716AA">
        <w:tc>
          <w:tcPr>
            <w:tcW w:w="624" w:type="dxa"/>
          </w:tcPr>
          <w:p w:rsidR="002716AA" w:rsidRDefault="002716AA">
            <w:pPr>
              <w:pStyle w:val="ConsPlusNormal"/>
              <w:jc w:val="center"/>
            </w:pPr>
            <w:r>
              <w:t>8.</w:t>
            </w:r>
          </w:p>
        </w:tc>
        <w:tc>
          <w:tcPr>
            <w:tcW w:w="850" w:type="dxa"/>
          </w:tcPr>
          <w:p w:rsidR="002716AA" w:rsidRDefault="002716AA">
            <w:pPr>
              <w:pStyle w:val="ConsPlusNormal"/>
              <w:jc w:val="center"/>
            </w:pPr>
            <w:r>
              <w:t>9</w:t>
            </w:r>
          </w:p>
          <w:p w:rsidR="002716AA" w:rsidRDefault="002716AA">
            <w:pPr>
              <w:pStyle w:val="ConsPlusNormal"/>
              <w:jc w:val="center"/>
            </w:pPr>
            <w:r>
              <w:t>сезонный</w:t>
            </w:r>
          </w:p>
        </w:tc>
        <w:tc>
          <w:tcPr>
            <w:tcW w:w="1531" w:type="dxa"/>
          </w:tcPr>
          <w:p w:rsidR="002716AA" w:rsidRDefault="002716AA">
            <w:pPr>
              <w:pStyle w:val="ConsPlusNormal"/>
            </w:pPr>
            <w:r>
              <w:t>Уралочка - СОНТы11 км. автодороги на Южный Ягун</w:t>
            </w:r>
          </w:p>
        </w:tc>
        <w:tc>
          <w:tcPr>
            <w:tcW w:w="1984" w:type="dxa"/>
          </w:tcPr>
          <w:p w:rsidR="002716AA" w:rsidRDefault="002716AA">
            <w:pPr>
              <w:pStyle w:val="ConsPlusNormal"/>
            </w:pPr>
            <w:r>
              <w:t>Уралочка, ГУС, Молодежная, Мира 1, Мира 2, Прибалтийская 1, Прибалтийская 2, Сургутское шоссе 1, Сургутское шоссе 2, сады "Южный Ягун".</w:t>
            </w:r>
          </w:p>
        </w:tc>
        <w:tc>
          <w:tcPr>
            <w:tcW w:w="2154" w:type="dxa"/>
          </w:tcPr>
          <w:p w:rsidR="002716AA" w:rsidRDefault="002716AA">
            <w:pPr>
              <w:pStyle w:val="ConsPlusNormal"/>
            </w:pPr>
            <w:r>
              <w:t>ул. Дружбы Народов, ул. Молодежная, ул. Мира, ул. Прибалтийская, ул. Сургутское шоссе, сады "Южный Ягун"</w:t>
            </w:r>
          </w:p>
        </w:tc>
        <w:tc>
          <w:tcPr>
            <w:tcW w:w="1020" w:type="dxa"/>
          </w:tcPr>
          <w:p w:rsidR="002716AA" w:rsidRDefault="002716AA">
            <w:pPr>
              <w:pStyle w:val="ConsPlusNormal"/>
              <w:jc w:val="center"/>
            </w:pPr>
            <w:r>
              <w:t>39,4</w:t>
            </w:r>
          </w:p>
        </w:tc>
        <w:tc>
          <w:tcPr>
            <w:tcW w:w="1304" w:type="dxa"/>
          </w:tcPr>
          <w:p w:rsidR="002716AA" w:rsidRDefault="002716AA">
            <w:pPr>
              <w:pStyle w:val="ConsPlusNormal"/>
              <w:jc w:val="center"/>
            </w:pPr>
            <w:r>
              <w:t>только в установленных остановочных пунктах</w:t>
            </w:r>
          </w:p>
        </w:tc>
        <w:tc>
          <w:tcPr>
            <w:tcW w:w="1417" w:type="dxa"/>
          </w:tcPr>
          <w:p w:rsidR="002716AA" w:rsidRDefault="002716AA">
            <w:pPr>
              <w:pStyle w:val="ConsPlusNormal"/>
              <w:jc w:val="center"/>
            </w:pPr>
            <w:r>
              <w:t>регулярные перевозки по регулируемым тарифам</w:t>
            </w:r>
          </w:p>
        </w:tc>
        <w:tc>
          <w:tcPr>
            <w:tcW w:w="1020" w:type="dxa"/>
          </w:tcPr>
          <w:p w:rsidR="002716AA" w:rsidRDefault="002716AA">
            <w:pPr>
              <w:pStyle w:val="ConsPlusNormal"/>
              <w:jc w:val="center"/>
            </w:pPr>
            <w:r>
              <w:t>автобус</w:t>
            </w:r>
          </w:p>
        </w:tc>
        <w:tc>
          <w:tcPr>
            <w:tcW w:w="737" w:type="dxa"/>
          </w:tcPr>
          <w:p w:rsidR="002716AA" w:rsidRDefault="002716AA">
            <w:pPr>
              <w:pStyle w:val="ConsPlusNormal"/>
              <w:jc w:val="center"/>
            </w:pPr>
            <w:r>
              <w:t>М2</w:t>
            </w:r>
          </w:p>
        </w:tc>
        <w:tc>
          <w:tcPr>
            <w:tcW w:w="964" w:type="dxa"/>
          </w:tcPr>
          <w:p w:rsidR="002716AA" w:rsidRDefault="002716AA">
            <w:pPr>
              <w:pStyle w:val="ConsPlusNormal"/>
              <w:jc w:val="center"/>
            </w:pPr>
            <w:r>
              <w:t>1</w:t>
            </w:r>
          </w:p>
        </w:tc>
        <w:tc>
          <w:tcPr>
            <w:tcW w:w="1020" w:type="dxa"/>
          </w:tcPr>
          <w:p w:rsidR="002716AA" w:rsidRDefault="002716AA">
            <w:pPr>
              <w:pStyle w:val="ConsPlusNormal"/>
              <w:jc w:val="center"/>
            </w:pPr>
            <w:r>
              <w:t>3</w:t>
            </w:r>
          </w:p>
        </w:tc>
        <w:tc>
          <w:tcPr>
            <w:tcW w:w="1361" w:type="dxa"/>
          </w:tcPr>
          <w:p w:rsidR="002716AA" w:rsidRDefault="002716AA">
            <w:pPr>
              <w:pStyle w:val="ConsPlusNormal"/>
              <w:jc w:val="center"/>
            </w:pPr>
            <w:r>
              <w:t>с 01.06 по 31.08</w:t>
            </w:r>
          </w:p>
          <w:p w:rsidR="002716AA" w:rsidRDefault="002716AA">
            <w:pPr>
              <w:pStyle w:val="ConsPlusNormal"/>
              <w:jc w:val="center"/>
            </w:pPr>
            <w:r>
              <w:t>в выходные и праздничные дни: 09:00, 19:00</w:t>
            </w:r>
          </w:p>
        </w:tc>
        <w:tc>
          <w:tcPr>
            <w:tcW w:w="1531" w:type="dxa"/>
          </w:tcPr>
          <w:p w:rsidR="002716AA" w:rsidRDefault="003E433D">
            <w:pPr>
              <w:pStyle w:val="ConsPlusNormal"/>
              <w:jc w:val="center"/>
            </w:pPr>
            <w:hyperlink r:id="rId29" w:history="1">
              <w:r w:rsidR="002716AA">
                <w:rPr>
                  <w:color w:val="0000FF"/>
                </w:rPr>
                <w:t>постановление</w:t>
              </w:r>
            </w:hyperlink>
            <w:r w:rsidR="002716AA">
              <w:t xml:space="preserve"> Администрации города Когалыма от 15.11.2010 N 2242</w:t>
            </w:r>
          </w:p>
        </w:tc>
        <w:tc>
          <w:tcPr>
            <w:tcW w:w="1393" w:type="dxa"/>
          </w:tcPr>
          <w:p w:rsidR="002716AA" w:rsidRDefault="002716AA">
            <w:pPr>
              <w:pStyle w:val="ConsPlusNormal"/>
              <w:jc w:val="center"/>
            </w:pPr>
            <w:r>
              <w:t>ИП Шахбазов Ф.Т.о,</w:t>
            </w:r>
          </w:p>
        </w:tc>
        <w:tc>
          <w:tcPr>
            <w:tcW w:w="1361" w:type="dxa"/>
          </w:tcPr>
          <w:p w:rsidR="002716AA" w:rsidRDefault="002716AA">
            <w:pPr>
              <w:pStyle w:val="ConsPlusNormal"/>
              <w:jc w:val="center"/>
            </w:pPr>
            <w:r>
              <w:t>Г. Когалым, ул. Мира, 14А-41</w:t>
            </w:r>
          </w:p>
        </w:tc>
      </w:tr>
    </w:tbl>
    <w:p w:rsidR="002716AA" w:rsidRDefault="002716AA">
      <w:pPr>
        <w:sectPr w:rsidR="002716AA">
          <w:pgSz w:w="16838" w:h="11905" w:orient="landscape"/>
          <w:pgMar w:top="1701" w:right="1134" w:bottom="850" w:left="1134" w:header="0" w:footer="0" w:gutter="0"/>
          <w:cols w:space="720"/>
        </w:sectPr>
      </w:pPr>
    </w:p>
    <w:p w:rsidR="002716AA" w:rsidRDefault="002716AA">
      <w:pPr>
        <w:pStyle w:val="ConsPlusNormal"/>
        <w:jc w:val="both"/>
      </w:pPr>
    </w:p>
    <w:p w:rsidR="002716AA" w:rsidRDefault="002716AA">
      <w:pPr>
        <w:pStyle w:val="ConsPlusNormal"/>
        <w:ind w:firstLine="540"/>
        <w:jc w:val="both"/>
      </w:pPr>
      <w:r>
        <w:t>Рис. 1.15. Схема муниципального маршрута регулярных перевозок пассажиров N 1А (прямой).</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1.16. Схема муниципального маршрута регулярных перевозок пассажиров N 1А (обратный).</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1.17. Схема муниципального маршрута регулярных перевозок пассажиров N 1 (прямой).</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1.18. Схема муниципального маршрута регулярных перевозок пассажиров N 1 (обратный).</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1.19. Схема муниципального маршрута регулярных перевозок пассажиров N 2 (прямой).</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1.20. Схема муниципального маршрута регулярных перевозок пассажиров N 2 (обратный).</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1.21. Схема муниципального маршрута регулярных перевозок пассажиров N 3 (прямой).</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1.22. Схема муниципального маршрута регулярных перевозок пассажиров N 3 (обратный).</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1.23. Схема муниципального маршрута регулярных перевозок пассажиров N 4 (прямой).</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1.24. Схема муниципального маршрута регулярных перевозок пассажиров N 4 (обратный).</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1.25. Схема муниципального маршрута регулярных перевозок пассажиров N 6 (прямой).</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1.26. Схема муниципального маршрута регулярных перевозок пассажиров N 6 (обратный).</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1.27. Схема муниципального маршрута регулярных перевозок пассажиров N 7 (прямой, обратный).</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1.28. Схема муниципального маршрута регулярных перевозок пассажиров N 9 (прямой, обратный).</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jc w:val="right"/>
        <w:outlineLvl w:val="3"/>
      </w:pPr>
      <w:r>
        <w:t>Таблица 1.16</w:t>
      </w:r>
    </w:p>
    <w:p w:rsidR="002716AA" w:rsidRDefault="002716AA">
      <w:pPr>
        <w:pStyle w:val="ConsPlusNormal"/>
        <w:jc w:val="both"/>
      </w:pPr>
    </w:p>
    <w:p w:rsidR="002716AA" w:rsidRDefault="002716AA">
      <w:pPr>
        <w:pStyle w:val="ConsPlusNormal"/>
        <w:jc w:val="center"/>
      </w:pPr>
      <w:bookmarkStart w:id="28" w:name="P2780"/>
      <w:bookmarkEnd w:id="28"/>
      <w:r>
        <w:t>Перечень остановочных пунктов общественного транспорта</w:t>
      </w:r>
    </w:p>
    <w:p w:rsidR="002716AA" w:rsidRDefault="002716AA">
      <w:pPr>
        <w:pStyle w:val="ConsPlusNormal"/>
        <w:jc w:val="center"/>
      </w:pPr>
      <w:r>
        <w:t>на утвержденных регулярных маршрутах</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69"/>
        <w:gridCol w:w="2948"/>
        <w:gridCol w:w="1365"/>
        <w:gridCol w:w="1205"/>
      </w:tblGrid>
      <w:tr w:rsidR="002716AA">
        <w:tc>
          <w:tcPr>
            <w:tcW w:w="680" w:type="dxa"/>
          </w:tcPr>
          <w:p w:rsidR="002716AA" w:rsidRDefault="002716AA">
            <w:pPr>
              <w:pStyle w:val="ConsPlusNormal"/>
              <w:jc w:val="center"/>
            </w:pPr>
            <w:r>
              <w:t>N п.п.</w:t>
            </w:r>
          </w:p>
        </w:tc>
        <w:tc>
          <w:tcPr>
            <w:tcW w:w="2869" w:type="dxa"/>
          </w:tcPr>
          <w:p w:rsidR="002716AA" w:rsidRDefault="002716AA">
            <w:pPr>
              <w:pStyle w:val="ConsPlusNormal"/>
              <w:jc w:val="center"/>
            </w:pPr>
            <w:r>
              <w:t>Остановка</w:t>
            </w:r>
          </w:p>
        </w:tc>
        <w:tc>
          <w:tcPr>
            <w:tcW w:w="2948" w:type="dxa"/>
          </w:tcPr>
          <w:p w:rsidR="002716AA" w:rsidRDefault="002716AA">
            <w:pPr>
              <w:pStyle w:val="ConsPlusNormal"/>
              <w:jc w:val="center"/>
            </w:pPr>
            <w:r>
              <w:t>Адрес</w:t>
            </w:r>
          </w:p>
        </w:tc>
        <w:tc>
          <w:tcPr>
            <w:tcW w:w="1365" w:type="dxa"/>
          </w:tcPr>
          <w:p w:rsidR="002716AA" w:rsidRDefault="002716AA">
            <w:pPr>
              <w:pStyle w:val="ConsPlusNormal"/>
              <w:jc w:val="center"/>
            </w:pPr>
            <w:r>
              <w:t>Освещение</w:t>
            </w:r>
          </w:p>
        </w:tc>
        <w:tc>
          <w:tcPr>
            <w:tcW w:w="1205" w:type="dxa"/>
          </w:tcPr>
          <w:p w:rsidR="002716AA" w:rsidRDefault="002716AA">
            <w:pPr>
              <w:pStyle w:val="ConsPlusNormal"/>
              <w:jc w:val="center"/>
            </w:pPr>
            <w:r>
              <w:t>Павильоны</w:t>
            </w:r>
          </w:p>
        </w:tc>
      </w:tr>
      <w:tr w:rsidR="002716AA">
        <w:tc>
          <w:tcPr>
            <w:tcW w:w="680" w:type="dxa"/>
          </w:tcPr>
          <w:p w:rsidR="002716AA" w:rsidRDefault="002716AA">
            <w:pPr>
              <w:pStyle w:val="ConsPlusNormal"/>
              <w:jc w:val="center"/>
            </w:pPr>
            <w:r>
              <w:t>1.</w:t>
            </w:r>
          </w:p>
        </w:tc>
        <w:tc>
          <w:tcPr>
            <w:tcW w:w="2869" w:type="dxa"/>
          </w:tcPr>
          <w:p w:rsidR="002716AA" w:rsidRDefault="002716AA">
            <w:pPr>
              <w:pStyle w:val="ConsPlusNormal"/>
            </w:pPr>
            <w:r>
              <w:t>Уралочка</w:t>
            </w:r>
          </w:p>
        </w:tc>
        <w:tc>
          <w:tcPr>
            <w:tcW w:w="2948" w:type="dxa"/>
          </w:tcPr>
          <w:p w:rsidR="002716AA" w:rsidRDefault="002716AA">
            <w:pPr>
              <w:pStyle w:val="ConsPlusNormal"/>
            </w:pPr>
            <w:r>
              <w:t>ул. Дружбы Народов, 39</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2.</w:t>
            </w:r>
          </w:p>
        </w:tc>
        <w:tc>
          <w:tcPr>
            <w:tcW w:w="2869" w:type="dxa"/>
          </w:tcPr>
          <w:p w:rsidR="002716AA" w:rsidRDefault="002716AA">
            <w:pPr>
              <w:pStyle w:val="ConsPlusNormal"/>
            </w:pPr>
            <w:r>
              <w:t>ГУС</w:t>
            </w:r>
          </w:p>
        </w:tc>
        <w:tc>
          <w:tcPr>
            <w:tcW w:w="2948" w:type="dxa"/>
          </w:tcPr>
          <w:p w:rsidR="002716AA" w:rsidRDefault="002716AA">
            <w:pPr>
              <w:pStyle w:val="ConsPlusNormal"/>
            </w:pPr>
            <w:r>
              <w:t>ул. Дружбы Народов, 17</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3.</w:t>
            </w:r>
          </w:p>
        </w:tc>
        <w:tc>
          <w:tcPr>
            <w:tcW w:w="2869" w:type="dxa"/>
          </w:tcPr>
          <w:p w:rsidR="002716AA" w:rsidRDefault="002716AA">
            <w:pPr>
              <w:pStyle w:val="ConsPlusNormal"/>
            </w:pPr>
            <w:r>
              <w:t>Молодежная</w:t>
            </w:r>
          </w:p>
        </w:tc>
        <w:tc>
          <w:tcPr>
            <w:tcW w:w="2948" w:type="dxa"/>
          </w:tcPr>
          <w:p w:rsidR="002716AA" w:rsidRDefault="002716AA">
            <w:pPr>
              <w:pStyle w:val="ConsPlusNormal"/>
            </w:pPr>
            <w:r>
              <w:t>ул. Молодежная, 2</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4.</w:t>
            </w:r>
          </w:p>
        </w:tc>
        <w:tc>
          <w:tcPr>
            <w:tcW w:w="2869" w:type="dxa"/>
          </w:tcPr>
          <w:p w:rsidR="002716AA" w:rsidRDefault="002716AA">
            <w:pPr>
              <w:pStyle w:val="ConsPlusNormal"/>
            </w:pPr>
            <w:r>
              <w:t>Городская больница 1</w:t>
            </w:r>
          </w:p>
        </w:tc>
        <w:tc>
          <w:tcPr>
            <w:tcW w:w="2948" w:type="dxa"/>
          </w:tcPr>
          <w:p w:rsidR="002716AA" w:rsidRDefault="002716AA">
            <w:pPr>
              <w:pStyle w:val="ConsPlusNormal"/>
            </w:pPr>
            <w:r>
              <w:t>ул. Молодежная, 30</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5.</w:t>
            </w:r>
          </w:p>
        </w:tc>
        <w:tc>
          <w:tcPr>
            <w:tcW w:w="2869" w:type="dxa"/>
          </w:tcPr>
          <w:p w:rsidR="002716AA" w:rsidRDefault="002716AA">
            <w:pPr>
              <w:pStyle w:val="ConsPlusNormal"/>
            </w:pPr>
            <w:r>
              <w:t>Городская больница 2</w:t>
            </w:r>
          </w:p>
        </w:tc>
        <w:tc>
          <w:tcPr>
            <w:tcW w:w="2948" w:type="dxa"/>
          </w:tcPr>
          <w:p w:rsidR="002716AA" w:rsidRDefault="002716AA">
            <w:pPr>
              <w:pStyle w:val="ConsPlusNormal"/>
            </w:pPr>
            <w:r>
              <w:t>ул. Молодежная, 16</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6.</w:t>
            </w:r>
          </w:p>
        </w:tc>
        <w:tc>
          <w:tcPr>
            <w:tcW w:w="2869" w:type="dxa"/>
          </w:tcPr>
          <w:p w:rsidR="002716AA" w:rsidRDefault="002716AA">
            <w:pPr>
              <w:pStyle w:val="ConsPlusNormal"/>
            </w:pPr>
            <w:r>
              <w:t>Ленинградская 1</w:t>
            </w:r>
          </w:p>
        </w:tc>
        <w:tc>
          <w:tcPr>
            <w:tcW w:w="2948" w:type="dxa"/>
          </w:tcPr>
          <w:p w:rsidR="002716AA" w:rsidRDefault="002716AA">
            <w:pPr>
              <w:pStyle w:val="ConsPlusNormal"/>
            </w:pPr>
            <w:r>
              <w:t>ул. Ленинградская, 14</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7.</w:t>
            </w:r>
          </w:p>
        </w:tc>
        <w:tc>
          <w:tcPr>
            <w:tcW w:w="2869" w:type="dxa"/>
          </w:tcPr>
          <w:p w:rsidR="002716AA" w:rsidRDefault="002716AA">
            <w:pPr>
              <w:pStyle w:val="ConsPlusNormal"/>
            </w:pPr>
            <w:r>
              <w:t>Ленинградская 2</w:t>
            </w:r>
          </w:p>
        </w:tc>
        <w:tc>
          <w:tcPr>
            <w:tcW w:w="2948" w:type="dxa"/>
          </w:tcPr>
          <w:p w:rsidR="002716AA" w:rsidRDefault="002716AA">
            <w:pPr>
              <w:pStyle w:val="ConsPlusNormal"/>
            </w:pPr>
            <w:r>
              <w:t>ул. Ленинградская, 53</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8.</w:t>
            </w:r>
          </w:p>
        </w:tc>
        <w:tc>
          <w:tcPr>
            <w:tcW w:w="2869" w:type="dxa"/>
          </w:tcPr>
          <w:p w:rsidR="002716AA" w:rsidRDefault="002716AA">
            <w:pPr>
              <w:pStyle w:val="ConsPlusNormal"/>
            </w:pPr>
            <w:r>
              <w:t>Прибалтийская 1</w:t>
            </w:r>
          </w:p>
        </w:tc>
        <w:tc>
          <w:tcPr>
            <w:tcW w:w="2948" w:type="dxa"/>
          </w:tcPr>
          <w:p w:rsidR="002716AA" w:rsidRDefault="002716AA">
            <w:pPr>
              <w:pStyle w:val="ConsPlusNormal"/>
            </w:pPr>
            <w:r>
              <w:t>ул. Прибалтийская, 5</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9.</w:t>
            </w:r>
          </w:p>
        </w:tc>
        <w:tc>
          <w:tcPr>
            <w:tcW w:w="2869" w:type="dxa"/>
          </w:tcPr>
          <w:p w:rsidR="002716AA" w:rsidRDefault="002716AA">
            <w:pPr>
              <w:pStyle w:val="ConsPlusNormal"/>
            </w:pPr>
            <w:r>
              <w:t>Прибалтийская 2</w:t>
            </w:r>
          </w:p>
        </w:tc>
        <w:tc>
          <w:tcPr>
            <w:tcW w:w="2948" w:type="dxa"/>
          </w:tcPr>
          <w:p w:rsidR="002716AA" w:rsidRDefault="002716AA">
            <w:pPr>
              <w:pStyle w:val="ConsPlusNormal"/>
            </w:pPr>
            <w:r>
              <w:t>ул. Прибалтийская, 11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10.</w:t>
            </w:r>
          </w:p>
        </w:tc>
        <w:tc>
          <w:tcPr>
            <w:tcW w:w="2869" w:type="dxa"/>
          </w:tcPr>
          <w:p w:rsidR="002716AA" w:rsidRDefault="002716AA">
            <w:pPr>
              <w:pStyle w:val="ConsPlusNormal"/>
            </w:pPr>
            <w:r>
              <w:t>Сургутское шоссе 1</w:t>
            </w:r>
          </w:p>
        </w:tc>
        <w:tc>
          <w:tcPr>
            <w:tcW w:w="2948" w:type="dxa"/>
          </w:tcPr>
          <w:p w:rsidR="002716AA" w:rsidRDefault="002716AA">
            <w:pPr>
              <w:pStyle w:val="ConsPlusNormal"/>
            </w:pPr>
            <w:r>
              <w:t>ул. Сургутское шоссе, 3</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11.</w:t>
            </w:r>
          </w:p>
        </w:tc>
        <w:tc>
          <w:tcPr>
            <w:tcW w:w="2869" w:type="dxa"/>
          </w:tcPr>
          <w:p w:rsidR="002716AA" w:rsidRDefault="002716AA">
            <w:pPr>
              <w:pStyle w:val="ConsPlusNormal"/>
            </w:pPr>
            <w:r>
              <w:t>Сургутское шоссе 2</w:t>
            </w:r>
          </w:p>
        </w:tc>
        <w:tc>
          <w:tcPr>
            <w:tcW w:w="2948" w:type="dxa"/>
          </w:tcPr>
          <w:p w:rsidR="002716AA" w:rsidRDefault="002716AA">
            <w:pPr>
              <w:pStyle w:val="ConsPlusNormal"/>
            </w:pPr>
            <w:r>
              <w:t>ул. Сургутское шоссе, 11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12.</w:t>
            </w:r>
          </w:p>
        </w:tc>
        <w:tc>
          <w:tcPr>
            <w:tcW w:w="2869" w:type="dxa"/>
          </w:tcPr>
          <w:p w:rsidR="002716AA" w:rsidRDefault="002716AA">
            <w:pPr>
              <w:pStyle w:val="ConsPlusNormal"/>
            </w:pPr>
            <w:r>
              <w:t>СОШ N 10 1</w:t>
            </w:r>
          </w:p>
        </w:tc>
        <w:tc>
          <w:tcPr>
            <w:tcW w:w="2948" w:type="dxa"/>
          </w:tcPr>
          <w:p w:rsidR="002716AA" w:rsidRDefault="002716AA">
            <w:pPr>
              <w:pStyle w:val="ConsPlusNormal"/>
            </w:pPr>
            <w:r>
              <w:t>ул. Северная, 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13.</w:t>
            </w:r>
          </w:p>
        </w:tc>
        <w:tc>
          <w:tcPr>
            <w:tcW w:w="2869" w:type="dxa"/>
          </w:tcPr>
          <w:p w:rsidR="002716AA" w:rsidRDefault="002716AA">
            <w:pPr>
              <w:pStyle w:val="ConsPlusNormal"/>
            </w:pPr>
            <w:r>
              <w:t>СОШ N 10 2</w:t>
            </w:r>
          </w:p>
        </w:tc>
        <w:tc>
          <w:tcPr>
            <w:tcW w:w="2948" w:type="dxa"/>
          </w:tcPr>
          <w:p w:rsidR="002716AA" w:rsidRDefault="002716AA">
            <w:pPr>
              <w:pStyle w:val="ConsPlusNormal"/>
            </w:pPr>
            <w:r>
              <w:t>ул. Северная, 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14.</w:t>
            </w:r>
          </w:p>
        </w:tc>
        <w:tc>
          <w:tcPr>
            <w:tcW w:w="2869" w:type="dxa"/>
          </w:tcPr>
          <w:p w:rsidR="002716AA" w:rsidRDefault="002716AA">
            <w:pPr>
              <w:pStyle w:val="ConsPlusNormal"/>
            </w:pPr>
            <w:r>
              <w:t>Аптека 1</w:t>
            </w:r>
          </w:p>
        </w:tc>
        <w:tc>
          <w:tcPr>
            <w:tcW w:w="2948" w:type="dxa"/>
          </w:tcPr>
          <w:p w:rsidR="002716AA" w:rsidRDefault="002716AA">
            <w:pPr>
              <w:pStyle w:val="ConsPlusNormal"/>
            </w:pPr>
            <w:r>
              <w:t>ул. Мира, 28</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15.</w:t>
            </w:r>
          </w:p>
        </w:tc>
        <w:tc>
          <w:tcPr>
            <w:tcW w:w="2869" w:type="dxa"/>
          </w:tcPr>
          <w:p w:rsidR="002716AA" w:rsidRDefault="002716AA">
            <w:pPr>
              <w:pStyle w:val="ConsPlusNormal"/>
            </w:pPr>
            <w:r>
              <w:t>Аптека 2</w:t>
            </w:r>
          </w:p>
        </w:tc>
        <w:tc>
          <w:tcPr>
            <w:tcW w:w="2948" w:type="dxa"/>
          </w:tcPr>
          <w:p w:rsidR="002716AA" w:rsidRDefault="002716AA">
            <w:pPr>
              <w:pStyle w:val="ConsPlusNormal"/>
            </w:pPr>
            <w:r>
              <w:t>ул. Мира, 30</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16.</w:t>
            </w:r>
          </w:p>
        </w:tc>
        <w:tc>
          <w:tcPr>
            <w:tcW w:w="2869" w:type="dxa"/>
          </w:tcPr>
          <w:p w:rsidR="002716AA" w:rsidRDefault="002716AA">
            <w:pPr>
              <w:pStyle w:val="ConsPlusNormal"/>
            </w:pPr>
            <w:r>
              <w:t>Промзона 1</w:t>
            </w:r>
          </w:p>
        </w:tc>
        <w:tc>
          <w:tcPr>
            <w:tcW w:w="2948" w:type="dxa"/>
          </w:tcPr>
          <w:p w:rsidR="002716AA" w:rsidRDefault="002716AA">
            <w:pPr>
              <w:pStyle w:val="ConsPlusNormal"/>
            </w:pPr>
            <w:r>
              <w:t>пр. Нефтяников, 2</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17.</w:t>
            </w:r>
          </w:p>
        </w:tc>
        <w:tc>
          <w:tcPr>
            <w:tcW w:w="2869" w:type="dxa"/>
          </w:tcPr>
          <w:p w:rsidR="002716AA" w:rsidRDefault="002716AA">
            <w:pPr>
              <w:pStyle w:val="ConsPlusNormal"/>
            </w:pPr>
            <w:r>
              <w:t>Промзона 2</w:t>
            </w:r>
          </w:p>
        </w:tc>
        <w:tc>
          <w:tcPr>
            <w:tcW w:w="2948" w:type="dxa"/>
          </w:tcPr>
          <w:p w:rsidR="002716AA" w:rsidRDefault="002716AA">
            <w:pPr>
              <w:pStyle w:val="ConsPlusNormal"/>
            </w:pPr>
            <w:r>
              <w:t>пр. Нефтяников, 5</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18.</w:t>
            </w:r>
          </w:p>
        </w:tc>
        <w:tc>
          <w:tcPr>
            <w:tcW w:w="2869" w:type="dxa"/>
          </w:tcPr>
          <w:p w:rsidR="002716AA" w:rsidRDefault="002716AA">
            <w:pPr>
              <w:pStyle w:val="ConsPlusNormal"/>
            </w:pPr>
            <w:r>
              <w:t>ПМК-177 1</w:t>
            </w:r>
          </w:p>
        </w:tc>
        <w:tc>
          <w:tcPr>
            <w:tcW w:w="2948" w:type="dxa"/>
          </w:tcPr>
          <w:p w:rsidR="002716AA" w:rsidRDefault="002716AA">
            <w:pPr>
              <w:pStyle w:val="ConsPlusNormal"/>
            </w:pPr>
            <w:r>
              <w:t>пр. Нефтяников</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19.</w:t>
            </w:r>
          </w:p>
        </w:tc>
        <w:tc>
          <w:tcPr>
            <w:tcW w:w="2869" w:type="dxa"/>
          </w:tcPr>
          <w:p w:rsidR="002716AA" w:rsidRDefault="002716AA">
            <w:pPr>
              <w:pStyle w:val="ConsPlusNormal"/>
            </w:pPr>
            <w:r>
              <w:t>ПМК-177 2</w:t>
            </w:r>
          </w:p>
        </w:tc>
        <w:tc>
          <w:tcPr>
            <w:tcW w:w="2948" w:type="dxa"/>
          </w:tcPr>
          <w:p w:rsidR="002716AA" w:rsidRDefault="002716AA">
            <w:pPr>
              <w:pStyle w:val="ConsPlusNormal"/>
            </w:pPr>
            <w:r>
              <w:t>пр. Нефтяников</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20.</w:t>
            </w:r>
          </w:p>
        </w:tc>
        <w:tc>
          <w:tcPr>
            <w:tcW w:w="2869" w:type="dxa"/>
          </w:tcPr>
          <w:p w:rsidR="002716AA" w:rsidRDefault="002716AA">
            <w:pPr>
              <w:pStyle w:val="ConsPlusNormal"/>
            </w:pPr>
            <w:r>
              <w:t>Фестивальный</w:t>
            </w:r>
          </w:p>
        </w:tc>
        <w:tc>
          <w:tcPr>
            <w:tcW w:w="2948" w:type="dxa"/>
          </w:tcPr>
          <w:p w:rsidR="002716AA" w:rsidRDefault="002716AA">
            <w:pPr>
              <w:pStyle w:val="ConsPlusNormal"/>
            </w:pPr>
            <w:r>
              <w:t>ул. Фестивальная, 3</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21.</w:t>
            </w:r>
          </w:p>
        </w:tc>
        <w:tc>
          <w:tcPr>
            <w:tcW w:w="2869" w:type="dxa"/>
          </w:tcPr>
          <w:p w:rsidR="002716AA" w:rsidRDefault="002716AA">
            <w:pPr>
              <w:pStyle w:val="ConsPlusNormal"/>
            </w:pPr>
            <w:r>
              <w:t>Ж/Д вокзал 1</w:t>
            </w:r>
          </w:p>
        </w:tc>
        <w:tc>
          <w:tcPr>
            <w:tcW w:w="2948" w:type="dxa"/>
          </w:tcPr>
          <w:p w:rsidR="002716AA" w:rsidRDefault="002716AA">
            <w:pPr>
              <w:pStyle w:val="ConsPlusNormal"/>
            </w:pPr>
            <w:r>
              <w:t>пр. Нефтяников, 9/1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22.</w:t>
            </w:r>
          </w:p>
        </w:tc>
        <w:tc>
          <w:tcPr>
            <w:tcW w:w="2869" w:type="dxa"/>
          </w:tcPr>
          <w:p w:rsidR="002716AA" w:rsidRDefault="002716AA">
            <w:pPr>
              <w:pStyle w:val="ConsPlusNormal"/>
            </w:pPr>
            <w:r>
              <w:t>Ж/Д вокзал 2</w:t>
            </w:r>
          </w:p>
        </w:tc>
        <w:tc>
          <w:tcPr>
            <w:tcW w:w="2948" w:type="dxa"/>
          </w:tcPr>
          <w:p w:rsidR="002716AA" w:rsidRDefault="002716AA">
            <w:pPr>
              <w:pStyle w:val="ConsPlusNormal"/>
            </w:pPr>
            <w:r>
              <w:t>пр. Нефтяников, 7А</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23.</w:t>
            </w:r>
          </w:p>
        </w:tc>
        <w:tc>
          <w:tcPr>
            <w:tcW w:w="2869" w:type="dxa"/>
          </w:tcPr>
          <w:p w:rsidR="002716AA" w:rsidRDefault="002716AA">
            <w:pPr>
              <w:pStyle w:val="ConsPlusNormal"/>
            </w:pPr>
            <w:r>
              <w:t>Приполярный 1</w:t>
            </w:r>
          </w:p>
        </w:tc>
        <w:tc>
          <w:tcPr>
            <w:tcW w:w="2948" w:type="dxa"/>
          </w:tcPr>
          <w:p w:rsidR="002716AA" w:rsidRDefault="002716AA">
            <w:pPr>
              <w:pStyle w:val="ConsPlusNormal"/>
            </w:pPr>
            <w:r>
              <w:t>ул. Дружбы Народов</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24.</w:t>
            </w:r>
          </w:p>
        </w:tc>
        <w:tc>
          <w:tcPr>
            <w:tcW w:w="2869" w:type="dxa"/>
          </w:tcPr>
          <w:p w:rsidR="002716AA" w:rsidRDefault="002716AA">
            <w:pPr>
              <w:pStyle w:val="ConsPlusNormal"/>
            </w:pPr>
            <w:r>
              <w:t>Приполярный 2</w:t>
            </w:r>
          </w:p>
        </w:tc>
        <w:tc>
          <w:tcPr>
            <w:tcW w:w="2948" w:type="dxa"/>
          </w:tcPr>
          <w:p w:rsidR="002716AA" w:rsidRDefault="002716AA">
            <w:pPr>
              <w:pStyle w:val="ConsPlusNormal"/>
            </w:pPr>
            <w:r>
              <w:t>ул. Дружбы Народов</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25.</w:t>
            </w:r>
          </w:p>
        </w:tc>
        <w:tc>
          <w:tcPr>
            <w:tcW w:w="2869" w:type="dxa"/>
          </w:tcPr>
          <w:p w:rsidR="002716AA" w:rsidRDefault="002716AA">
            <w:pPr>
              <w:pStyle w:val="ConsPlusNormal"/>
            </w:pPr>
            <w:r>
              <w:t>СМП-524 1</w:t>
            </w:r>
          </w:p>
        </w:tc>
        <w:tc>
          <w:tcPr>
            <w:tcW w:w="2948" w:type="dxa"/>
          </w:tcPr>
          <w:p w:rsidR="002716AA" w:rsidRDefault="002716AA">
            <w:pPr>
              <w:pStyle w:val="ConsPlusNormal"/>
            </w:pPr>
            <w:r>
              <w:t>пр. Нефтяников, 11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26.</w:t>
            </w:r>
          </w:p>
        </w:tc>
        <w:tc>
          <w:tcPr>
            <w:tcW w:w="2869" w:type="dxa"/>
          </w:tcPr>
          <w:p w:rsidR="002716AA" w:rsidRDefault="002716AA">
            <w:pPr>
              <w:pStyle w:val="ConsPlusNormal"/>
            </w:pPr>
            <w:r>
              <w:t>СМП-524 2</w:t>
            </w:r>
          </w:p>
        </w:tc>
        <w:tc>
          <w:tcPr>
            <w:tcW w:w="2948" w:type="dxa"/>
          </w:tcPr>
          <w:p w:rsidR="002716AA" w:rsidRDefault="002716AA">
            <w:pPr>
              <w:pStyle w:val="ConsPlusNormal"/>
            </w:pPr>
            <w:r>
              <w:t>пр. Нефтяников, 11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27.</w:t>
            </w:r>
          </w:p>
        </w:tc>
        <w:tc>
          <w:tcPr>
            <w:tcW w:w="2869" w:type="dxa"/>
          </w:tcPr>
          <w:p w:rsidR="002716AA" w:rsidRDefault="002716AA">
            <w:pPr>
              <w:pStyle w:val="ConsPlusNormal"/>
            </w:pPr>
            <w:r>
              <w:t>Широкая</w:t>
            </w:r>
          </w:p>
        </w:tc>
        <w:tc>
          <w:tcPr>
            <w:tcW w:w="2948" w:type="dxa"/>
          </w:tcPr>
          <w:p w:rsidR="002716AA" w:rsidRDefault="002716AA">
            <w:pPr>
              <w:pStyle w:val="ConsPlusNormal"/>
            </w:pPr>
            <w:r>
              <w:t>пр. Нефтяников, 8</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28.</w:t>
            </w:r>
          </w:p>
        </w:tc>
        <w:tc>
          <w:tcPr>
            <w:tcW w:w="2869" w:type="dxa"/>
          </w:tcPr>
          <w:p w:rsidR="002716AA" w:rsidRDefault="002716AA">
            <w:pPr>
              <w:pStyle w:val="ConsPlusNormal"/>
            </w:pPr>
            <w:r>
              <w:t>ДК "Сибирь"</w:t>
            </w:r>
          </w:p>
        </w:tc>
        <w:tc>
          <w:tcPr>
            <w:tcW w:w="2948" w:type="dxa"/>
          </w:tcPr>
          <w:p w:rsidR="002716AA" w:rsidRDefault="002716AA">
            <w:pPr>
              <w:pStyle w:val="ConsPlusNormal"/>
            </w:pPr>
            <w:r>
              <w:t>ул. Широкая, 5</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29.</w:t>
            </w:r>
          </w:p>
        </w:tc>
        <w:tc>
          <w:tcPr>
            <w:tcW w:w="2869" w:type="dxa"/>
          </w:tcPr>
          <w:p w:rsidR="002716AA" w:rsidRDefault="002716AA">
            <w:pPr>
              <w:pStyle w:val="ConsPlusNormal"/>
            </w:pPr>
            <w:r>
              <w:t>ТПП Повхнефтегаз</w:t>
            </w:r>
          </w:p>
        </w:tc>
        <w:tc>
          <w:tcPr>
            <w:tcW w:w="2948" w:type="dxa"/>
          </w:tcPr>
          <w:p w:rsidR="002716AA" w:rsidRDefault="002716AA">
            <w:pPr>
              <w:pStyle w:val="ConsPlusNormal"/>
            </w:pPr>
            <w:r>
              <w:t>ул. Береговая, 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30.</w:t>
            </w:r>
          </w:p>
        </w:tc>
        <w:tc>
          <w:tcPr>
            <w:tcW w:w="2869" w:type="dxa"/>
          </w:tcPr>
          <w:p w:rsidR="002716AA" w:rsidRDefault="002716AA">
            <w:pPr>
              <w:pStyle w:val="ConsPlusNormal"/>
            </w:pPr>
            <w:r>
              <w:t>Береговая</w:t>
            </w:r>
          </w:p>
        </w:tc>
        <w:tc>
          <w:tcPr>
            <w:tcW w:w="2948" w:type="dxa"/>
          </w:tcPr>
          <w:p w:rsidR="002716AA" w:rsidRDefault="002716AA">
            <w:pPr>
              <w:pStyle w:val="ConsPlusNormal"/>
            </w:pPr>
            <w:r>
              <w:t>ул. Романтиков, 24</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31.</w:t>
            </w:r>
          </w:p>
        </w:tc>
        <w:tc>
          <w:tcPr>
            <w:tcW w:w="2869" w:type="dxa"/>
          </w:tcPr>
          <w:p w:rsidR="002716AA" w:rsidRDefault="002716AA">
            <w:pPr>
              <w:pStyle w:val="ConsPlusNormal"/>
            </w:pPr>
            <w:r>
              <w:t>Нефтяников</w:t>
            </w:r>
          </w:p>
        </w:tc>
        <w:tc>
          <w:tcPr>
            <w:tcW w:w="2948" w:type="dxa"/>
          </w:tcPr>
          <w:p w:rsidR="002716AA" w:rsidRDefault="002716AA">
            <w:pPr>
              <w:pStyle w:val="ConsPlusNormal"/>
            </w:pPr>
            <w:r>
              <w:t>ул. Нефтяников, 68</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32.</w:t>
            </w:r>
          </w:p>
        </w:tc>
        <w:tc>
          <w:tcPr>
            <w:tcW w:w="2869" w:type="dxa"/>
          </w:tcPr>
          <w:p w:rsidR="002716AA" w:rsidRDefault="002716AA">
            <w:pPr>
              <w:pStyle w:val="ConsPlusNormal"/>
            </w:pPr>
            <w:r>
              <w:t>Дорожников</w:t>
            </w:r>
          </w:p>
        </w:tc>
        <w:tc>
          <w:tcPr>
            <w:tcW w:w="2948" w:type="dxa"/>
          </w:tcPr>
          <w:p w:rsidR="002716AA" w:rsidRDefault="002716AA">
            <w:pPr>
              <w:pStyle w:val="ConsPlusNormal"/>
            </w:pPr>
            <w:r>
              <w:t>ул. Олимпийская, 2</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33.</w:t>
            </w:r>
          </w:p>
        </w:tc>
        <w:tc>
          <w:tcPr>
            <w:tcW w:w="2869" w:type="dxa"/>
          </w:tcPr>
          <w:p w:rsidR="002716AA" w:rsidRDefault="002716AA">
            <w:pPr>
              <w:pStyle w:val="ConsPlusNormal"/>
            </w:pPr>
            <w:r>
              <w:t>Олимпийская</w:t>
            </w:r>
          </w:p>
        </w:tc>
        <w:tc>
          <w:tcPr>
            <w:tcW w:w="2948" w:type="dxa"/>
          </w:tcPr>
          <w:p w:rsidR="002716AA" w:rsidRDefault="002716AA">
            <w:pPr>
              <w:pStyle w:val="ConsPlusNormal"/>
            </w:pPr>
            <w:r>
              <w:t>ул. Олимпийская, 1А</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34.</w:t>
            </w:r>
          </w:p>
        </w:tc>
        <w:tc>
          <w:tcPr>
            <w:tcW w:w="2869" w:type="dxa"/>
          </w:tcPr>
          <w:p w:rsidR="002716AA" w:rsidRDefault="002716AA">
            <w:pPr>
              <w:pStyle w:val="ConsPlusNormal"/>
            </w:pPr>
            <w:r>
              <w:t>ГИБДД</w:t>
            </w:r>
          </w:p>
        </w:tc>
        <w:tc>
          <w:tcPr>
            <w:tcW w:w="2948" w:type="dxa"/>
          </w:tcPr>
          <w:p w:rsidR="002716AA" w:rsidRDefault="002716AA">
            <w:pPr>
              <w:pStyle w:val="ConsPlusNormal"/>
            </w:pPr>
            <w:r>
              <w:t>пр. Нефтяников, 10</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35.</w:t>
            </w:r>
          </w:p>
        </w:tc>
        <w:tc>
          <w:tcPr>
            <w:tcW w:w="2869" w:type="dxa"/>
          </w:tcPr>
          <w:p w:rsidR="002716AA" w:rsidRDefault="002716AA">
            <w:pPr>
              <w:pStyle w:val="ConsPlusNormal"/>
            </w:pPr>
            <w:r>
              <w:t>Мира 1</w:t>
            </w:r>
          </w:p>
        </w:tc>
        <w:tc>
          <w:tcPr>
            <w:tcW w:w="2948" w:type="dxa"/>
          </w:tcPr>
          <w:p w:rsidR="002716AA" w:rsidRDefault="002716AA">
            <w:pPr>
              <w:pStyle w:val="ConsPlusNormal"/>
            </w:pPr>
            <w:r>
              <w:t>ул. Мира, 16</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36.</w:t>
            </w:r>
          </w:p>
        </w:tc>
        <w:tc>
          <w:tcPr>
            <w:tcW w:w="2869" w:type="dxa"/>
          </w:tcPr>
          <w:p w:rsidR="002716AA" w:rsidRDefault="002716AA">
            <w:pPr>
              <w:pStyle w:val="ConsPlusNormal"/>
            </w:pPr>
            <w:r>
              <w:t>Мира 2</w:t>
            </w:r>
          </w:p>
        </w:tc>
        <w:tc>
          <w:tcPr>
            <w:tcW w:w="2948" w:type="dxa"/>
          </w:tcPr>
          <w:p w:rsidR="002716AA" w:rsidRDefault="002716AA">
            <w:pPr>
              <w:pStyle w:val="ConsPlusNormal"/>
            </w:pPr>
            <w:r>
              <w:t>ул. Мира, 21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37.</w:t>
            </w:r>
          </w:p>
        </w:tc>
        <w:tc>
          <w:tcPr>
            <w:tcW w:w="2869" w:type="dxa"/>
          </w:tcPr>
          <w:p w:rsidR="002716AA" w:rsidRDefault="002716AA">
            <w:pPr>
              <w:pStyle w:val="ConsPlusNormal"/>
            </w:pPr>
            <w:r>
              <w:t>УСО 1</w:t>
            </w:r>
          </w:p>
        </w:tc>
        <w:tc>
          <w:tcPr>
            <w:tcW w:w="2948" w:type="dxa"/>
          </w:tcPr>
          <w:p w:rsidR="002716AA" w:rsidRDefault="002716AA">
            <w:pPr>
              <w:pStyle w:val="ConsPlusNormal"/>
            </w:pPr>
            <w:r>
              <w:t>ул. Ноябрьская, 4А</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38.</w:t>
            </w:r>
          </w:p>
        </w:tc>
        <w:tc>
          <w:tcPr>
            <w:tcW w:w="2869" w:type="dxa"/>
          </w:tcPr>
          <w:p w:rsidR="002716AA" w:rsidRDefault="002716AA">
            <w:pPr>
              <w:pStyle w:val="ConsPlusNormal"/>
            </w:pPr>
            <w:r>
              <w:t>УСО 2</w:t>
            </w:r>
          </w:p>
        </w:tc>
        <w:tc>
          <w:tcPr>
            <w:tcW w:w="2948" w:type="dxa"/>
          </w:tcPr>
          <w:p w:rsidR="002716AA" w:rsidRDefault="002716AA">
            <w:pPr>
              <w:pStyle w:val="ConsPlusNormal"/>
            </w:pPr>
            <w:r>
              <w:t>ул. Ноябрьская, 3/1</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39.</w:t>
            </w:r>
          </w:p>
        </w:tc>
        <w:tc>
          <w:tcPr>
            <w:tcW w:w="2869" w:type="dxa"/>
          </w:tcPr>
          <w:p w:rsidR="002716AA" w:rsidRDefault="002716AA">
            <w:pPr>
              <w:pStyle w:val="ConsPlusNormal"/>
            </w:pPr>
            <w:r>
              <w:t>УТТ-2 1</w:t>
            </w:r>
          </w:p>
        </w:tc>
        <w:tc>
          <w:tcPr>
            <w:tcW w:w="2948" w:type="dxa"/>
          </w:tcPr>
          <w:p w:rsidR="002716AA" w:rsidRDefault="002716AA">
            <w:pPr>
              <w:pStyle w:val="ConsPlusNormal"/>
            </w:pPr>
            <w:r>
              <w:t>ул. Ноябрьская, 11</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40.</w:t>
            </w:r>
          </w:p>
        </w:tc>
        <w:tc>
          <w:tcPr>
            <w:tcW w:w="2869" w:type="dxa"/>
          </w:tcPr>
          <w:p w:rsidR="002716AA" w:rsidRDefault="002716AA">
            <w:pPr>
              <w:pStyle w:val="ConsPlusNormal"/>
            </w:pPr>
            <w:r>
              <w:t>УТТ-2 2</w:t>
            </w:r>
          </w:p>
        </w:tc>
        <w:tc>
          <w:tcPr>
            <w:tcW w:w="2948" w:type="dxa"/>
          </w:tcPr>
          <w:p w:rsidR="002716AA" w:rsidRDefault="002716AA">
            <w:pPr>
              <w:pStyle w:val="ConsPlusNormal"/>
            </w:pPr>
            <w:r>
              <w:t>ул. Ноябрьская, 11</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41.</w:t>
            </w:r>
          </w:p>
        </w:tc>
        <w:tc>
          <w:tcPr>
            <w:tcW w:w="2869" w:type="dxa"/>
          </w:tcPr>
          <w:p w:rsidR="002716AA" w:rsidRDefault="002716AA">
            <w:pPr>
              <w:pStyle w:val="ConsPlusNormal"/>
            </w:pPr>
            <w:r>
              <w:t>Ритек</w:t>
            </w:r>
          </w:p>
        </w:tc>
        <w:tc>
          <w:tcPr>
            <w:tcW w:w="2948" w:type="dxa"/>
          </w:tcPr>
          <w:p w:rsidR="002716AA" w:rsidRDefault="002716AA">
            <w:pPr>
              <w:pStyle w:val="ConsPlusNormal"/>
            </w:pPr>
            <w:r>
              <w:t>ул. Ноябрьская, 7</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0</w:t>
            </w:r>
          </w:p>
        </w:tc>
      </w:tr>
      <w:tr w:rsidR="002716AA">
        <w:tc>
          <w:tcPr>
            <w:tcW w:w="680" w:type="dxa"/>
          </w:tcPr>
          <w:p w:rsidR="002716AA" w:rsidRDefault="002716AA">
            <w:pPr>
              <w:pStyle w:val="ConsPlusNormal"/>
              <w:jc w:val="center"/>
            </w:pPr>
            <w:r>
              <w:t>42.</w:t>
            </w:r>
          </w:p>
        </w:tc>
        <w:tc>
          <w:tcPr>
            <w:tcW w:w="2869" w:type="dxa"/>
          </w:tcPr>
          <w:p w:rsidR="002716AA" w:rsidRDefault="002716AA">
            <w:pPr>
              <w:pStyle w:val="ConsPlusNormal"/>
            </w:pPr>
            <w:r>
              <w:t>РСУ 1</w:t>
            </w:r>
          </w:p>
        </w:tc>
        <w:tc>
          <w:tcPr>
            <w:tcW w:w="2948" w:type="dxa"/>
          </w:tcPr>
          <w:p w:rsidR="002716AA" w:rsidRDefault="002716AA">
            <w:pPr>
              <w:pStyle w:val="ConsPlusNormal"/>
            </w:pPr>
            <w:r>
              <w:t>ул. Геофизиков, 2</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43.</w:t>
            </w:r>
          </w:p>
        </w:tc>
        <w:tc>
          <w:tcPr>
            <w:tcW w:w="2869" w:type="dxa"/>
          </w:tcPr>
          <w:p w:rsidR="002716AA" w:rsidRDefault="002716AA">
            <w:pPr>
              <w:pStyle w:val="ConsPlusNormal"/>
            </w:pPr>
            <w:r>
              <w:t>РСУ 2</w:t>
            </w:r>
          </w:p>
        </w:tc>
        <w:tc>
          <w:tcPr>
            <w:tcW w:w="2948" w:type="dxa"/>
          </w:tcPr>
          <w:p w:rsidR="002716AA" w:rsidRDefault="002716AA">
            <w:pPr>
              <w:pStyle w:val="ConsPlusNormal"/>
            </w:pPr>
            <w:r>
              <w:t>ул. Геофизиков, 2</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44.</w:t>
            </w:r>
          </w:p>
        </w:tc>
        <w:tc>
          <w:tcPr>
            <w:tcW w:w="2869" w:type="dxa"/>
          </w:tcPr>
          <w:p w:rsidR="002716AA" w:rsidRDefault="002716AA">
            <w:pPr>
              <w:pStyle w:val="ConsPlusNormal"/>
            </w:pPr>
            <w:r>
              <w:t>СНГС 1</w:t>
            </w:r>
          </w:p>
        </w:tc>
        <w:tc>
          <w:tcPr>
            <w:tcW w:w="2948" w:type="dxa"/>
          </w:tcPr>
          <w:p w:rsidR="002716AA" w:rsidRDefault="002716AA">
            <w:pPr>
              <w:pStyle w:val="ConsPlusNormal"/>
            </w:pPr>
            <w:r>
              <w:t>ул. Геофизиков, 8</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45.</w:t>
            </w:r>
          </w:p>
        </w:tc>
        <w:tc>
          <w:tcPr>
            <w:tcW w:w="2869" w:type="dxa"/>
          </w:tcPr>
          <w:p w:rsidR="002716AA" w:rsidRDefault="002716AA">
            <w:pPr>
              <w:pStyle w:val="ConsPlusNormal"/>
            </w:pPr>
            <w:r>
              <w:t>СНГС 2</w:t>
            </w:r>
          </w:p>
        </w:tc>
        <w:tc>
          <w:tcPr>
            <w:tcW w:w="2948" w:type="dxa"/>
          </w:tcPr>
          <w:p w:rsidR="002716AA" w:rsidRDefault="002716AA">
            <w:pPr>
              <w:pStyle w:val="ConsPlusNormal"/>
            </w:pPr>
            <w:r>
              <w:t>ул. Геофизиков, 8</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46.</w:t>
            </w:r>
          </w:p>
        </w:tc>
        <w:tc>
          <w:tcPr>
            <w:tcW w:w="2869" w:type="dxa"/>
          </w:tcPr>
          <w:p w:rsidR="002716AA" w:rsidRDefault="002716AA">
            <w:pPr>
              <w:pStyle w:val="ConsPlusNormal"/>
            </w:pPr>
            <w:r>
              <w:t>КЦТБ</w:t>
            </w:r>
          </w:p>
        </w:tc>
        <w:tc>
          <w:tcPr>
            <w:tcW w:w="2948" w:type="dxa"/>
          </w:tcPr>
          <w:p w:rsidR="002716AA" w:rsidRDefault="002716AA">
            <w:pPr>
              <w:pStyle w:val="ConsPlusNormal"/>
            </w:pPr>
            <w:r>
              <w:t>ул. Геофизиков, 3</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47.</w:t>
            </w:r>
          </w:p>
        </w:tc>
        <w:tc>
          <w:tcPr>
            <w:tcW w:w="2869" w:type="dxa"/>
          </w:tcPr>
          <w:p w:rsidR="002716AA" w:rsidRDefault="002716AA">
            <w:pPr>
              <w:pStyle w:val="ConsPlusNormal"/>
            </w:pPr>
            <w:r>
              <w:t>МКУ "КСАТ" 1</w:t>
            </w:r>
          </w:p>
        </w:tc>
        <w:tc>
          <w:tcPr>
            <w:tcW w:w="2948" w:type="dxa"/>
          </w:tcPr>
          <w:p w:rsidR="002716AA" w:rsidRDefault="002716AA">
            <w:pPr>
              <w:pStyle w:val="ConsPlusNormal"/>
            </w:pPr>
            <w:r>
              <w:t>ул. Повховское шоссе, 2</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0</w:t>
            </w:r>
          </w:p>
        </w:tc>
      </w:tr>
      <w:tr w:rsidR="002716AA">
        <w:tc>
          <w:tcPr>
            <w:tcW w:w="680" w:type="dxa"/>
          </w:tcPr>
          <w:p w:rsidR="002716AA" w:rsidRDefault="002716AA">
            <w:pPr>
              <w:pStyle w:val="ConsPlusNormal"/>
              <w:jc w:val="center"/>
            </w:pPr>
            <w:r>
              <w:t>48.</w:t>
            </w:r>
          </w:p>
        </w:tc>
        <w:tc>
          <w:tcPr>
            <w:tcW w:w="2869" w:type="dxa"/>
          </w:tcPr>
          <w:p w:rsidR="002716AA" w:rsidRDefault="002716AA">
            <w:pPr>
              <w:pStyle w:val="ConsPlusNormal"/>
            </w:pPr>
            <w:r>
              <w:t>МКУ "КСАТ" 2</w:t>
            </w:r>
          </w:p>
        </w:tc>
        <w:tc>
          <w:tcPr>
            <w:tcW w:w="2948" w:type="dxa"/>
          </w:tcPr>
          <w:p w:rsidR="002716AA" w:rsidRDefault="002716AA">
            <w:pPr>
              <w:pStyle w:val="ConsPlusNormal"/>
            </w:pPr>
            <w:r>
              <w:t>ул. Повховское шоссе, 2</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49.</w:t>
            </w:r>
          </w:p>
        </w:tc>
        <w:tc>
          <w:tcPr>
            <w:tcW w:w="2869" w:type="dxa"/>
          </w:tcPr>
          <w:p w:rsidR="002716AA" w:rsidRDefault="002716AA">
            <w:pPr>
              <w:pStyle w:val="ConsPlusNormal"/>
            </w:pPr>
            <w:r>
              <w:t>АЗС 1</w:t>
            </w:r>
          </w:p>
        </w:tc>
        <w:tc>
          <w:tcPr>
            <w:tcW w:w="2948" w:type="dxa"/>
          </w:tcPr>
          <w:p w:rsidR="002716AA" w:rsidRDefault="002716AA">
            <w:pPr>
              <w:pStyle w:val="ConsPlusNormal"/>
            </w:pPr>
            <w:r>
              <w:t>ул. Центральная, 1А</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0</w:t>
            </w:r>
          </w:p>
        </w:tc>
      </w:tr>
      <w:tr w:rsidR="002716AA">
        <w:tc>
          <w:tcPr>
            <w:tcW w:w="680" w:type="dxa"/>
          </w:tcPr>
          <w:p w:rsidR="002716AA" w:rsidRDefault="002716AA">
            <w:pPr>
              <w:pStyle w:val="ConsPlusNormal"/>
              <w:jc w:val="center"/>
            </w:pPr>
            <w:r>
              <w:t>50.</w:t>
            </w:r>
          </w:p>
        </w:tc>
        <w:tc>
          <w:tcPr>
            <w:tcW w:w="2869" w:type="dxa"/>
          </w:tcPr>
          <w:p w:rsidR="002716AA" w:rsidRDefault="002716AA">
            <w:pPr>
              <w:pStyle w:val="ConsPlusNormal"/>
            </w:pPr>
            <w:r>
              <w:t>АЗС 2</w:t>
            </w:r>
          </w:p>
        </w:tc>
        <w:tc>
          <w:tcPr>
            <w:tcW w:w="2948" w:type="dxa"/>
          </w:tcPr>
          <w:p w:rsidR="002716AA" w:rsidRDefault="002716AA">
            <w:pPr>
              <w:pStyle w:val="ConsPlusNormal"/>
            </w:pPr>
            <w:r>
              <w:t>ул. Центральная, 1А</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0</w:t>
            </w:r>
          </w:p>
        </w:tc>
      </w:tr>
      <w:tr w:rsidR="002716AA">
        <w:tc>
          <w:tcPr>
            <w:tcW w:w="680" w:type="dxa"/>
          </w:tcPr>
          <w:p w:rsidR="002716AA" w:rsidRDefault="002716AA">
            <w:pPr>
              <w:pStyle w:val="ConsPlusNormal"/>
              <w:jc w:val="center"/>
            </w:pPr>
            <w:r>
              <w:t>51.</w:t>
            </w:r>
          </w:p>
        </w:tc>
        <w:tc>
          <w:tcPr>
            <w:tcW w:w="2869" w:type="dxa"/>
          </w:tcPr>
          <w:p w:rsidR="002716AA" w:rsidRDefault="002716AA">
            <w:pPr>
              <w:pStyle w:val="ConsPlusNormal"/>
            </w:pPr>
            <w:r>
              <w:t>БКЕ</w:t>
            </w:r>
          </w:p>
        </w:tc>
        <w:tc>
          <w:tcPr>
            <w:tcW w:w="2948" w:type="dxa"/>
          </w:tcPr>
          <w:p w:rsidR="002716AA" w:rsidRDefault="002716AA">
            <w:pPr>
              <w:pStyle w:val="ConsPlusNormal"/>
            </w:pPr>
            <w:r>
              <w:t>ул. Центральная, 8</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52.</w:t>
            </w:r>
          </w:p>
        </w:tc>
        <w:tc>
          <w:tcPr>
            <w:tcW w:w="2869" w:type="dxa"/>
          </w:tcPr>
          <w:p w:rsidR="002716AA" w:rsidRDefault="002716AA">
            <w:pPr>
              <w:pStyle w:val="ConsPlusNormal"/>
            </w:pPr>
            <w:r>
              <w:t>ДСС</w:t>
            </w:r>
          </w:p>
        </w:tc>
        <w:tc>
          <w:tcPr>
            <w:tcW w:w="2948" w:type="dxa"/>
          </w:tcPr>
          <w:p w:rsidR="002716AA" w:rsidRDefault="002716AA">
            <w:pPr>
              <w:pStyle w:val="ConsPlusNormal"/>
            </w:pPr>
            <w:r>
              <w:t>ул. Центральная, 8</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53.</w:t>
            </w:r>
          </w:p>
        </w:tc>
        <w:tc>
          <w:tcPr>
            <w:tcW w:w="2869" w:type="dxa"/>
          </w:tcPr>
          <w:p w:rsidR="002716AA" w:rsidRDefault="002716AA">
            <w:pPr>
              <w:pStyle w:val="ConsPlusNormal"/>
            </w:pPr>
            <w:r>
              <w:t>СНТ УТТ-1 1</w:t>
            </w:r>
          </w:p>
        </w:tc>
        <w:tc>
          <w:tcPr>
            <w:tcW w:w="2948" w:type="dxa"/>
          </w:tcPr>
          <w:p w:rsidR="002716AA" w:rsidRDefault="002716AA">
            <w:pPr>
              <w:pStyle w:val="ConsPlusNormal"/>
            </w:pPr>
            <w:r>
              <w:t>ул. Центральная, 5</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0</w:t>
            </w:r>
          </w:p>
        </w:tc>
      </w:tr>
      <w:tr w:rsidR="002716AA">
        <w:tc>
          <w:tcPr>
            <w:tcW w:w="680" w:type="dxa"/>
          </w:tcPr>
          <w:p w:rsidR="002716AA" w:rsidRDefault="002716AA">
            <w:pPr>
              <w:pStyle w:val="ConsPlusNormal"/>
              <w:jc w:val="center"/>
            </w:pPr>
            <w:r>
              <w:t>54.</w:t>
            </w:r>
          </w:p>
        </w:tc>
        <w:tc>
          <w:tcPr>
            <w:tcW w:w="2869" w:type="dxa"/>
          </w:tcPr>
          <w:p w:rsidR="002716AA" w:rsidRDefault="002716AA">
            <w:pPr>
              <w:pStyle w:val="ConsPlusNormal"/>
            </w:pPr>
            <w:r>
              <w:t>СНТ УТТ-1 2</w:t>
            </w:r>
          </w:p>
        </w:tc>
        <w:tc>
          <w:tcPr>
            <w:tcW w:w="2948" w:type="dxa"/>
          </w:tcPr>
          <w:p w:rsidR="002716AA" w:rsidRDefault="002716AA">
            <w:pPr>
              <w:pStyle w:val="ConsPlusNormal"/>
            </w:pPr>
            <w:r>
              <w:t>ул. Центральная, 5</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55.</w:t>
            </w:r>
          </w:p>
        </w:tc>
        <w:tc>
          <w:tcPr>
            <w:tcW w:w="2869" w:type="dxa"/>
          </w:tcPr>
          <w:p w:rsidR="002716AA" w:rsidRDefault="002716AA">
            <w:pPr>
              <w:pStyle w:val="ConsPlusNormal"/>
            </w:pPr>
            <w:r>
              <w:t>КНПО 1</w:t>
            </w:r>
          </w:p>
        </w:tc>
        <w:tc>
          <w:tcPr>
            <w:tcW w:w="2948" w:type="dxa"/>
          </w:tcPr>
          <w:p w:rsidR="002716AA" w:rsidRDefault="002716AA">
            <w:pPr>
              <w:pStyle w:val="ConsPlusNormal"/>
            </w:pPr>
            <w:r>
              <w:t>ул. Центральная, 10</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0</w:t>
            </w:r>
          </w:p>
        </w:tc>
      </w:tr>
      <w:tr w:rsidR="002716AA">
        <w:tc>
          <w:tcPr>
            <w:tcW w:w="680" w:type="dxa"/>
          </w:tcPr>
          <w:p w:rsidR="002716AA" w:rsidRDefault="002716AA">
            <w:pPr>
              <w:pStyle w:val="ConsPlusNormal"/>
              <w:jc w:val="center"/>
            </w:pPr>
            <w:r>
              <w:t>56.</w:t>
            </w:r>
          </w:p>
        </w:tc>
        <w:tc>
          <w:tcPr>
            <w:tcW w:w="2869" w:type="dxa"/>
          </w:tcPr>
          <w:p w:rsidR="002716AA" w:rsidRDefault="002716AA">
            <w:pPr>
              <w:pStyle w:val="ConsPlusNormal"/>
            </w:pPr>
            <w:r>
              <w:t>КНПО 2</w:t>
            </w:r>
          </w:p>
        </w:tc>
        <w:tc>
          <w:tcPr>
            <w:tcW w:w="2948" w:type="dxa"/>
          </w:tcPr>
          <w:p w:rsidR="002716AA" w:rsidRDefault="002716AA">
            <w:pPr>
              <w:pStyle w:val="ConsPlusNormal"/>
            </w:pPr>
            <w:r>
              <w:t>ул. Центральная, 10</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57.</w:t>
            </w:r>
          </w:p>
        </w:tc>
        <w:tc>
          <w:tcPr>
            <w:tcW w:w="2869" w:type="dxa"/>
          </w:tcPr>
          <w:p w:rsidR="002716AA" w:rsidRDefault="002716AA">
            <w:pPr>
              <w:pStyle w:val="ConsPlusNormal"/>
            </w:pPr>
            <w:r>
              <w:t>Лукойл ЭПУ-Сервис 1</w:t>
            </w:r>
          </w:p>
        </w:tc>
        <w:tc>
          <w:tcPr>
            <w:tcW w:w="2948" w:type="dxa"/>
          </w:tcPr>
          <w:p w:rsidR="002716AA" w:rsidRDefault="002716AA">
            <w:pPr>
              <w:pStyle w:val="ConsPlusNormal"/>
            </w:pPr>
            <w:r>
              <w:t>ул. Октябрьская, 10</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58.</w:t>
            </w:r>
          </w:p>
        </w:tc>
        <w:tc>
          <w:tcPr>
            <w:tcW w:w="2869" w:type="dxa"/>
          </w:tcPr>
          <w:p w:rsidR="002716AA" w:rsidRDefault="002716AA">
            <w:pPr>
              <w:pStyle w:val="ConsPlusNormal"/>
            </w:pPr>
            <w:r>
              <w:t>Лукойл ЭПУ-Сервис 2</w:t>
            </w:r>
          </w:p>
        </w:tc>
        <w:tc>
          <w:tcPr>
            <w:tcW w:w="2948" w:type="dxa"/>
          </w:tcPr>
          <w:p w:rsidR="002716AA" w:rsidRDefault="002716AA">
            <w:pPr>
              <w:pStyle w:val="ConsPlusNormal"/>
            </w:pPr>
            <w:r>
              <w:t>ул. Октябрьская, 10</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59.</w:t>
            </w:r>
          </w:p>
        </w:tc>
        <w:tc>
          <w:tcPr>
            <w:tcW w:w="2869" w:type="dxa"/>
          </w:tcPr>
          <w:p w:rsidR="002716AA" w:rsidRDefault="002716AA">
            <w:pPr>
              <w:pStyle w:val="ConsPlusNormal"/>
            </w:pPr>
            <w:r>
              <w:t>СУ-78</w:t>
            </w:r>
          </w:p>
        </w:tc>
        <w:tc>
          <w:tcPr>
            <w:tcW w:w="2948" w:type="dxa"/>
          </w:tcPr>
          <w:p w:rsidR="002716AA" w:rsidRDefault="002716AA">
            <w:pPr>
              <w:pStyle w:val="ConsPlusNormal"/>
            </w:pPr>
            <w:r>
              <w:t>ул. Октябрьская, 4</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60.</w:t>
            </w:r>
          </w:p>
        </w:tc>
        <w:tc>
          <w:tcPr>
            <w:tcW w:w="2869" w:type="dxa"/>
          </w:tcPr>
          <w:p w:rsidR="002716AA" w:rsidRDefault="002716AA">
            <w:pPr>
              <w:pStyle w:val="ConsPlusNormal"/>
            </w:pPr>
            <w:r>
              <w:t>Аргос-СУМР 1</w:t>
            </w:r>
          </w:p>
        </w:tc>
        <w:tc>
          <w:tcPr>
            <w:tcW w:w="2948" w:type="dxa"/>
          </w:tcPr>
          <w:p w:rsidR="002716AA" w:rsidRDefault="002716AA">
            <w:pPr>
              <w:pStyle w:val="ConsPlusNormal"/>
            </w:pPr>
            <w:r>
              <w:t>ул. Центральная, 19</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61.</w:t>
            </w:r>
          </w:p>
        </w:tc>
        <w:tc>
          <w:tcPr>
            <w:tcW w:w="2869" w:type="dxa"/>
          </w:tcPr>
          <w:p w:rsidR="002716AA" w:rsidRDefault="002716AA">
            <w:pPr>
              <w:pStyle w:val="ConsPlusNormal"/>
            </w:pPr>
            <w:r>
              <w:t>Аргос-СУМР 2</w:t>
            </w:r>
          </w:p>
        </w:tc>
        <w:tc>
          <w:tcPr>
            <w:tcW w:w="2948" w:type="dxa"/>
          </w:tcPr>
          <w:p w:rsidR="002716AA" w:rsidRDefault="002716AA">
            <w:pPr>
              <w:pStyle w:val="ConsPlusNormal"/>
            </w:pPr>
            <w:r>
              <w:t>ул. Центральная, 19</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62.</w:t>
            </w:r>
          </w:p>
        </w:tc>
        <w:tc>
          <w:tcPr>
            <w:tcW w:w="2869" w:type="dxa"/>
          </w:tcPr>
          <w:p w:rsidR="002716AA" w:rsidRDefault="002716AA">
            <w:pPr>
              <w:pStyle w:val="ConsPlusNormal"/>
            </w:pPr>
            <w:r>
              <w:t>ВМУ</w:t>
            </w:r>
          </w:p>
        </w:tc>
        <w:tc>
          <w:tcPr>
            <w:tcW w:w="2948" w:type="dxa"/>
          </w:tcPr>
          <w:p w:rsidR="002716AA" w:rsidRDefault="002716AA">
            <w:pPr>
              <w:pStyle w:val="ConsPlusNormal"/>
            </w:pPr>
            <w:r>
              <w:t>ул. Центральная, 21</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63.</w:t>
            </w:r>
          </w:p>
        </w:tc>
        <w:tc>
          <w:tcPr>
            <w:tcW w:w="2869" w:type="dxa"/>
          </w:tcPr>
          <w:p w:rsidR="002716AA" w:rsidRDefault="002716AA">
            <w:pPr>
              <w:pStyle w:val="ConsPlusNormal"/>
            </w:pPr>
            <w:r>
              <w:t>Администрация</w:t>
            </w:r>
          </w:p>
        </w:tc>
        <w:tc>
          <w:tcPr>
            <w:tcW w:w="2948" w:type="dxa"/>
          </w:tcPr>
          <w:p w:rsidR="002716AA" w:rsidRDefault="002716AA">
            <w:pPr>
              <w:pStyle w:val="ConsPlusNormal"/>
            </w:pPr>
            <w:r>
              <w:t>ул. Дружбы Народов, 7</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64.</w:t>
            </w:r>
          </w:p>
        </w:tc>
        <w:tc>
          <w:tcPr>
            <w:tcW w:w="2869" w:type="dxa"/>
          </w:tcPr>
          <w:p w:rsidR="002716AA" w:rsidRDefault="002716AA">
            <w:pPr>
              <w:pStyle w:val="ConsPlusNormal"/>
            </w:pPr>
            <w:r>
              <w:t>Детская библиотека 1</w:t>
            </w:r>
          </w:p>
        </w:tc>
        <w:tc>
          <w:tcPr>
            <w:tcW w:w="2948" w:type="dxa"/>
          </w:tcPr>
          <w:p w:rsidR="002716AA" w:rsidRDefault="002716AA">
            <w:pPr>
              <w:pStyle w:val="ConsPlusNormal"/>
            </w:pPr>
            <w:r>
              <w:t>ул. Прибалтийская, 27/1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65.</w:t>
            </w:r>
          </w:p>
        </w:tc>
        <w:tc>
          <w:tcPr>
            <w:tcW w:w="2869" w:type="dxa"/>
          </w:tcPr>
          <w:p w:rsidR="002716AA" w:rsidRDefault="002716AA">
            <w:pPr>
              <w:pStyle w:val="ConsPlusNormal"/>
            </w:pPr>
            <w:r>
              <w:t>Детская библиотека 2</w:t>
            </w:r>
          </w:p>
        </w:tc>
        <w:tc>
          <w:tcPr>
            <w:tcW w:w="2948" w:type="dxa"/>
          </w:tcPr>
          <w:p w:rsidR="002716AA" w:rsidRDefault="002716AA">
            <w:pPr>
              <w:pStyle w:val="ConsPlusNormal"/>
            </w:pPr>
            <w:r>
              <w:t>ул. Прибалтийская, 27/1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66.</w:t>
            </w:r>
          </w:p>
        </w:tc>
        <w:tc>
          <w:tcPr>
            <w:tcW w:w="2869" w:type="dxa"/>
          </w:tcPr>
          <w:p w:rsidR="002716AA" w:rsidRDefault="002716AA">
            <w:pPr>
              <w:pStyle w:val="ConsPlusNormal"/>
            </w:pPr>
            <w:r>
              <w:t>КонцессКом 1</w:t>
            </w:r>
          </w:p>
        </w:tc>
        <w:tc>
          <w:tcPr>
            <w:tcW w:w="2948" w:type="dxa"/>
          </w:tcPr>
          <w:p w:rsidR="002716AA" w:rsidRDefault="002716AA">
            <w:pPr>
              <w:pStyle w:val="ConsPlusNormal"/>
            </w:pPr>
            <w:r>
              <w:t>ул. Прибалтийская, 53</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67.</w:t>
            </w:r>
          </w:p>
        </w:tc>
        <w:tc>
          <w:tcPr>
            <w:tcW w:w="2869" w:type="dxa"/>
          </w:tcPr>
          <w:p w:rsidR="002716AA" w:rsidRDefault="002716AA">
            <w:pPr>
              <w:pStyle w:val="ConsPlusNormal"/>
            </w:pPr>
            <w:r>
              <w:t>КонцессКом 2</w:t>
            </w:r>
          </w:p>
        </w:tc>
        <w:tc>
          <w:tcPr>
            <w:tcW w:w="2948" w:type="dxa"/>
          </w:tcPr>
          <w:p w:rsidR="002716AA" w:rsidRDefault="002716AA">
            <w:pPr>
              <w:pStyle w:val="ConsPlusNormal"/>
            </w:pPr>
            <w:r>
              <w:t>ул. Прибалтийская, 53</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68.</w:t>
            </w:r>
          </w:p>
        </w:tc>
        <w:tc>
          <w:tcPr>
            <w:tcW w:w="2869" w:type="dxa"/>
          </w:tcPr>
          <w:p w:rsidR="002716AA" w:rsidRDefault="002716AA">
            <w:pPr>
              <w:pStyle w:val="ConsPlusNormal"/>
            </w:pPr>
            <w:r>
              <w:t>Дачный 1 1</w:t>
            </w:r>
          </w:p>
        </w:tc>
        <w:tc>
          <w:tcPr>
            <w:tcW w:w="2948" w:type="dxa"/>
          </w:tcPr>
          <w:p w:rsidR="002716AA" w:rsidRDefault="002716AA">
            <w:pPr>
              <w:pStyle w:val="ConsPlusNormal"/>
            </w:pPr>
            <w:r>
              <w:t>ул. Южная, 1</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0</w:t>
            </w:r>
          </w:p>
        </w:tc>
      </w:tr>
      <w:tr w:rsidR="002716AA">
        <w:tc>
          <w:tcPr>
            <w:tcW w:w="680" w:type="dxa"/>
          </w:tcPr>
          <w:p w:rsidR="002716AA" w:rsidRDefault="002716AA">
            <w:pPr>
              <w:pStyle w:val="ConsPlusNormal"/>
              <w:jc w:val="center"/>
            </w:pPr>
            <w:r>
              <w:t>69.</w:t>
            </w:r>
          </w:p>
        </w:tc>
        <w:tc>
          <w:tcPr>
            <w:tcW w:w="2869" w:type="dxa"/>
          </w:tcPr>
          <w:p w:rsidR="002716AA" w:rsidRDefault="002716AA">
            <w:pPr>
              <w:pStyle w:val="ConsPlusNormal"/>
            </w:pPr>
            <w:r>
              <w:t>Дачный 1 2</w:t>
            </w:r>
          </w:p>
        </w:tc>
        <w:tc>
          <w:tcPr>
            <w:tcW w:w="2948" w:type="dxa"/>
          </w:tcPr>
          <w:p w:rsidR="002716AA" w:rsidRDefault="002716AA">
            <w:pPr>
              <w:pStyle w:val="ConsPlusNormal"/>
            </w:pPr>
            <w:r>
              <w:t>ул. Южная, 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70.</w:t>
            </w:r>
          </w:p>
        </w:tc>
        <w:tc>
          <w:tcPr>
            <w:tcW w:w="2869" w:type="dxa"/>
          </w:tcPr>
          <w:p w:rsidR="002716AA" w:rsidRDefault="002716AA">
            <w:pPr>
              <w:pStyle w:val="ConsPlusNormal"/>
            </w:pPr>
            <w:r>
              <w:t>Дачный 2 1</w:t>
            </w:r>
          </w:p>
        </w:tc>
        <w:tc>
          <w:tcPr>
            <w:tcW w:w="2948" w:type="dxa"/>
          </w:tcPr>
          <w:p w:rsidR="002716AA" w:rsidRDefault="002716AA">
            <w:pPr>
              <w:pStyle w:val="ConsPlusNormal"/>
            </w:pPr>
            <w:r>
              <w:t>ул. Южная</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0</w:t>
            </w:r>
          </w:p>
        </w:tc>
      </w:tr>
      <w:tr w:rsidR="002716AA">
        <w:tc>
          <w:tcPr>
            <w:tcW w:w="680" w:type="dxa"/>
          </w:tcPr>
          <w:p w:rsidR="002716AA" w:rsidRDefault="002716AA">
            <w:pPr>
              <w:pStyle w:val="ConsPlusNormal"/>
              <w:jc w:val="center"/>
            </w:pPr>
            <w:r>
              <w:t>71.</w:t>
            </w:r>
          </w:p>
        </w:tc>
        <w:tc>
          <w:tcPr>
            <w:tcW w:w="2869" w:type="dxa"/>
          </w:tcPr>
          <w:p w:rsidR="002716AA" w:rsidRDefault="002716AA">
            <w:pPr>
              <w:pStyle w:val="ConsPlusNormal"/>
            </w:pPr>
            <w:r>
              <w:t>Дачный 2 2</w:t>
            </w:r>
          </w:p>
        </w:tc>
        <w:tc>
          <w:tcPr>
            <w:tcW w:w="2948" w:type="dxa"/>
          </w:tcPr>
          <w:p w:rsidR="002716AA" w:rsidRDefault="002716AA">
            <w:pPr>
              <w:pStyle w:val="ConsPlusNormal"/>
            </w:pPr>
            <w:r>
              <w:t>ул. Южная</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72.</w:t>
            </w:r>
          </w:p>
        </w:tc>
        <w:tc>
          <w:tcPr>
            <w:tcW w:w="2869" w:type="dxa"/>
          </w:tcPr>
          <w:p w:rsidR="002716AA" w:rsidRDefault="002716AA">
            <w:pPr>
              <w:pStyle w:val="ConsPlusNormal"/>
            </w:pPr>
            <w:r>
              <w:t>Горводоканал 1</w:t>
            </w:r>
          </w:p>
        </w:tc>
        <w:tc>
          <w:tcPr>
            <w:tcW w:w="2948" w:type="dxa"/>
          </w:tcPr>
          <w:p w:rsidR="002716AA" w:rsidRDefault="002716AA">
            <w:pPr>
              <w:pStyle w:val="ConsPlusNormal"/>
            </w:pPr>
            <w:r>
              <w:t>ул. Южная, 3</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0</w:t>
            </w:r>
          </w:p>
        </w:tc>
      </w:tr>
      <w:tr w:rsidR="002716AA">
        <w:tc>
          <w:tcPr>
            <w:tcW w:w="680" w:type="dxa"/>
          </w:tcPr>
          <w:p w:rsidR="002716AA" w:rsidRDefault="002716AA">
            <w:pPr>
              <w:pStyle w:val="ConsPlusNormal"/>
              <w:jc w:val="center"/>
            </w:pPr>
            <w:r>
              <w:t>73.</w:t>
            </w:r>
          </w:p>
        </w:tc>
        <w:tc>
          <w:tcPr>
            <w:tcW w:w="2869" w:type="dxa"/>
          </w:tcPr>
          <w:p w:rsidR="002716AA" w:rsidRDefault="002716AA">
            <w:pPr>
              <w:pStyle w:val="ConsPlusNormal"/>
            </w:pPr>
            <w:r>
              <w:t>Горводоканал 2</w:t>
            </w:r>
          </w:p>
        </w:tc>
        <w:tc>
          <w:tcPr>
            <w:tcW w:w="2948" w:type="dxa"/>
          </w:tcPr>
          <w:p w:rsidR="002716AA" w:rsidRDefault="002716AA">
            <w:pPr>
              <w:pStyle w:val="ConsPlusNormal"/>
            </w:pPr>
            <w:r>
              <w:t>ул. Южная, 3</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74.</w:t>
            </w:r>
          </w:p>
        </w:tc>
        <w:tc>
          <w:tcPr>
            <w:tcW w:w="2869" w:type="dxa"/>
          </w:tcPr>
          <w:p w:rsidR="002716AA" w:rsidRDefault="002716AA">
            <w:pPr>
              <w:pStyle w:val="ConsPlusNormal"/>
            </w:pPr>
            <w:r>
              <w:t>ТК "Миллениум"</w:t>
            </w:r>
          </w:p>
        </w:tc>
        <w:tc>
          <w:tcPr>
            <w:tcW w:w="2948" w:type="dxa"/>
          </w:tcPr>
          <w:p w:rsidR="002716AA" w:rsidRDefault="002716AA">
            <w:pPr>
              <w:pStyle w:val="ConsPlusNormal"/>
            </w:pPr>
            <w:r>
              <w:t>ул. Южная, 7</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75.</w:t>
            </w:r>
          </w:p>
        </w:tc>
        <w:tc>
          <w:tcPr>
            <w:tcW w:w="2869" w:type="dxa"/>
          </w:tcPr>
          <w:p w:rsidR="002716AA" w:rsidRDefault="002716AA">
            <w:pPr>
              <w:pStyle w:val="ConsPlusNormal"/>
            </w:pPr>
            <w:r>
              <w:t>ОМВД 1</w:t>
            </w:r>
          </w:p>
        </w:tc>
        <w:tc>
          <w:tcPr>
            <w:tcW w:w="2948" w:type="dxa"/>
          </w:tcPr>
          <w:p w:rsidR="002716AA" w:rsidRDefault="002716AA">
            <w:pPr>
              <w:pStyle w:val="ConsPlusNormal"/>
            </w:pPr>
            <w:r>
              <w:t>ул. Бакинская, 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76.</w:t>
            </w:r>
          </w:p>
        </w:tc>
        <w:tc>
          <w:tcPr>
            <w:tcW w:w="2869" w:type="dxa"/>
          </w:tcPr>
          <w:p w:rsidR="002716AA" w:rsidRDefault="002716AA">
            <w:pPr>
              <w:pStyle w:val="ConsPlusNormal"/>
            </w:pPr>
            <w:r>
              <w:t>ОМВД 2</w:t>
            </w:r>
          </w:p>
        </w:tc>
        <w:tc>
          <w:tcPr>
            <w:tcW w:w="2948" w:type="dxa"/>
          </w:tcPr>
          <w:p w:rsidR="002716AA" w:rsidRDefault="002716AA">
            <w:pPr>
              <w:pStyle w:val="ConsPlusNormal"/>
            </w:pPr>
            <w:r>
              <w:t>ул. Бакинская, 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77.</w:t>
            </w:r>
          </w:p>
        </w:tc>
        <w:tc>
          <w:tcPr>
            <w:tcW w:w="2869" w:type="dxa"/>
          </w:tcPr>
          <w:p w:rsidR="002716AA" w:rsidRDefault="002716AA">
            <w:pPr>
              <w:pStyle w:val="ConsPlusNormal"/>
            </w:pPr>
            <w:r>
              <w:t>ТЦ "ЭлиЯ" 1</w:t>
            </w:r>
          </w:p>
        </w:tc>
        <w:tc>
          <w:tcPr>
            <w:tcW w:w="2948" w:type="dxa"/>
          </w:tcPr>
          <w:p w:rsidR="002716AA" w:rsidRDefault="002716AA">
            <w:pPr>
              <w:pStyle w:val="ConsPlusNormal"/>
            </w:pPr>
            <w:r>
              <w:t>ул. Бакинская, 6</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78.</w:t>
            </w:r>
          </w:p>
        </w:tc>
        <w:tc>
          <w:tcPr>
            <w:tcW w:w="2869" w:type="dxa"/>
          </w:tcPr>
          <w:p w:rsidR="002716AA" w:rsidRDefault="002716AA">
            <w:pPr>
              <w:pStyle w:val="ConsPlusNormal"/>
            </w:pPr>
            <w:r>
              <w:t>ТЦ "ЭлиЯ" 2</w:t>
            </w:r>
          </w:p>
        </w:tc>
        <w:tc>
          <w:tcPr>
            <w:tcW w:w="2948" w:type="dxa"/>
          </w:tcPr>
          <w:p w:rsidR="002716AA" w:rsidRDefault="002716AA">
            <w:pPr>
              <w:pStyle w:val="ConsPlusNormal"/>
            </w:pPr>
            <w:r>
              <w:t>ул. Бакинская, 6</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79.</w:t>
            </w:r>
          </w:p>
        </w:tc>
        <w:tc>
          <w:tcPr>
            <w:tcW w:w="2869" w:type="dxa"/>
          </w:tcPr>
          <w:p w:rsidR="002716AA" w:rsidRDefault="002716AA">
            <w:pPr>
              <w:pStyle w:val="ConsPlusNormal"/>
            </w:pPr>
            <w:r>
              <w:t>Парк военной техники 1</w:t>
            </w:r>
          </w:p>
        </w:tc>
        <w:tc>
          <w:tcPr>
            <w:tcW w:w="2948" w:type="dxa"/>
          </w:tcPr>
          <w:p w:rsidR="002716AA" w:rsidRDefault="002716AA">
            <w:pPr>
              <w:pStyle w:val="ConsPlusNormal"/>
            </w:pPr>
            <w:r>
              <w:t>ул. Сибирская, 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80.</w:t>
            </w:r>
          </w:p>
        </w:tc>
        <w:tc>
          <w:tcPr>
            <w:tcW w:w="2869" w:type="dxa"/>
          </w:tcPr>
          <w:p w:rsidR="002716AA" w:rsidRDefault="002716AA">
            <w:pPr>
              <w:pStyle w:val="ConsPlusNormal"/>
            </w:pPr>
            <w:r>
              <w:t>Парк военной техники 2</w:t>
            </w:r>
          </w:p>
        </w:tc>
        <w:tc>
          <w:tcPr>
            <w:tcW w:w="2948" w:type="dxa"/>
          </w:tcPr>
          <w:p w:rsidR="002716AA" w:rsidRDefault="002716AA">
            <w:pPr>
              <w:pStyle w:val="ConsPlusNormal"/>
            </w:pPr>
            <w:r>
              <w:t>ул. Сибирская, 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81.</w:t>
            </w:r>
          </w:p>
        </w:tc>
        <w:tc>
          <w:tcPr>
            <w:tcW w:w="2869" w:type="dxa"/>
          </w:tcPr>
          <w:p w:rsidR="002716AA" w:rsidRDefault="002716AA">
            <w:pPr>
              <w:pStyle w:val="ConsPlusNormal"/>
            </w:pPr>
            <w:r>
              <w:t>Центр образования взрослых 1</w:t>
            </w:r>
          </w:p>
        </w:tc>
        <w:tc>
          <w:tcPr>
            <w:tcW w:w="2948" w:type="dxa"/>
          </w:tcPr>
          <w:p w:rsidR="002716AA" w:rsidRDefault="002716AA">
            <w:pPr>
              <w:pStyle w:val="ConsPlusNormal"/>
            </w:pPr>
            <w:r>
              <w:t>ул. Сибирская, 19</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82.</w:t>
            </w:r>
          </w:p>
        </w:tc>
        <w:tc>
          <w:tcPr>
            <w:tcW w:w="2869" w:type="dxa"/>
          </w:tcPr>
          <w:p w:rsidR="002716AA" w:rsidRDefault="002716AA">
            <w:pPr>
              <w:pStyle w:val="ConsPlusNormal"/>
            </w:pPr>
            <w:r>
              <w:t>Центр образования взрослых 2</w:t>
            </w:r>
          </w:p>
        </w:tc>
        <w:tc>
          <w:tcPr>
            <w:tcW w:w="2948" w:type="dxa"/>
          </w:tcPr>
          <w:p w:rsidR="002716AA" w:rsidRDefault="002716AA">
            <w:pPr>
              <w:pStyle w:val="ConsPlusNormal"/>
            </w:pPr>
            <w:r>
              <w:t>ул. Сибирская, 19</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83.</w:t>
            </w:r>
          </w:p>
        </w:tc>
        <w:tc>
          <w:tcPr>
            <w:tcW w:w="2869" w:type="dxa"/>
          </w:tcPr>
          <w:p w:rsidR="002716AA" w:rsidRDefault="002716AA">
            <w:pPr>
              <w:pStyle w:val="ConsPlusNormal"/>
            </w:pPr>
            <w:r>
              <w:t>СОШ N 7 1</w:t>
            </w:r>
          </w:p>
        </w:tc>
        <w:tc>
          <w:tcPr>
            <w:tcW w:w="2948" w:type="dxa"/>
          </w:tcPr>
          <w:p w:rsidR="002716AA" w:rsidRDefault="002716AA">
            <w:pPr>
              <w:pStyle w:val="ConsPlusNormal"/>
            </w:pPr>
            <w:r>
              <w:t>ул. С. Повха, 13</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84.</w:t>
            </w:r>
          </w:p>
        </w:tc>
        <w:tc>
          <w:tcPr>
            <w:tcW w:w="2869" w:type="dxa"/>
          </w:tcPr>
          <w:p w:rsidR="002716AA" w:rsidRDefault="002716AA">
            <w:pPr>
              <w:pStyle w:val="ConsPlusNormal"/>
            </w:pPr>
            <w:r>
              <w:t>СОШ N 7 2</w:t>
            </w:r>
          </w:p>
        </w:tc>
        <w:tc>
          <w:tcPr>
            <w:tcW w:w="2948" w:type="dxa"/>
          </w:tcPr>
          <w:p w:rsidR="002716AA" w:rsidRDefault="002716AA">
            <w:pPr>
              <w:pStyle w:val="ConsPlusNormal"/>
            </w:pPr>
            <w:r>
              <w:t>ул. С. Повха, 16</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85.</w:t>
            </w:r>
          </w:p>
        </w:tc>
        <w:tc>
          <w:tcPr>
            <w:tcW w:w="2869" w:type="dxa"/>
          </w:tcPr>
          <w:p w:rsidR="002716AA" w:rsidRDefault="002716AA">
            <w:pPr>
              <w:pStyle w:val="ConsPlusNormal"/>
            </w:pPr>
            <w:r>
              <w:t>ЛД "Айсберг" 1</w:t>
            </w:r>
          </w:p>
        </w:tc>
        <w:tc>
          <w:tcPr>
            <w:tcW w:w="2948" w:type="dxa"/>
          </w:tcPr>
          <w:p w:rsidR="002716AA" w:rsidRDefault="002716AA">
            <w:pPr>
              <w:pStyle w:val="ConsPlusNormal"/>
            </w:pPr>
            <w:r>
              <w:t>ул. Дружбы Народов, 32</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86.</w:t>
            </w:r>
          </w:p>
        </w:tc>
        <w:tc>
          <w:tcPr>
            <w:tcW w:w="2869" w:type="dxa"/>
          </w:tcPr>
          <w:p w:rsidR="002716AA" w:rsidRDefault="002716AA">
            <w:pPr>
              <w:pStyle w:val="ConsPlusNormal"/>
            </w:pPr>
            <w:r>
              <w:t>ЛД "Айсберг" 2</w:t>
            </w:r>
          </w:p>
        </w:tc>
        <w:tc>
          <w:tcPr>
            <w:tcW w:w="2948" w:type="dxa"/>
          </w:tcPr>
          <w:p w:rsidR="002716AA" w:rsidRDefault="002716AA">
            <w:pPr>
              <w:pStyle w:val="ConsPlusNormal"/>
            </w:pPr>
            <w:r>
              <w:t>ул. Дружбы Народов, 41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87.</w:t>
            </w:r>
          </w:p>
        </w:tc>
        <w:tc>
          <w:tcPr>
            <w:tcW w:w="2869" w:type="dxa"/>
          </w:tcPr>
          <w:p w:rsidR="002716AA" w:rsidRDefault="002716AA">
            <w:pPr>
              <w:pStyle w:val="ConsPlusNormal"/>
            </w:pPr>
            <w:r>
              <w:t>"Максистрой" 1</w:t>
            </w:r>
          </w:p>
        </w:tc>
        <w:tc>
          <w:tcPr>
            <w:tcW w:w="2948" w:type="dxa"/>
          </w:tcPr>
          <w:p w:rsidR="002716AA" w:rsidRDefault="002716AA">
            <w:pPr>
              <w:pStyle w:val="ConsPlusNormal"/>
            </w:pPr>
            <w:r>
              <w:t>ул. Мостовая, 1</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0</w:t>
            </w:r>
          </w:p>
        </w:tc>
      </w:tr>
      <w:tr w:rsidR="002716AA">
        <w:tc>
          <w:tcPr>
            <w:tcW w:w="680" w:type="dxa"/>
          </w:tcPr>
          <w:p w:rsidR="002716AA" w:rsidRDefault="002716AA">
            <w:pPr>
              <w:pStyle w:val="ConsPlusNormal"/>
              <w:jc w:val="center"/>
            </w:pPr>
            <w:r>
              <w:t>88.</w:t>
            </w:r>
          </w:p>
        </w:tc>
        <w:tc>
          <w:tcPr>
            <w:tcW w:w="2869" w:type="dxa"/>
          </w:tcPr>
          <w:p w:rsidR="002716AA" w:rsidRDefault="002716AA">
            <w:pPr>
              <w:pStyle w:val="ConsPlusNormal"/>
            </w:pPr>
            <w:r>
              <w:t>"Максистрой" 2</w:t>
            </w:r>
          </w:p>
        </w:tc>
        <w:tc>
          <w:tcPr>
            <w:tcW w:w="2948" w:type="dxa"/>
          </w:tcPr>
          <w:p w:rsidR="002716AA" w:rsidRDefault="002716AA">
            <w:pPr>
              <w:pStyle w:val="ConsPlusNormal"/>
            </w:pPr>
            <w:r>
              <w:t>ул. Мостовая, 1</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0</w:t>
            </w:r>
          </w:p>
        </w:tc>
      </w:tr>
      <w:tr w:rsidR="002716AA">
        <w:tc>
          <w:tcPr>
            <w:tcW w:w="680" w:type="dxa"/>
          </w:tcPr>
          <w:p w:rsidR="002716AA" w:rsidRDefault="002716AA">
            <w:pPr>
              <w:pStyle w:val="ConsPlusNormal"/>
              <w:jc w:val="center"/>
            </w:pPr>
            <w:r>
              <w:t>89.</w:t>
            </w:r>
          </w:p>
        </w:tc>
        <w:tc>
          <w:tcPr>
            <w:tcW w:w="2869" w:type="dxa"/>
          </w:tcPr>
          <w:p w:rsidR="002716AA" w:rsidRDefault="002716AA">
            <w:pPr>
              <w:pStyle w:val="ConsPlusNormal"/>
            </w:pPr>
            <w:r>
              <w:t>СОНТ "Рощино" 1</w:t>
            </w:r>
          </w:p>
        </w:tc>
        <w:tc>
          <w:tcPr>
            <w:tcW w:w="2948" w:type="dxa"/>
          </w:tcPr>
          <w:p w:rsidR="002716AA" w:rsidRDefault="002716AA">
            <w:pPr>
              <w:pStyle w:val="ConsPlusNormal"/>
            </w:pPr>
            <w:r>
              <w:t>пр. Нефтяников (СОНТ)</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0</w:t>
            </w:r>
          </w:p>
        </w:tc>
      </w:tr>
      <w:tr w:rsidR="002716AA">
        <w:tc>
          <w:tcPr>
            <w:tcW w:w="680" w:type="dxa"/>
          </w:tcPr>
          <w:p w:rsidR="002716AA" w:rsidRDefault="002716AA">
            <w:pPr>
              <w:pStyle w:val="ConsPlusNormal"/>
              <w:jc w:val="center"/>
            </w:pPr>
            <w:r>
              <w:t>90.</w:t>
            </w:r>
          </w:p>
        </w:tc>
        <w:tc>
          <w:tcPr>
            <w:tcW w:w="2869" w:type="dxa"/>
          </w:tcPr>
          <w:p w:rsidR="002716AA" w:rsidRDefault="002716AA">
            <w:pPr>
              <w:pStyle w:val="ConsPlusNormal"/>
            </w:pPr>
            <w:r>
              <w:t>СОНТ "Рощино" 2</w:t>
            </w:r>
          </w:p>
        </w:tc>
        <w:tc>
          <w:tcPr>
            <w:tcW w:w="2948" w:type="dxa"/>
          </w:tcPr>
          <w:p w:rsidR="002716AA" w:rsidRDefault="002716AA">
            <w:pPr>
              <w:pStyle w:val="ConsPlusNormal"/>
            </w:pPr>
            <w:r>
              <w:t>пр. Нефтяников (СОНТ)</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91.</w:t>
            </w:r>
          </w:p>
        </w:tc>
        <w:tc>
          <w:tcPr>
            <w:tcW w:w="2869" w:type="dxa"/>
          </w:tcPr>
          <w:p w:rsidR="002716AA" w:rsidRDefault="002716AA">
            <w:pPr>
              <w:pStyle w:val="ConsPlusNormal"/>
            </w:pPr>
            <w:r>
              <w:t>Кладбище 1</w:t>
            </w:r>
          </w:p>
        </w:tc>
        <w:tc>
          <w:tcPr>
            <w:tcW w:w="2948" w:type="dxa"/>
          </w:tcPr>
          <w:p w:rsidR="002716AA" w:rsidRDefault="002716AA">
            <w:pPr>
              <w:pStyle w:val="ConsPlusNormal"/>
            </w:pPr>
            <w:r>
              <w:t>пер. Конечный, 1</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0</w:t>
            </w:r>
          </w:p>
        </w:tc>
      </w:tr>
      <w:tr w:rsidR="002716AA">
        <w:tc>
          <w:tcPr>
            <w:tcW w:w="680" w:type="dxa"/>
          </w:tcPr>
          <w:p w:rsidR="002716AA" w:rsidRDefault="002716AA">
            <w:pPr>
              <w:pStyle w:val="ConsPlusNormal"/>
              <w:jc w:val="center"/>
            </w:pPr>
            <w:r>
              <w:t>92.</w:t>
            </w:r>
          </w:p>
        </w:tc>
        <w:tc>
          <w:tcPr>
            <w:tcW w:w="2869" w:type="dxa"/>
          </w:tcPr>
          <w:p w:rsidR="002716AA" w:rsidRDefault="002716AA">
            <w:pPr>
              <w:pStyle w:val="ConsPlusNormal"/>
            </w:pPr>
            <w:r>
              <w:t>Кладбище 2</w:t>
            </w:r>
          </w:p>
        </w:tc>
        <w:tc>
          <w:tcPr>
            <w:tcW w:w="2948" w:type="dxa"/>
          </w:tcPr>
          <w:p w:rsidR="002716AA" w:rsidRDefault="002716AA">
            <w:pPr>
              <w:pStyle w:val="ConsPlusNormal"/>
            </w:pPr>
            <w:r>
              <w:t>пер. Конечный, 2</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93.</w:t>
            </w:r>
          </w:p>
        </w:tc>
        <w:tc>
          <w:tcPr>
            <w:tcW w:w="2869" w:type="dxa"/>
          </w:tcPr>
          <w:p w:rsidR="002716AA" w:rsidRDefault="002716AA">
            <w:pPr>
              <w:pStyle w:val="ConsPlusNormal"/>
            </w:pPr>
            <w:r>
              <w:t>Аэропорт</w:t>
            </w:r>
          </w:p>
        </w:tc>
        <w:tc>
          <w:tcPr>
            <w:tcW w:w="2948" w:type="dxa"/>
          </w:tcPr>
          <w:p w:rsidR="002716AA" w:rsidRDefault="002716AA">
            <w:pPr>
              <w:pStyle w:val="ConsPlusNormal"/>
            </w:pPr>
            <w:r>
              <w:t>ул. Авиаторов, 19</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0</w:t>
            </w:r>
          </w:p>
        </w:tc>
      </w:tr>
      <w:tr w:rsidR="002716AA">
        <w:tc>
          <w:tcPr>
            <w:tcW w:w="680" w:type="dxa"/>
          </w:tcPr>
          <w:p w:rsidR="002716AA" w:rsidRDefault="002716AA">
            <w:pPr>
              <w:pStyle w:val="ConsPlusNormal"/>
              <w:jc w:val="center"/>
            </w:pPr>
            <w:r>
              <w:t>94.</w:t>
            </w:r>
          </w:p>
        </w:tc>
        <w:tc>
          <w:tcPr>
            <w:tcW w:w="2869" w:type="dxa"/>
          </w:tcPr>
          <w:p w:rsidR="002716AA" w:rsidRDefault="002716AA">
            <w:pPr>
              <w:pStyle w:val="ConsPlusNormal"/>
            </w:pPr>
            <w:r>
              <w:t>Сады "Южный Ягун"</w:t>
            </w:r>
          </w:p>
        </w:tc>
        <w:tc>
          <w:tcPr>
            <w:tcW w:w="2948" w:type="dxa"/>
          </w:tcPr>
          <w:p w:rsidR="002716AA" w:rsidRDefault="002716AA">
            <w:pPr>
              <w:pStyle w:val="ConsPlusNormal"/>
            </w:pPr>
            <w:r>
              <w:t>ул. Сургутское шоссе (11 км.)</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0</w:t>
            </w:r>
          </w:p>
        </w:tc>
      </w:tr>
      <w:tr w:rsidR="002716AA">
        <w:tc>
          <w:tcPr>
            <w:tcW w:w="680" w:type="dxa"/>
          </w:tcPr>
          <w:p w:rsidR="002716AA" w:rsidRDefault="002716AA">
            <w:pPr>
              <w:pStyle w:val="ConsPlusNormal"/>
              <w:jc w:val="center"/>
            </w:pPr>
            <w:r>
              <w:t>95.</w:t>
            </w:r>
          </w:p>
        </w:tc>
        <w:tc>
          <w:tcPr>
            <w:tcW w:w="2869" w:type="dxa"/>
          </w:tcPr>
          <w:p w:rsidR="002716AA" w:rsidRDefault="002716AA">
            <w:pPr>
              <w:pStyle w:val="ConsPlusNormal"/>
            </w:pPr>
            <w:r>
              <w:t>СКК "Галактика"</w:t>
            </w:r>
          </w:p>
        </w:tc>
        <w:tc>
          <w:tcPr>
            <w:tcW w:w="2948" w:type="dxa"/>
          </w:tcPr>
          <w:p w:rsidR="002716AA" w:rsidRDefault="002716AA">
            <w:pPr>
              <w:pStyle w:val="ConsPlusNormal"/>
            </w:pPr>
            <w:r>
              <w:t>ул. Дружбы Народов, 60</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9</w:t>
            </w:r>
          </w:p>
        </w:tc>
      </w:tr>
      <w:tr w:rsidR="002716AA">
        <w:tc>
          <w:tcPr>
            <w:tcW w:w="680" w:type="dxa"/>
          </w:tcPr>
          <w:p w:rsidR="002716AA" w:rsidRDefault="002716AA">
            <w:pPr>
              <w:pStyle w:val="ConsPlusNormal"/>
            </w:pPr>
          </w:p>
        </w:tc>
        <w:tc>
          <w:tcPr>
            <w:tcW w:w="2869" w:type="dxa"/>
          </w:tcPr>
          <w:p w:rsidR="002716AA" w:rsidRDefault="002716AA">
            <w:pPr>
              <w:pStyle w:val="ConsPlusNormal"/>
            </w:pPr>
            <w:r>
              <w:t>Всего</w:t>
            </w:r>
          </w:p>
        </w:tc>
        <w:tc>
          <w:tcPr>
            <w:tcW w:w="2948" w:type="dxa"/>
          </w:tcPr>
          <w:p w:rsidR="002716AA" w:rsidRDefault="002716AA">
            <w:pPr>
              <w:pStyle w:val="ConsPlusNormal"/>
            </w:pPr>
          </w:p>
        </w:tc>
        <w:tc>
          <w:tcPr>
            <w:tcW w:w="1365" w:type="dxa"/>
          </w:tcPr>
          <w:p w:rsidR="002716AA" w:rsidRDefault="002716AA">
            <w:pPr>
              <w:pStyle w:val="ConsPlusNormal"/>
              <w:jc w:val="center"/>
            </w:pPr>
            <w:r>
              <w:t>57</w:t>
            </w:r>
          </w:p>
        </w:tc>
        <w:tc>
          <w:tcPr>
            <w:tcW w:w="1205" w:type="dxa"/>
          </w:tcPr>
          <w:p w:rsidR="002716AA" w:rsidRDefault="002716AA">
            <w:pPr>
              <w:pStyle w:val="ConsPlusNormal"/>
              <w:jc w:val="center"/>
            </w:pPr>
            <w:r>
              <w:t>79</w:t>
            </w:r>
          </w:p>
        </w:tc>
      </w:tr>
    </w:tbl>
    <w:p w:rsidR="002716AA" w:rsidRDefault="002716AA">
      <w:pPr>
        <w:pStyle w:val="ConsPlusNormal"/>
        <w:jc w:val="both"/>
      </w:pPr>
    </w:p>
    <w:p w:rsidR="002716AA" w:rsidRDefault="002716AA">
      <w:pPr>
        <w:pStyle w:val="ConsPlusNormal"/>
        <w:ind w:firstLine="540"/>
        <w:jc w:val="both"/>
      </w:pPr>
      <w:r>
        <w:t>Пассажирские автобусные перевозки по утвержденным регулярным маршрутам на территории города по регулируемым и нерегулируемым тарифам осуществляются на контрактной основе. В настоящее время в сфере общественного транспорта в городе Когалыме регулярные пассажирские перевозки осуществляет один перевозчик (ИП Ф.Т.о. Шахбазов) с 40 единицами техники, в том числе:</w:t>
      </w:r>
    </w:p>
    <w:p w:rsidR="002716AA" w:rsidRDefault="002716AA">
      <w:pPr>
        <w:pStyle w:val="ConsPlusNormal"/>
        <w:spacing w:before="220"/>
        <w:ind w:firstLine="540"/>
        <w:jc w:val="both"/>
      </w:pPr>
      <w:r>
        <w:t>- 15 единиц - средней вместимости;</w:t>
      </w:r>
    </w:p>
    <w:p w:rsidR="002716AA" w:rsidRDefault="002716AA">
      <w:pPr>
        <w:pStyle w:val="ConsPlusNormal"/>
        <w:spacing w:before="220"/>
        <w:ind w:firstLine="540"/>
        <w:jc w:val="both"/>
      </w:pPr>
      <w:r>
        <w:t>- 25 единиц - малой вместимости.</w:t>
      </w:r>
    </w:p>
    <w:p w:rsidR="002716AA" w:rsidRDefault="002716AA">
      <w:pPr>
        <w:pStyle w:val="ConsPlusNormal"/>
        <w:spacing w:before="220"/>
        <w:ind w:firstLine="540"/>
        <w:jc w:val="both"/>
      </w:pPr>
      <w:r>
        <w:t>Годовой объем перевозки пассажиров в 2016 году составил 629300 человек, выполнено 134130 рейсов. По состоянию на 2017 год стоимость проезда в транспортных средства категории "М3" - 22 рубля, в категории "М2" - 26 рублей.</w:t>
      </w:r>
    </w:p>
    <w:p w:rsidR="002716AA" w:rsidRDefault="002716AA">
      <w:pPr>
        <w:pStyle w:val="ConsPlusNormal"/>
        <w:spacing w:before="220"/>
        <w:ind w:firstLine="540"/>
        <w:jc w:val="both"/>
      </w:pPr>
      <w:r>
        <w:t>По данным Управления социальной защиты населения по городу Когалыму Департамента социального развития Ханты-Мансийского автономного округа - Югры в Казенном учреждении Ханты-Мансийского автономного округа - Югры "Центр социальных выплат Югры" филиал в городе Когалыме, осуществляющем полномочия по предоставлению мер социальной поддержки и социальных выплат инвалидам, по состоянию на 01.12.2016 на учете состояло 1189 инвалидов (в т.ч. инвалиды I группы - 173 человека, дети-инвалиды - 174 человека). Количество автобусов, оборудованных для перевозки инвалидов и других маломобильных групп населения, составляет 5 шт.</w:t>
      </w:r>
    </w:p>
    <w:p w:rsidR="002716AA" w:rsidRDefault="002716AA">
      <w:pPr>
        <w:pStyle w:val="ConsPlusNormal"/>
        <w:spacing w:before="220"/>
        <w:ind w:firstLine="540"/>
        <w:jc w:val="both"/>
      </w:pPr>
      <w:r>
        <w:t>Основными проблемами пассажирских перевозок автомобильным транспортом являются:</w:t>
      </w:r>
    </w:p>
    <w:p w:rsidR="002716AA" w:rsidRDefault="002716AA">
      <w:pPr>
        <w:pStyle w:val="ConsPlusNormal"/>
        <w:spacing w:before="220"/>
        <w:ind w:firstLine="540"/>
        <w:jc w:val="both"/>
      </w:pPr>
      <w:r>
        <w:t>- высокий износ автобусного парка;</w:t>
      </w:r>
    </w:p>
    <w:p w:rsidR="002716AA" w:rsidRDefault="002716AA">
      <w:pPr>
        <w:pStyle w:val="ConsPlusNormal"/>
        <w:spacing w:before="220"/>
        <w:ind w:firstLine="540"/>
        <w:jc w:val="both"/>
      </w:pPr>
      <w:r>
        <w:t>- убыточность пассажирских перевозок на маршрутах с малым пассажиропотоком.</w:t>
      </w:r>
    </w:p>
    <w:p w:rsidR="002716AA" w:rsidRDefault="002716AA">
      <w:pPr>
        <w:pStyle w:val="ConsPlusNormal"/>
        <w:jc w:val="both"/>
      </w:pPr>
    </w:p>
    <w:p w:rsidR="002716AA" w:rsidRDefault="002716AA">
      <w:pPr>
        <w:pStyle w:val="ConsPlusNormal"/>
        <w:ind w:firstLine="540"/>
        <w:jc w:val="both"/>
        <w:outlineLvl w:val="3"/>
      </w:pPr>
      <w:r>
        <w:t>Межмуниципальные автобусные маршруты</w:t>
      </w:r>
    </w:p>
    <w:p w:rsidR="002716AA" w:rsidRDefault="002716AA">
      <w:pPr>
        <w:pStyle w:val="ConsPlusNormal"/>
        <w:spacing w:before="220"/>
        <w:ind w:firstLine="540"/>
        <w:jc w:val="both"/>
      </w:pPr>
      <w:r>
        <w:t>а) город Когалым - город Сургут (109) - от здания железнодорожного вокзала города Когалыма, проспект Нефтяников, дом 9, до международного аэропорта "Сургут";</w:t>
      </w:r>
    </w:p>
    <w:p w:rsidR="002716AA" w:rsidRDefault="002716AA">
      <w:pPr>
        <w:pStyle w:val="ConsPlusNormal"/>
        <w:spacing w:before="220"/>
        <w:ind w:firstLine="540"/>
        <w:jc w:val="both"/>
      </w:pPr>
      <w:r>
        <w:t>б) город Когалым - город Нижневартовск (673) - от остановочного пункта город Когалым, улица Дружбы Народов, дом 39, до автовокзала города Нижневартовска.</w:t>
      </w:r>
    </w:p>
    <w:p w:rsidR="002716AA" w:rsidRDefault="002716AA">
      <w:pPr>
        <w:pStyle w:val="ConsPlusNormal"/>
        <w:jc w:val="both"/>
      </w:pPr>
    </w:p>
    <w:p w:rsidR="002716AA" w:rsidRDefault="002716AA">
      <w:pPr>
        <w:pStyle w:val="ConsPlusNormal"/>
        <w:jc w:val="right"/>
        <w:outlineLvl w:val="4"/>
      </w:pPr>
      <w:r>
        <w:t>Таблица 1.17</w:t>
      </w:r>
    </w:p>
    <w:p w:rsidR="002716AA" w:rsidRDefault="002716AA">
      <w:pPr>
        <w:pStyle w:val="ConsPlusNormal"/>
        <w:jc w:val="both"/>
      </w:pPr>
    </w:p>
    <w:p w:rsidR="002716AA" w:rsidRDefault="002716AA">
      <w:pPr>
        <w:pStyle w:val="ConsPlusNormal"/>
        <w:jc w:val="center"/>
      </w:pPr>
      <w:r>
        <w:t>Расписание движения автобусов (коммерческих)</w:t>
      </w:r>
    </w:p>
    <w:p w:rsidR="002716AA" w:rsidRDefault="002716AA">
      <w:pPr>
        <w:pStyle w:val="ConsPlusNormal"/>
        <w:jc w:val="center"/>
      </w:pPr>
      <w:r>
        <w:t>межмуниципальных маршрутов</w:t>
      </w:r>
    </w:p>
    <w:p w:rsidR="002716AA" w:rsidRDefault="002716AA">
      <w:pPr>
        <w:pStyle w:val="ConsPlusNormal"/>
        <w:jc w:val="both"/>
      </w:pPr>
    </w:p>
    <w:p w:rsidR="002716AA" w:rsidRDefault="002716AA">
      <w:pPr>
        <w:sectPr w:rsidR="002716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474"/>
        <w:gridCol w:w="1304"/>
        <w:gridCol w:w="887"/>
        <w:gridCol w:w="850"/>
        <w:gridCol w:w="1644"/>
        <w:gridCol w:w="1020"/>
        <w:gridCol w:w="1531"/>
        <w:gridCol w:w="1020"/>
        <w:gridCol w:w="907"/>
        <w:gridCol w:w="1077"/>
        <w:gridCol w:w="907"/>
      </w:tblGrid>
      <w:tr w:rsidR="002716AA">
        <w:tc>
          <w:tcPr>
            <w:tcW w:w="737" w:type="dxa"/>
          </w:tcPr>
          <w:p w:rsidR="002716AA" w:rsidRDefault="002716AA">
            <w:pPr>
              <w:pStyle w:val="ConsPlusNormal"/>
              <w:jc w:val="center"/>
            </w:pPr>
            <w:r>
              <w:t>N маршрута</w:t>
            </w:r>
          </w:p>
        </w:tc>
        <w:tc>
          <w:tcPr>
            <w:tcW w:w="1474" w:type="dxa"/>
          </w:tcPr>
          <w:p w:rsidR="002716AA" w:rsidRDefault="002716AA">
            <w:pPr>
              <w:pStyle w:val="ConsPlusNormal"/>
              <w:jc w:val="center"/>
            </w:pPr>
            <w:r>
              <w:t>Наименование маршрута</w:t>
            </w:r>
          </w:p>
        </w:tc>
        <w:tc>
          <w:tcPr>
            <w:tcW w:w="1304" w:type="dxa"/>
          </w:tcPr>
          <w:p w:rsidR="002716AA" w:rsidRDefault="002716AA">
            <w:pPr>
              <w:pStyle w:val="ConsPlusNormal"/>
              <w:jc w:val="center"/>
            </w:pPr>
            <w:r>
              <w:t>Период действия маршрута</w:t>
            </w:r>
          </w:p>
        </w:tc>
        <w:tc>
          <w:tcPr>
            <w:tcW w:w="887" w:type="dxa"/>
          </w:tcPr>
          <w:p w:rsidR="002716AA" w:rsidRDefault="002716AA">
            <w:pPr>
              <w:pStyle w:val="ConsPlusNormal"/>
              <w:jc w:val="center"/>
            </w:pPr>
            <w:r>
              <w:t>Протяженность маршрута, км</w:t>
            </w:r>
          </w:p>
        </w:tc>
        <w:tc>
          <w:tcPr>
            <w:tcW w:w="850" w:type="dxa"/>
          </w:tcPr>
          <w:p w:rsidR="002716AA" w:rsidRDefault="002716AA">
            <w:pPr>
              <w:pStyle w:val="ConsPlusNormal"/>
              <w:jc w:val="center"/>
            </w:pPr>
            <w:r>
              <w:t>Время рейса, ч.м.</w:t>
            </w:r>
          </w:p>
        </w:tc>
        <w:tc>
          <w:tcPr>
            <w:tcW w:w="1644" w:type="dxa"/>
          </w:tcPr>
          <w:p w:rsidR="002716AA" w:rsidRDefault="002716AA">
            <w:pPr>
              <w:pStyle w:val="ConsPlusNormal"/>
              <w:jc w:val="center"/>
            </w:pPr>
            <w:r>
              <w:t>Путь следования</w:t>
            </w:r>
          </w:p>
        </w:tc>
        <w:tc>
          <w:tcPr>
            <w:tcW w:w="1020" w:type="dxa"/>
          </w:tcPr>
          <w:p w:rsidR="002716AA" w:rsidRDefault="002716AA">
            <w:pPr>
              <w:pStyle w:val="ConsPlusNormal"/>
              <w:jc w:val="center"/>
            </w:pPr>
            <w:r>
              <w:t>Количество подвижного состава</w:t>
            </w:r>
          </w:p>
        </w:tc>
        <w:tc>
          <w:tcPr>
            <w:tcW w:w="1531" w:type="dxa"/>
          </w:tcPr>
          <w:p w:rsidR="002716AA" w:rsidRDefault="002716AA">
            <w:pPr>
              <w:pStyle w:val="ConsPlusNormal"/>
              <w:jc w:val="center"/>
            </w:pPr>
            <w:r>
              <w:t>Категория подвижного состава</w:t>
            </w:r>
          </w:p>
        </w:tc>
        <w:tc>
          <w:tcPr>
            <w:tcW w:w="1020" w:type="dxa"/>
          </w:tcPr>
          <w:p w:rsidR="002716AA" w:rsidRDefault="002716AA">
            <w:pPr>
              <w:pStyle w:val="ConsPlusNormal"/>
              <w:jc w:val="center"/>
            </w:pPr>
            <w:r>
              <w:t>Время отправления с начального пункта</w:t>
            </w:r>
          </w:p>
        </w:tc>
        <w:tc>
          <w:tcPr>
            <w:tcW w:w="907" w:type="dxa"/>
          </w:tcPr>
          <w:p w:rsidR="002716AA" w:rsidRDefault="002716AA">
            <w:pPr>
              <w:pStyle w:val="ConsPlusNormal"/>
              <w:jc w:val="center"/>
            </w:pPr>
            <w:r>
              <w:t>Дни отправления</w:t>
            </w:r>
          </w:p>
        </w:tc>
        <w:tc>
          <w:tcPr>
            <w:tcW w:w="1077" w:type="dxa"/>
          </w:tcPr>
          <w:p w:rsidR="002716AA" w:rsidRDefault="002716AA">
            <w:pPr>
              <w:pStyle w:val="ConsPlusNormal"/>
              <w:jc w:val="center"/>
            </w:pPr>
            <w:r>
              <w:t>Время отправления с конечного пункта</w:t>
            </w:r>
          </w:p>
        </w:tc>
        <w:tc>
          <w:tcPr>
            <w:tcW w:w="907" w:type="dxa"/>
          </w:tcPr>
          <w:p w:rsidR="002716AA" w:rsidRDefault="002716AA">
            <w:pPr>
              <w:pStyle w:val="ConsPlusNormal"/>
              <w:jc w:val="center"/>
            </w:pPr>
            <w:r>
              <w:t>Дни отправления</w:t>
            </w:r>
          </w:p>
        </w:tc>
      </w:tr>
      <w:tr w:rsidR="002716AA">
        <w:tc>
          <w:tcPr>
            <w:tcW w:w="737" w:type="dxa"/>
          </w:tcPr>
          <w:p w:rsidR="002716AA" w:rsidRDefault="002716AA">
            <w:pPr>
              <w:pStyle w:val="ConsPlusNormal"/>
              <w:jc w:val="center"/>
            </w:pPr>
            <w:r>
              <w:t>109</w:t>
            </w:r>
          </w:p>
        </w:tc>
        <w:tc>
          <w:tcPr>
            <w:tcW w:w="1474" w:type="dxa"/>
          </w:tcPr>
          <w:p w:rsidR="002716AA" w:rsidRDefault="002716AA">
            <w:pPr>
              <w:pStyle w:val="ConsPlusNormal"/>
              <w:jc w:val="both"/>
            </w:pPr>
            <w:r>
              <w:t>г. Когалым - г. Сургут (аэропорт)</w:t>
            </w:r>
          </w:p>
        </w:tc>
        <w:tc>
          <w:tcPr>
            <w:tcW w:w="1304" w:type="dxa"/>
          </w:tcPr>
          <w:p w:rsidR="002716AA" w:rsidRDefault="002716AA">
            <w:pPr>
              <w:pStyle w:val="ConsPlusNormal"/>
              <w:jc w:val="center"/>
            </w:pPr>
            <w:r>
              <w:t>Круглогодично.</w:t>
            </w:r>
          </w:p>
        </w:tc>
        <w:tc>
          <w:tcPr>
            <w:tcW w:w="887" w:type="dxa"/>
          </w:tcPr>
          <w:p w:rsidR="002716AA" w:rsidRDefault="002716AA">
            <w:pPr>
              <w:pStyle w:val="ConsPlusNormal"/>
              <w:jc w:val="center"/>
            </w:pPr>
            <w:r>
              <w:t>179</w:t>
            </w:r>
          </w:p>
        </w:tc>
        <w:tc>
          <w:tcPr>
            <w:tcW w:w="850" w:type="dxa"/>
          </w:tcPr>
          <w:p w:rsidR="002716AA" w:rsidRDefault="002716AA">
            <w:pPr>
              <w:pStyle w:val="ConsPlusNormal"/>
              <w:jc w:val="center"/>
            </w:pPr>
            <w:r>
              <w:t>2.30</w:t>
            </w:r>
          </w:p>
        </w:tc>
        <w:tc>
          <w:tcPr>
            <w:tcW w:w="1644" w:type="dxa"/>
          </w:tcPr>
          <w:p w:rsidR="002716AA" w:rsidRDefault="002716AA">
            <w:pPr>
              <w:pStyle w:val="ConsPlusNormal"/>
              <w:jc w:val="both"/>
            </w:pPr>
            <w:r>
              <w:t>п. Федоровский, д. Русскинская</w:t>
            </w:r>
          </w:p>
        </w:tc>
        <w:tc>
          <w:tcPr>
            <w:tcW w:w="1020" w:type="dxa"/>
          </w:tcPr>
          <w:p w:rsidR="002716AA" w:rsidRDefault="002716AA">
            <w:pPr>
              <w:pStyle w:val="ConsPlusNormal"/>
              <w:jc w:val="center"/>
            </w:pPr>
            <w:r>
              <w:t>6</w:t>
            </w:r>
          </w:p>
        </w:tc>
        <w:tc>
          <w:tcPr>
            <w:tcW w:w="1531" w:type="dxa"/>
          </w:tcPr>
          <w:p w:rsidR="002716AA" w:rsidRDefault="002716AA">
            <w:pPr>
              <w:pStyle w:val="ConsPlusNormal"/>
              <w:jc w:val="center"/>
            </w:pPr>
            <w:r>
              <w:t>М3</w:t>
            </w:r>
          </w:p>
          <w:p w:rsidR="002716AA" w:rsidRDefault="002716AA">
            <w:pPr>
              <w:pStyle w:val="ConsPlusNormal"/>
              <w:jc w:val="center"/>
            </w:pPr>
            <w:r>
              <w:t>(ГАЗ-32213, микроавтобусы)</w:t>
            </w:r>
          </w:p>
        </w:tc>
        <w:tc>
          <w:tcPr>
            <w:tcW w:w="1020" w:type="dxa"/>
          </w:tcPr>
          <w:p w:rsidR="002716AA" w:rsidRDefault="002716AA">
            <w:pPr>
              <w:pStyle w:val="ConsPlusNormal"/>
              <w:jc w:val="center"/>
            </w:pPr>
            <w:r>
              <w:t>5.00,</w:t>
            </w:r>
          </w:p>
          <w:p w:rsidR="002716AA" w:rsidRDefault="002716AA">
            <w:pPr>
              <w:pStyle w:val="ConsPlusNormal"/>
              <w:jc w:val="center"/>
            </w:pPr>
            <w:r>
              <w:t>7.00,</w:t>
            </w:r>
          </w:p>
          <w:p w:rsidR="002716AA" w:rsidRDefault="002716AA">
            <w:pPr>
              <w:pStyle w:val="ConsPlusNormal"/>
              <w:jc w:val="center"/>
            </w:pPr>
            <w:r>
              <w:t>8.50,</w:t>
            </w:r>
          </w:p>
          <w:p w:rsidR="002716AA" w:rsidRDefault="002716AA">
            <w:pPr>
              <w:pStyle w:val="ConsPlusNormal"/>
              <w:jc w:val="center"/>
            </w:pPr>
            <w:r>
              <w:t>11.00,</w:t>
            </w:r>
          </w:p>
          <w:p w:rsidR="002716AA" w:rsidRDefault="002716AA">
            <w:pPr>
              <w:pStyle w:val="ConsPlusNormal"/>
              <w:jc w:val="center"/>
            </w:pPr>
            <w:r>
              <w:t>13.20,</w:t>
            </w:r>
          </w:p>
          <w:p w:rsidR="002716AA" w:rsidRDefault="002716AA">
            <w:pPr>
              <w:pStyle w:val="ConsPlusNormal"/>
              <w:jc w:val="center"/>
            </w:pPr>
            <w:r>
              <w:t>15.30</w:t>
            </w:r>
          </w:p>
        </w:tc>
        <w:tc>
          <w:tcPr>
            <w:tcW w:w="907" w:type="dxa"/>
          </w:tcPr>
          <w:p w:rsidR="002716AA" w:rsidRDefault="002716AA">
            <w:pPr>
              <w:pStyle w:val="ConsPlusNormal"/>
              <w:jc w:val="center"/>
            </w:pPr>
            <w:r>
              <w:t>Ежедневно</w:t>
            </w:r>
          </w:p>
        </w:tc>
        <w:tc>
          <w:tcPr>
            <w:tcW w:w="1077" w:type="dxa"/>
          </w:tcPr>
          <w:p w:rsidR="002716AA" w:rsidRDefault="002716AA">
            <w:pPr>
              <w:pStyle w:val="ConsPlusNormal"/>
              <w:jc w:val="center"/>
            </w:pPr>
            <w:r>
              <w:t>9.15,</w:t>
            </w:r>
          </w:p>
          <w:p w:rsidR="002716AA" w:rsidRDefault="002716AA">
            <w:pPr>
              <w:pStyle w:val="ConsPlusNormal"/>
              <w:jc w:val="center"/>
            </w:pPr>
            <w:r>
              <w:t>11.00,</w:t>
            </w:r>
          </w:p>
          <w:p w:rsidR="002716AA" w:rsidRDefault="002716AA">
            <w:pPr>
              <w:pStyle w:val="ConsPlusNormal"/>
              <w:jc w:val="center"/>
            </w:pPr>
            <w:r>
              <w:t>13.30,</w:t>
            </w:r>
          </w:p>
          <w:p w:rsidR="002716AA" w:rsidRDefault="002716AA">
            <w:pPr>
              <w:pStyle w:val="ConsPlusNormal"/>
              <w:jc w:val="center"/>
            </w:pPr>
            <w:r>
              <w:t>15.40,</w:t>
            </w:r>
          </w:p>
          <w:p w:rsidR="002716AA" w:rsidRDefault="002716AA">
            <w:pPr>
              <w:pStyle w:val="ConsPlusNormal"/>
              <w:jc w:val="center"/>
            </w:pPr>
            <w:r>
              <w:t>17.45,</w:t>
            </w:r>
          </w:p>
          <w:p w:rsidR="002716AA" w:rsidRDefault="002716AA">
            <w:pPr>
              <w:pStyle w:val="ConsPlusNormal"/>
              <w:jc w:val="center"/>
            </w:pPr>
            <w:r>
              <w:t>19.20</w:t>
            </w:r>
          </w:p>
        </w:tc>
        <w:tc>
          <w:tcPr>
            <w:tcW w:w="907" w:type="dxa"/>
          </w:tcPr>
          <w:p w:rsidR="002716AA" w:rsidRDefault="002716AA">
            <w:pPr>
              <w:pStyle w:val="ConsPlusNormal"/>
              <w:jc w:val="center"/>
            </w:pPr>
            <w:r>
              <w:t>Ежедневно</w:t>
            </w:r>
          </w:p>
        </w:tc>
      </w:tr>
      <w:tr w:rsidR="002716AA">
        <w:tc>
          <w:tcPr>
            <w:tcW w:w="737" w:type="dxa"/>
          </w:tcPr>
          <w:p w:rsidR="002716AA" w:rsidRDefault="002716AA">
            <w:pPr>
              <w:pStyle w:val="ConsPlusNormal"/>
              <w:jc w:val="center"/>
            </w:pPr>
            <w:r>
              <w:t>673</w:t>
            </w:r>
          </w:p>
        </w:tc>
        <w:tc>
          <w:tcPr>
            <w:tcW w:w="1474" w:type="dxa"/>
          </w:tcPr>
          <w:p w:rsidR="002716AA" w:rsidRDefault="002716AA">
            <w:pPr>
              <w:pStyle w:val="ConsPlusNormal"/>
              <w:jc w:val="both"/>
            </w:pPr>
            <w:r>
              <w:t>г. Нижневартовск -</w:t>
            </w:r>
          </w:p>
          <w:p w:rsidR="002716AA" w:rsidRDefault="002716AA">
            <w:pPr>
              <w:pStyle w:val="ConsPlusNormal"/>
              <w:jc w:val="both"/>
            </w:pPr>
            <w:r>
              <w:t>г. Когалым</w:t>
            </w:r>
          </w:p>
        </w:tc>
        <w:tc>
          <w:tcPr>
            <w:tcW w:w="1304" w:type="dxa"/>
          </w:tcPr>
          <w:p w:rsidR="002716AA" w:rsidRDefault="002716AA">
            <w:pPr>
              <w:pStyle w:val="ConsPlusNormal"/>
              <w:jc w:val="center"/>
            </w:pPr>
            <w:r>
              <w:t>Круглогодично.</w:t>
            </w:r>
          </w:p>
        </w:tc>
        <w:tc>
          <w:tcPr>
            <w:tcW w:w="887" w:type="dxa"/>
          </w:tcPr>
          <w:p w:rsidR="002716AA" w:rsidRDefault="002716AA">
            <w:pPr>
              <w:pStyle w:val="ConsPlusNormal"/>
              <w:jc w:val="center"/>
            </w:pPr>
            <w:r>
              <w:t>337</w:t>
            </w:r>
          </w:p>
        </w:tc>
        <w:tc>
          <w:tcPr>
            <w:tcW w:w="850" w:type="dxa"/>
          </w:tcPr>
          <w:p w:rsidR="002716AA" w:rsidRDefault="002716AA">
            <w:pPr>
              <w:pStyle w:val="ConsPlusNormal"/>
              <w:jc w:val="center"/>
            </w:pPr>
            <w:r>
              <w:t>5.00</w:t>
            </w:r>
          </w:p>
        </w:tc>
        <w:tc>
          <w:tcPr>
            <w:tcW w:w="1644" w:type="dxa"/>
          </w:tcPr>
          <w:p w:rsidR="002716AA" w:rsidRDefault="002716AA">
            <w:pPr>
              <w:pStyle w:val="ConsPlusNormal"/>
              <w:jc w:val="both"/>
            </w:pPr>
            <w:r>
              <w:t>г. Покачи</w:t>
            </w:r>
          </w:p>
          <w:p w:rsidR="002716AA" w:rsidRDefault="002716AA">
            <w:pPr>
              <w:pStyle w:val="ConsPlusNormal"/>
              <w:jc w:val="both"/>
            </w:pPr>
            <w:r>
              <w:t>г. Лангепас,</w:t>
            </w:r>
          </w:p>
          <w:p w:rsidR="002716AA" w:rsidRDefault="002716AA">
            <w:pPr>
              <w:pStyle w:val="ConsPlusNormal"/>
              <w:jc w:val="both"/>
            </w:pPr>
            <w:r>
              <w:t>г. Мегион</w:t>
            </w:r>
          </w:p>
        </w:tc>
        <w:tc>
          <w:tcPr>
            <w:tcW w:w="1020" w:type="dxa"/>
          </w:tcPr>
          <w:p w:rsidR="002716AA" w:rsidRDefault="002716AA">
            <w:pPr>
              <w:pStyle w:val="ConsPlusNormal"/>
              <w:jc w:val="center"/>
            </w:pPr>
            <w:r>
              <w:t>1</w:t>
            </w:r>
          </w:p>
        </w:tc>
        <w:tc>
          <w:tcPr>
            <w:tcW w:w="1531" w:type="dxa"/>
          </w:tcPr>
          <w:p w:rsidR="002716AA" w:rsidRDefault="002716AA">
            <w:pPr>
              <w:pStyle w:val="ConsPlusNormal"/>
              <w:jc w:val="center"/>
            </w:pPr>
            <w:r>
              <w:t>М2</w:t>
            </w:r>
          </w:p>
          <w:p w:rsidR="002716AA" w:rsidRDefault="002716AA">
            <w:pPr>
              <w:pStyle w:val="ConsPlusNormal"/>
              <w:jc w:val="center"/>
            </w:pPr>
            <w:r>
              <w:t>(Higer 6885)</w:t>
            </w:r>
          </w:p>
        </w:tc>
        <w:tc>
          <w:tcPr>
            <w:tcW w:w="1020" w:type="dxa"/>
          </w:tcPr>
          <w:p w:rsidR="002716AA" w:rsidRDefault="002716AA">
            <w:pPr>
              <w:pStyle w:val="ConsPlusNormal"/>
              <w:jc w:val="center"/>
            </w:pPr>
            <w:r>
              <w:t>7.00</w:t>
            </w:r>
          </w:p>
        </w:tc>
        <w:tc>
          <w:tcPr>
            <w:tcW w:w="907" w:type="dxa"/>
          </w:tcPr>
          <w:p w:rsidR="002716AA" w:rsidRDefault="002716AA">
            <w:pPr>
              <w:pStyle w:val="ConsPlusNormal"/>
              <w:jc w:val="center"/>
            </w:pPr>
            <w:r>
              <w:t>Ежедневно</w:t>
            </w:r>
          </w:p>
        </w:tc>
        <w:tc>
          <w:tcPr>
            <w:tcW w:w="1077" w:type="dxa"/>
          </w:tcPr>
          <w:p w:rsidR="002716AA" w:rsidRDefault="002716AA">
            <w:pPr>
              <w:pStyle w:val="ConsPlusNormal"/>
              <w:jc w:val="center"/>
            </w:pPr>
            <w:r>
              <w:t>14.30</w:t>
            </w:r>
          </w:p>
        </w:tc>
        <w:tc>
          <w:tcPr>
            <w:tcW w:w="907" w:type="dxa"/>
          </w:tcPr>
          <w:p w:rsidR="002716AA" w:rsidRDefault="002716AA">
            <w:pPr>
              <w:pStyle w:val="ConsPlusNormal"/>
              <w:jc w:val="center"/>
            </w:pPr>
            <w:r>
              <w:t>Ежедневно</w:t>
            </w:r>
          </w:p>
        </w:tc>
      </w:tr>
    </w:tbl>
    <w:p w:rsidR="002716AA" w:rsidRDefault="002716AA">
      <w:pPr>
        <w:sectPr w:rsidR="002716AA">
          <w:pgSz w:w="16838" w:h="11905" w:orient="landscape"/>
          <w:pgMar w:top="1701" w:right="1134" w:bottom="850" w:left="1134" w:header="0" w:footer="0" w:gutter="0"/>
          <w:cols w:space="720"/>
        </w:sectPr>
      </w:pPr>
    </w:p>
    <w:p w:rsidR="002716AA" w:rsidRDefault="002716AA">
      <w:pPr>
        <w:pStyle w:val="ConsPlusNormal"/>
        <w:jc w:val="both"/>
      </w:pPr>
    </w:p>
    <w:p w:rsidR="002716AA" w:rsidRDefault="002716AA">
      <w:pPr>
        <w:pStyle w:val="ConsPlusNormal"/>
        <w:jc w:val="right"/>
        <w:outlineLvl w:val="4"/>
      </w:pPr>
      <w:r>
        <w:t>Таблица 1.18</w:t>
      </w:r>
    </w:p>
    <w:p w:rsidR="002716AA" w:rsidRDefault="002716AA">
      <w:pPr>
        <w:pStyle w:val="ConsPlusNormal"/>
        <w:jc w:val="both"/>
      </w:pPr>
    </w:p>
    <w:p w:rsidR="002716AA" w:rsidRDefault="002716AA">
      <w:pPr>
        <w:pStyle w:val="ConsPlusNormal"/>
        <w:jc w:val="center"/>
      </w:pPr>
      <w:r>
        <w:t>Информация о местах для отправления (прибытия) автобусов</w:t>
      </w:r>
    </w:p>
    <w:p w:rsidR="002716AA" w:rsidRDefault="002716AA">
      <w:pPr>
        <w:pStyle w:val="ConsPlusNormal"/>
        <w:jc w:val="center"/>
      </w:pPr>
      <w:r>
        <w:t>общего пользования межмуниципальных маршрутов регулярных</w:t>
      </w:r>
    </w:p>
    <w:p w:rsidR="002716AA" w:rsidRDefault="002716AA">
      <w:pPr>
        <w:pStyle w:val="ConsPlusNormal"/>
        <w:jc w:val="center"/>
      </w:pPr>
      <w:r>
        <w:t>перевозок</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58"/>
        <w:gridCol w:w="3118"/>
        <w:gridCol w:w="1928"/>
      </w:tblGrid>
      <w:tr w:rsidR="002716AA">
        <w:tc>
          <w:tcPr>
            <w:tcW w:w="567" w:type="dxa"/>
          </w:tcPr>
          <w:p w:rsidR="002716AA" w:rsidRDefault="002716AA">
            <w:pPr>
              <w:pStyle w:val="ConsPlusNormal"/>
              <w:jc w:val="center"/>
            </w:pPr>
            <w:r>
              <w:t>N п.п.</w:t>
            </w:r>
          </w:p>
        </w:tc>
        <w:tc>
          <w:tcPr>
            <w:tcW w:w="3458" w:type="dxa"/>
          </w:tcPr>
          <w:p w:rsidR="002716AA" w:rsidRDefault="002716AA">
            <w:pPr>
              <w:pStyle w:val="ConsPlusNormal"/>
              <w:jc w:val="center"/>
            </w:pPr>
            <w:r>
              <w:t>Запрашиваемая информация</w:t>
            </w:r>
          </w:p>
        </w:tc>
        <w:tc>
          <w:tcPr>
            <w:tcW w:w="3118" w:type="dxa"/>
          </w:tcPr>
          <w:p w:rsidR="002716AA" w:rsidRDefault="002716AA">
            <w:pPr>
              <w:pStyle w:val="ConsPlusNormal"/>
              <w:jc w:val="center"/>
            </w:pPr>
            <w:r>
              <w:t>город Когалым - город Сургут (109)</w:t>
            </w:r>
          </w:p>
        </w:tc>
        <w:tc>
          <w:tcPr>
            <w:tcW w:w="1928" w:type="dxa"/>
          </w:tcPr>
          <w:p w:rsidR="002716AA" w:rsidRDefault="002716AA">
            <w:pPr>
              <w:pStyle w:val="ConsPlusNormal"/>
              <w:jc w:val="center"/>
            </w:pPr>
            <w:r>
              <w:t>город Нижневартовск - город Когалым (673)</w:t>
            </w:r>
          </w:p>
        </w:tc>
      </w:tr>
      <w:tr w:rsidR="002716AA">
        <w:tc>
          <w:tcPr>
            <w:tcW w:w="567" w:type="dxa"/>
          </w:tcPr>
          <w:p w:rsidR="002716AA" w:rsidRDefault="002716AA">
            <w:pPr>
              <w:pStyle w:val="ConsPlusNormal"/>
              <w:jc w:val="center"/>
            </w:pPr>
            <w:r>
              <w:t>1.</w:t>
            </w:r>
          </w:p>
        </w:tc>
        <w:tc>
          <w:tcPr>
            <w:tcW w:w="3458" w:type="dxa"/>
          </w:tcPr>
          <w:p w:rsidR="002716AA" w:rsidRDefault="002716AA">
            <w:pPr>
              <w:pStyle w:val="ConsPlusNormal"/>
              <w:jc w:val="both"/>
            </w:pPr>
            <w:r>
              <w:t>Наименование сооружения, адрес местоположения</w:t>
            </w:r>
          </w:p>
        </w:tc>
        <w:tc>
          <w:tcPr>
            <w:tcW w:w="3118" w:type="dxa"/>
          </w:tcPr>
          <w:p w:rsidR="002716AA" w:rsidRDefault="002716AA">
            <w:pPr>
              <w:pStyle w:val="ConsPlusNormal"/>
              <w:jc w:val="both"/>
            </w:pPr>
            <w:r>
              <w:t>Здание железнодорожного вокзала, г. Когалым, пр. Нефтяников, 9</w:t>
            </w:r>
          </w:p>
        </w:tc>
        <w:tc>
          <w:tcPr>
            <w:tcW w:w="1928" w:type="dxa"/>
          </w:tcPr>
          <w:p w:rsidR="002716AA" w:rsidRDefault="002716AA">
            <w:pPr>
              <w:pStyle w:val="ConsPlusNormal"/>
              <w:jc w:val="both"/>
            </w:pPr>
            <w:r>
              <w:t>Остановочный пункт, г. Когалым, ул. Дружбы Народов, 39</w:t>
            </w:r>
          </w:p>
        </w:tc>
      </w:tr>
      <w:tr w:rsidR="002716AA">
        <w:tc>
          <w:tcPr>
            <w:tcW w:w="567" w:type="dxa"/>
          </w:tcPr>
          <w:p w:rsidR="002716AA" w:rsidRDefault="002716AA">
            <w:pPr>
              <w:pStyle w:val="ConsPlusNormal"/>
              <w:jc w:val="center"/>
            </w:pPr>
            <w:r>
              <w:t>2.</w:t>
            </w:r>
          </w:p>
        </w:tc>
        <w:tc>
          <w:tcPr>
            <w:tcW w:w="3458" w:type="dxa"/>
          </w:tcPr>
          <w:p w:rsidR="002716AA" w:rsidRDefault="002716AA">
            <w:pPr>
              <w:pStyle w:val="ConsPlusNormal"/>
              <w:jc w:val="both"/>
            </w:pPr>
            <w:r>
              <w:t>Наименование и контактная информация об эксплуатирующей сооружение организации, в чьи обязанности входит обслуживание пассажиров и заключение договоров с перевозчиками</w:t>
            </w:r>
          </w:p>
        </w:tc>
        <w:tc>
          <w:tcPr>
            <w:tcW w:w="3118" w:type="dxa"/>
          </w:tcPr>
          <w:p w:rsidR="002716AA" w:rsidRDefault="002716AA">
            <w:pPr>
              <w:pStyle w:val="ConsPlusNormal"/>
              <w:jc w:val="both"/>
            </w:pPr>
            <w:r>
              <w:t>Свердловская региональная дирекция ж/д вокзалов филиал ОАО "РЖД" ж/д вокзал г. Когалым, тел. дежурного по вокзалу 4-87-88</w:t>
            </w:r>
          </w:p>
        </w:tc>
        <w:tc>
          <w:tcPr>
            <w:tcW w:w="1928" w:type="dxa"/>
          </w:tcPr>
          <w:p w:rsidR="002716AA" w:rsidRDefault="002716AA">
            <w:pPr>
              <w:pStyle w:val="ConsPlusNormal"/>
              <w:jc w:val="both"/>
            </w:pPr>
            <w:r>
              <w:t>Нет</w:t>
            </w:r>
          </w:p>
        </w:tc>
      </w:tr>
      <w:tr w:rsidR="002716AA">
        <w:tc>
          <w:tcPr>
            <w:tcW w:w="567" w:type="dxa"/>
          </w:tcPr>
          <w:p w:rsidR="002716AA" w:rsidRDefault="002716AA">
            <w:pPr>
              <w:pStyle w:val="ConsPlusNormal"/>
              <w:jc w:val="center"/>
            </w:pPr>
            <w:r>
              <w:t>3.</w:t>
            </w:r>
          </w:p>
        </w:tc>
        <w:tc>
          <w:tcPr>
            <w:tcW w:w="3458" w:type="dxa"/>
          </w:tcPr>
          <w:p w:rsidR="002716AA" w:rsidRDefault="002716AA">
            <w:pPr>
              <w:pStyle w:val="ConsPlusNormal"/>
              <w:jc w:val="both"/>
            </w:pPr>
            <w:r>
              <w:t>Наличие отапливаемого помещения для пассажиров (зала ожидания), указать площадь, количество мест для сидения, наличие туалетов</w:t>
            </w:r>
          </w:p>
        </w:tc>
        <w:tc>
          <w:tcPr>
            <w:tcW w:w="3118" w:type="dxa"/>
          </w:tcPr>
          <w:p w:rsidR="002716AA" w:rsidRDefault="002716AA">
            <w:pPr>
              <w:pStyle w:val="ConsPlusNormal"/>
              <w:jc w:val="both"/>
            </w:pPr>
            <w:r>
              <w:t>Зал ожидания имеется (ж/д вокзал), площадь 100 м</w:t>
            </w:r>
            <w:r>
              <w:rPr>
                <w:vertAlign w:val="superscript"/>
              </w:rPr>
              <w:t>2</w:t>
            </w:r>
            <w:r>
              <w:t>, 50 мест</w:t>
            </w:r>
          </w:p>
        </w:tc>
        <w:tc>
          <w:tcPr>
            <w:tcW w:w="1928" w:type="dxa"/>
          </w:tcPr>
          <w:p w:rsidR="002716AA" w:rsidRDefault="002716AA">
            <w:pPr>
              <w:pStyle w:val="ConsPlusNormal"/>
              <w:jc w:val="both"/>
            </w:pPr>
            <w:r>
              <w:t>Нет</w:t>
            </w:r>
          </w:p>
        </w:tc>
      </w:tr>
      <w:tr w:rsidR="002716AA">
        <w:tc>
          <w:tcPr>
            <w:tcW w:w="567" w:type="dxa"/>
          </w:tcPr>
          <w:p w:rsidR="002716AA" w:rsidRDefault="002716AA">
            <w:pPr>
              <w:pStyle w:val="ConsPlusNormal"/>
              <w:jc w:val="center"/>
            </w:pPr>
            <w:r>
              <w:t>4.</w:t>
            </w:r>
          </w:p>
        </w:tc>
        <w:tc>
          <w:tcPr>
            <w:tcW w:w="3458" w:type="dxa"/>
          </w:tcPr>
          <w:p w:rsidR="002716AA" w:rsidRDefault="002716AA">
            <w:pPr>
              <w:pStyle w:val="ConsPlusNormal"/>
              <w:jc w:val="both"/>
            </w:pPr>
            <w:r>
              <w:t>Наличие разворотной площадки, ее размеры (м)</w:t>
            </w:r>
          </w:p>
        </w:tc>
        <w:tc>
          <w:tcPr>
            <w:tcW w:w="3118" w:type="dxa"/>
          </w:tcPr>
          <w:p w:rsidR="002716AA" w:rsidRDefault="002716AA">
            <w:pPr>
              <w:pStyle w:val="ConsPlusNormal"/>
              <w:jc w:val="both"/>
            </w:pPr>
            <w:r>
              <w:t>Имеется, 55 x 12</w:t>
            </w:r>
          </w:p>
        </w:tc>
        <w:tc>
          <w:tcPr>
            <w:tcW w:w="1928" w:type="dxa"/>
          </w:tcPr>
          <w:p w:rsidR="002716AA" w:rsidRDefault="002716AA">
            <w:pPr>
              <w:pStyle w:val="ConsPlusNormal"/>
              <w:jc w:val="both"/>
            </w:pPr>
            <w:r>
              <w:t>Имеется, 34 x 24</w:t>
            </w:r>
          </w:p>
        </w:tc>
      </w:tr>
    </w:tbl>
    <w:p w:rsidR="002716AA" w:rsidRDefault="002716AA">
      <w:pPr>
        <w:pStyle w:val="ConsPlusNormal"/>
        <w:jc w:val="both"/>
      </w:pPr>
    </w:p>
    <w:p w:rsidR="002716AA" w:rsidRDefault="002716AA">
      <w:pPr>
        <w:pStyle w:val="ConsPlusNormal"/>
        <w:ind w:firstLine="540"/>
        <w:jc w:val="both"/>
      </w:pPr>
      <w:r>
        <w:t>Рис. 1.29. Схема межмуниципального маршрута N 673 "город Когалым - город Нижневартовск".</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bookmarkStart w:id="29" w:name="P3370"/>
      <w:bookmarkEnd w:id="29"/>
      <w:r>
        <w:t>Рис. 1.30. Схема межмуниципального маршрута N 109 (город Когалым - город Сургут, международный аэропорт).</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outlineLvl w:val="2"/>
      </w:pPr>
      <w:bookmarkStart w:id="30" w:name="P3374"/>
      <w:bookmarkEnd w:id="30"/>
      <w:r>
        <w:t>1.7. Характеристика условий пешеходного и велосипедного передвижения</w:t>
      </w:r>
    </w:p>
    <w:p w:rsidR="002716AA" w:rsidRDefault="002716AA">
      <w:pPr>
        <w:pStyle w:val="ConsPlusNormal"/>
        <w:spacing w:before="220"/>
        <w:ind w:firstLine="540"/>
        <w:jc w:val="both"/>
      </w:pPr>
      <w:r>
        <w:t>В городе созданы хорошие условия для пешеходного движения, осуществляемого по тротуарам, которыми располагает основная часть магистральных улиц и значительная часть улиц местного значения в жилой застройке, оборудовано 114 пешеходных переходов, 34 светофорных объекта.</w:t>
      </w:r>
    </w:p>
    <w:p w:rsidR="002716AA" w:rsidRDefault="002716AA">
      <w:pPr>
        <w:pStyle w:val="ConsPlusNormal"/>
        <w:spacing w:before="220"/>
        <w:ind w:firstLine="540"/>
        <w:jc w:val="both"/>
      </w:pPr>
      <w:r>
        <w:t xml:space="preserve">Для движения пешеходов в состав улиц включены тротуары с шириной пешеходной части равной 0,75 - 3,0 м, варьирующейся в зависимости от категории улицы, согласно требованиям СП 42.13330.2016 "Градостроительство. Планировка и застройка городских и сельских поселений. Актуализированная редакция СНиП 2.07.01-89*" и </w:t>
      </w:r>
      <w:hyperlink r:id="rId30" w:history="1">
        <w:r>
          <w:rPr>
            <w:color w:val="0000FF"/>
          </w:rPr>
          <w:t>РНГП</w:t>
        </w:r>
      </w:hyperlink>
      <w:r>
        <w:t>. Основной пешеходной осью правобережной части города Когалыма является Рябиновая аллея.</w:t>
      </w:r>
    </w:p>
    <w:p w:rsidR="002716AA" w:rsidRDefault="002716AA">
      <w:pPr>
        <w:pStyle w:val="ConsPlusNormal"/>
        <w:spacing w:before="220"/>
        <w:ind w:firstLine="540"/>
        <w:jc w:val="both"/>
      </w:pPr>
      <w:r>
        <w:t>В городе Когалыме отсутствует организованная сеть обособленных или изолированных велосипедных дорожек. Велосипедное движение осуществляется в неорганизованном порядке по проезжей части дорог, по тротуарам и пешеходным дорожкам.</w:t>
      </w:r>
    </w:p>
    <w:p w:rsidR="002716AA" w:rsidRDefault="002716AA">
      <w:pPr>
        <w:pStyle w:val="ConsPlusNormal"/>
        <w:spacing w:before="220"/>
        <w:ind w:firstLine="540"/>
        <w:jc w:val="both"/>
        <w:outlineLvl w:val="2"/>
      </w:pPr>
      <w:bookmarkStart w:id="31" w:name="P3378"/>
      <w:bookmarkEnd w:id="31"/>
      <w:r>
        <w:t>1.8.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rsidR="002716AA" w:rsidRDefault="002716AA">
      <w:pPr>
        <w:pStyle w:val="ConsPlusNormal"/>
        <w:spacing w:before="220"/>
        <w:ind w:firstLine="540"/>
        <w:jc w:val="both"/>
      </w:pPr>
      <w:r>
        <w:t>Парк грузовых автомобилей, зарегистрированных в городе Когалыме, составляет 6900 единиц. Большая часть грузовых транспортных средств и специальной техники города сосредоточенны на предприятиях технологического транспорта, в сервисных компаниях, коммунальных и дорожных службах. Данные предприятия базируются в восточной и северной промышленных зонах города. Предприятия, обслуживающие окружающие город месторождения углеводородов, в значительной степени сформировали специфическую структуру промышленности, строительства и сферы услуг города Когалыма.</w:t>
      </w:r>
    </w:p>
    <w:p w:rsidR="002716AA" w:rsidRDefault="002716AA">
      <w:pPr>
        <w:pStyle w:val="ConsPlusNormal"/>
        <w:spacing w:before="220"/>
        <w:ind w:firstLine="540"/>
        <w:jc w:val="both"/>
      </w:pPr>
      <w:r>
        <w:t>На предприятиях технологического автотранспорта сосредоточен также основной парк ведомственных автобусов, предназначенных для перевозки персонала, обслуживающего нефтепромыслы, и составляет 634 единицы.</w:t>
      </w:r>
    </w:p>
    <w:p w:rsidR="002716AA" w:rsidRDefault="002716AA">
      <w:pPr>
        <w:pStyle w:val="ConsPlusNormal"/>
        <w:spacing w:before="220"/>
        <w:ind w:firstLine="540"/>
        <w:jc w:val="both"/>
      </w:pPr>
      <w:r>
        <w:t>Движение грузового транспорта осуществляется без ограничений в основном транспортном потоке, за исключением улиц, где это движение запрещено.</w:t>
      </w:r>
    </w:p>
    <w:p w:rsidR="002716AA" w:rsidRDefault="002716AA">
      <w:pPr>
        <w:pStyle w:val="ConsPlusNormal"/>
        <w:spacing w:before="220"/>
        <w:ind w:firstLine="540"/>
        <w:jc w:val="both"/>
      </w:pPr>
      <w:r>
        <w:t>Все грузовое движение условно разделено на три группы:</w:t>
      </w:r>
    </w:p>
    <w:p w:rsidR="002716AA" w:rsidRDefault="002716AA">
      <w:pPr>
        <w:pStyle w:val="ConsPlusNormal"/>
        <w:spacing w:before="220"/>
        <w:ind w:firstLine="540"/>
        <w:jc w:val="both"/>
      </w:pPr>
      <w:r>
        <w:t>Первая группа - коммунально-бытовое и торговое обслуживание городской территории. Грузовые автомобили при этом должны иметь доступ во все районы города. Транспортные средства коммунальных дорожных служб для осуществления своих функций используют всю улично-дорожную сеть и внутриквартальные проезды. Доля грузового транспорта в общем потоке составляет допустимо невысокий процент в часы "пик".</w:t>
      </w:r>
    </w:p>
    <w:p w:rsidR="002716AA" w:rsidRDefault="002716AA">
      <w:pPr>
        <w:pStyle w:val="ConsPlusNormal"/>
        <w:spacing w:before="220"/>
        <w:ind w:firstLine="540"/>
        <w:jc w:val="both"/>
      </w:pPr>
      <w:r>
        <w:t>Группа вторая - перевозка промышленных и строительных грузов. Автомобили обеспечивают работу промышленных предприятий и строек города. Промышленные грузы более стабильны по объему и направлению, чем строительные, которые определяются местом строительства. Для этих перевозок используют большегрузные автомобили.</w:t>
      </w:r>
    </w:p>
    <w:p w:rsidR="002716AA" w:rsidRDefault="002716AA">
      <w:pPr>
        <w:pStyle w:val="ConsPlusNormal"/>
        <w:spacing w:before="220"/>
        <w:ind w:firstLine="540"/>
        <w:jc w:val="both"/>
      </w:pPr>
      <w:r>
        <w:t>Группа третья - внешнее транзитное движение грузового транспорта через город.</w:t>
      </w:r>
    </w:p>
    <w:p w:rsidR="002716AA" w:rsidRDefault="002716AA">
      <w:pPr>
        <w:pStyle w:val="ConsPlusNormal"/>
        <w:spacing w:before="220"/>
        <w:ind w:firstLine="540"/>
        <w:jc w:val="both"/>
      </w:pPr>
      <w:r>
        <w:t>Специализированная объездная дорога для транзитного транспорта отсутствует. Для движения транзитного транспорта используются маршруты:</w:t>
      </w:r>
    </w:p>
    <w:p w:rsidR="002716AA" w:rsidRDefault="002716AA">
      <w:pPr>
        <w:pStyle w:val="ConsPlusNormal"/>
        <w:spacing w:before="220"/>
        <w:ind w:firstLine="540"/>
        <w:jc w:val="both"/>
      </w:pPr>
      <w:r>
        <w:t>- автодорога Сургутское шоссе - автодорога проспект Нефтяников - автодорога Повховское шоссе и в обратном направлении (с запретом движения транспортных средств с опасными грузами и разрешенной максимальной массой 8 тонн);</w:t>
      </w:r>
    </w:p>
    <w:p w:rsidR="002716AA" w:rsidRDefault="002716AA">
      <w:pPr>
        <w:pStyle w:val="ConsPlusNormal"/>
        <w:spacing w:before="220"/>
        <w:ind w:firstLine="540"/>
        <w:jc w:val="both"/>
      </w:pPr>
      <w:r>
        <w:t xml:space="preserve">- автодорога Сургутское шоссе - улица Лангепасская - улица Геофизиков - улица Ноябрьская - улица Повховское шоссе и в обратном направлении (см. </w:t>
      </w:r>
      <w:hyperlink w:anchor="P3390" w:history="1">
        <w:r>
          <w:rPr>
            <w:color w:val="0000FF"/>
          </w:rPr>
          <w:t>рисунок 1.31</w:t>
        </w:r>
      </w:hyperlink>
      <w:r>
        <w:t xml:space="preserve"> - не приводится).</w:t>
      </w:r>
    </w:p>
    <w:p w:rsidR="002716AA" w:rsidRDefault="002716AA">
      <w:pPr>
        <w:pStyle w:val="ConsPlusNormal"/>
        <w:jc w:val="both"/>
      </w:pPr>
    </w:p>
    <w:p w:rsidR="002716AA" w:rsidRDefault="002716AA">
      <w:pPr>
        <w:pStyle w:val="ConsPlusNormal"/>
        <w:ind w:firstLine="540"/>
        <w:jc w:val="both"/>
      </w:pPr>
      <w:bookmarkStart w:id="32" w:name="P3390"/>
      <w:bookmarkEnd w:id="32"/>
      <w:r>
        <w:t>Рис. 1.31. Схема объездных маршрутов транзитного транспорта.</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Коммунальные и дорожные службы города Когалыма:</w:t>
      </w:r>
    </w:p>
    <w:p w:rsidR="002716AA" w:rsidRDefault="002716AA">
      <w:pPr>
        <w:pStyle w:val="ConsPlusNormal"/>
        <w:spacing w:before="220"/>
        <w:ind w:firstLine="540"/>
        <w:jc w:val="both"/>
      </w:pPr>
      <w:r>
        <w:t>а) муниципальное бюджетное учреждение "Коммунспецавтотехника" (МБУ "КСАТ") выполняет работы по благоустройству территории и содержанию дорог муниципального образования город Когалым, оказывает следующие виды услуг физическим и юридическим лицам:</w:t>
      </w:r>
    </w:p>
    <w:p w:rsidR="002716AA" w:rsidRDefault="002716AA">
      <w:pPr>
        <w:pStyle w:val="ConsPlusNormal"/>
        <w:spacing w:before="220"/>
        <w:ind w:firstLine="540"/>
        <w:jc w:val="both"/>
      </w:pPr>
      <w:r>
        <w:t>- очистка территории в зимний и летний период;</w:t>
      </w:r>
    </w:p>
    <w:p w:rsidR="002716AA" w:rsidRDefault="002716AA">
      <w:pPr>
        <w:pStyle w:val="ConsPlusNormal"/>
        <w:spacing w:before="220"/>
        <w:ind w:firstLine="540"/>
        <w:jc w:val="both"/>
      </w:pPr>
      <w:r>
        <w:t>- нанесение разметки на автодорожное полотно;</w:t>
      </w:r>
    </w:p>
    <w:p w:rsidR="002716AA" w:rsidRDefault="002716AA">
      <w:pPr>
        <w:pStyle w:val="ConsPlusNormal"/>
        <w:spacing w:before="220"/>
        <w:ind w:firstLine="540"/>
        <w:jc w:val="both"/>
      </w:pPr>
      <w:r>
        <w:t>- установка дорожных знаков;</w:t>
      </w:r>
    </w:p>
    <w:p w:rsidR="002716AA" w:rsidRDefault="002716AA">
      <w:pPr>
        <w:pStyle w:val="ConsPlusNormal"/>
        <w:spacing w:before="220"/>
        <w:ind w:firstLine="540"/>
        <w:jc w:val="both"/>
      </w:pPr>
      <w:r>
        <w:t>- ямочный ремонт;</w:t>
      </w:r>
    </w:p>
    <w:p w:rsidR="002716AA" w:rsidRDefault="002716AA">
      <w:pPr>
        <w:pStyle w:val="ConsPlusNormal"/>
        <w:spacing w:before="220"/>
        <w:ind w:firstLine="540"/>
        <w:jc w:val="both"/>
      </w:pPr>
      <w:r>
        <w:t>- асфальтирование малых территорий;</w:t>
      </w:r>
    </w:p>
    <w:p w:rsidR="002716AA" w:rsidRDefault="002716AA">
      <w:pPr>
        <w:pStyle w:val="ConsPlusNormal"/>
        <w:spacing w:before="220"/>
        <w:ind w:firstLine="540"/>
        <w:jc w:val="both"/>
      </w:pPr>
      <w:r>
        <w:t>- благоустройство и озеленение территории;</w:t>
      </w:r>
    </w:p>
    <w:p w:rsidR="002716AA" w:rsidRDefault="002716AA">
      <w:pPr>
        <w:pStyle w:val="ConsPlusNormal"/>
        <w:spacing w:before="220"/>
        <w:ind w:firstLine="540"/>
        <w:jc w:val="both"/>
      </w:pPr>
      <w:r>
        <w:t>- покос газонов;</w:t>
      </w:r>
    </w:p>
    <w:p w:rsidR="002716AA" w:rsidRDefault="002716AA">
      <w:pPr>
        <w:pStyle w:val="ConsPlusNormal"/>
        <w:spacing w:before="220"/>
        <w:ind w:firstLine="540"/>
        <w:jc w:val="both"/>
      </w:pPr>
      <w:r>
        <w:t>- предоставление специализированной автотехники.</w:t>
      </w:r>
    </w:p>
    <w:p w:rsidR="002716AA" w:rsidRDefault="002716AA">
      <w:pPr>
        <w:pStyle w:val="ConsPlusNormal"/>
        <w:spacing w:before="220"/>
        <w:ind w:firstLine="540"/>
        <w:jc w:val="both"/>
      </w:pPr>
      <w:r>
        <w:t>Предприятие имеет в своем составе одну промышленную базу, расположенную в промышленной зоне города Когалыма (Повховское шоссе, 2). Транспорт в зимнее время располагается в боксе площадью 3600 м</w:t>
      </w:r>
      <w:r>
        <w:rPr>
          <w:vertAlign w:val="superscript"/>
        </w:rPr>
        <w:t>2</w:t>
      </w:r>
      <w:r>
        <w:t>, в летнее время на открытой стоянке площадью 4000 м</w:t>
      </w:r>
      <w:r>
        <w:rPr>
          <w:vertAlign w:val="superscript"/>
        </w:rPr>
        <w:t>2</w:t>
      </w:r>
      <w:r>
        <w:t>. На балансе предприятия имеется РММ площадью 1980 м</w:t>
      </w:r>
      <w:r>
        <w:rPr>
          <w:vertAlign w:val="superscript"/>
        </w:rPr>
        <w:t>2</w:t>
      </w:r>
      <w:r>
        <w:t>, которое полностью производит техническое обслуживание и ремонт спецтехники. Вся дежурная техника для зимнего содержания дорог в нерабочее время находится в постоянной готовности и размещается в теплых, оборудованных всем необходимым боксах;</w:t>
      </w:r>
    </w:p>
    <w:p w:rsidR="002716AA" w:rsidRDefault="002716AA">
      <w:pPr>
        <w:pStyle w:val="ConsPlusNormal"/>
        <w:spacing w:before="220"/>
        <w:ind w:firstLine="540"/>
        <w:jc w:val="both"/>
      </w:pPr>
      <w:r>
        <w:t>б) ООО "Экотехсервис" осуществляет:</w:t>
      </w:r>
    </w:p>
    <w:p w:rsidR="002716AA" w:rsidRDefault="002716AA">
      <w:pPr>
        <w:pStyle w:val="ConsPlusNormal"/>
        <w:spacing w:before="220"/>
        <w:ind w:firstLine="540"/>
        <w:jc w:val="both"/>
      </w:pPr>
      <w:r>
        <w:t>- вывоз бытовых отходов из жилого сектора;</w:t>
      </w:r>
    </w:p>
    <w:p w:rsidR="002716AA" w:rsidRDefault="002716AA">
      <w:pPr>
        <w:pStyle w:val="ConsPlusNormal"/>
        <w:spacing w:before="220"/>
        <w:ind w:firstLine="540"/>
        <w:jc w:val="both"/>
      </w:pPr>
      <w:r>
        <w:t>- вывоз бытовых отходов от объектов инфраструктуры;</w:t>
      </w:r>
    </w:p>
    <w:p w:rsidR="002716AA" w:rsidRDefault="002716AA">
      <w:pPr>
        <w:pStyle w:val="ConsPlusNormal"/>
        <w:spacing w:before="220"/>
        <w:ind w:firstLine="540"/>
        <w:jc w:val="both"/>
      </w:pPr>
      <w:r>
        <w:t>в) ООО "Югратрансавто" осуществляет размещение отходов 4 - 5 классов опасности на свалке города Когалыма согласно лицензии;</w:t>
      </w:r>
    </w:p>
    <w:p w:rsidR="002716AA" w:rsidRDefault="002716AA">
      <w:pPr>
        <w:pStyle w:val="ConsPlusNormal"/>
        <w:spacing w:before="220"/>
        <w:ind w:firstLine="540"/>
        <w:jc w:val="both"/>
      </w:pPr>
      <w:r>
        <w:t>г) ООО "Водоканал" осуществляет вывоз стоков от неканализованного жилого сектора, находящегося в ведении муниципалитета и от жилых домов, находящихся в собственности, производится ассенизаторными машинами по договору. Имеет производственную базу и технику для сбора и транспортировки жидких бытовых отходов.</w:t>
      </w:r>
    </w:p>
    <w:p w:rsidR="002716AA" w:rsidRDefault="002716AA">
      <w:pPr>
        <w:pStyle w:val="ConsPlusNormal"/>
        <w:jc w:val="both"/>
      </w:pPr>
    </w:p>
    <w:p w:rsidR="002716AA" w:rsidRDefault="002716AA">
      <w:pPr>
        <w:pStyle w:val="ConsPlusNormal"/>
        <w:jc w:val="right"/>
        <w:outlineLvl w:val="3"/>
      </w:pPr>
      <w:r>
        <w:t>Таблица 1.19</w:t>
      </w:r>
    </w:p>
    <w:p w:rsidR="002716AA" w:rsidRDefault="002716AA">
      <w:pPr>
        <w:pStyle w:val="ConsPlusNormal"/>
        <w:jc w:val="both"/>
      </w:pPr>
    </w:p>
    <w:p w:rsidR="002716AA" w:rsidRDefault="002716AA">
      <w:pPr>
        <w:pStyle w:val="ConsPlusNormal"/>
        <w:jc w:val="center"/>
      </w:pPr>
      <w:r>
        <w:t>Специализированная техника для сбора и вывоза отходов</w:t>
      </w:r>
    </w:p>
    <w:p w:rsidR="002716AA" w:rsidRDefault="002716AA">
      <w:pPr>
        <w:pStyle w:val="ConsPlusNormal"/>
        <w:jc w:val="center"/>
      </w:pPr>
      <w:r>
        <w:t>жилого фонда города Когалым</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57"/>
        <w:gridCol w:w="1715"/>
        <w:gridCol w:w="1547"/>
        <w:gridCol w:w="1191"/>
        <w:gridCol w:w="964"/>
        <w:gridCol w:w="1328"/>
      </w:tblGrid>
      <w:tr w:rsidR="002716AA">
        <w:tc>
          <w:tcPr>
            <w:tcW w:w="567" w:type="dxa"/>
            <w:vAlign w:val="center"/>
          </w:tcPr>
          <w:p w:rsidR="002716AA" w:rsidRDefault="002716AA">
            <w:pPr>
              <w:pStyle w:val="ConsPlusNormal"/>
              <w:jc w:val="center"/>
            </w:pPr>
            <w:r>
              <w:t>N п.п.</w:t>
            </w:r>
          </w:p>
        </w:tc>
        <w:tc>
          <w:tcPr>
            <w:tcW w:w="1757" w:type="dxa"/>
            <w:vAlign w:val="center"/>
          </w:tcPr>
          <w:p w:rsidR="002716AA" w:rsidRDefault="002716AA">
            <w:pPr>
              <w:pStyle w:val="ConsPlusNormal"/>
              <w:jc w:val="center"/>
            </w:pPr>
            <w:r>
              <w:t>Наименование техники</w:t>
            </w:r>
          </w:p>
        </w:tc>
        <w:tc>
          <w:tcPr>
            <w:tcW w:w="1715" w:type="dxa"/>
            <w:vAlign w:val="center"/>
          </w:tcPr>
          <w:p w:rsidR="002716AA" w:rsidRDefault="002716AA">
            <w:pPr>
              <w:pStyle w:val="ConsPlusNormal"/>
              <w:jc w:val="center"/>
            </w:pPr>
            <w:r>
              <w:t>Марка</w:t>
            </w:r>
          </w:p>
        </w:tc>
        <w:tc>
          <w:tcPr>
            <w:tcW w:w="1547" w:type="dxa"/>
            <w:vAlign w:val="center"/>
          </w:tcPr>
          <w:p w:rsidR="002716AA" w:rsidRDefault="002716AA">
            <w:pPr>
              <w:pStyle w:val="ConsPlusNormal"/>
              <w:jc w:val="center"/>
            </w:pPr>
            <w:r>
              <w:t>Вместимость техники, куб. м</w:t>
            </w:r>
          </w:p>
        </w:tc>
        <w:tc>
          <w:tcPr>
            <w:tcW w:w="1191" w:type="dxa"/>
            <w:vAlign w:val="center"/>
          </w:tcPr>
          <w:p w:rsidR="002716AA" w:rsidRDefault="002716AA">
            <w:pPr>
              <w:pStyle w:val="ConsPlusNormal"/>
              <w:jc w:val="center"/>
            </w:pPr>
            <w:r>
              <w:t>Коэффициент уплотнения</w:t>
            </w:r>
          </w:p>
        </w:tc>
        <w:tc>
          <w:tcPr>
            <w:tcW w:w="964" w:type="dxa"/>
            <w:vAlign w:val="center"/>
          </w:tcPr>
          <w:p w:rsidR="002716AA" w:rsidRDefault="002716AA">
            <w:pPr>
              <w:pStyle w:val="ConsPlusNormal"/>
              <w:jc w:val="center"/>
            </w:pPr>
            <w:r>
              <w:t>Кол-во, шт.</w:t>
            </w:r>
          </w:p>
        </w:tc>
        <w:tc>
          <w:tcPr>
            <w:tcW w:w="1328" w:type="dxa"/>
            <w:vAlign w:val="center"/>
          </w:tcPr>
          <w:p w:rsidR="002716AA" w:rsidRDefault="002716AA">
            <w:pPr>
              <w:pStyle w:val="ConsPlusNormal"/>
              <w:jc w:val="center"/>
            </w:pPr>
            <w:r>
              <w:t>Собственник</w:t>
            </w:r>
          </w:p>
        </w:tc>
      </w:tr>
      <w:tr w:rsidR="002716AA">
        <w:tc>
          <w:tcPr>
            <w:tcW w:w="567" w:type="dxa"/>
            <w:vAlign w:val="center"/>
          </w:tcPr>
          <w:p w:rsidR="002716AA" w:rsidRDefault="002716AA">
            <w:pPr>
              <w:pStyle w:val="ConsPlusNormal"/>
              <w:jc w:val="center"/>
            </w:pPr>
            <w:r>
              <w:t>1</w:t>
            </w:r>
          </w:p>
        </w:tc>
        <w:tc>
          <w:tcPr>
            <w:tcW w:w="1757" w:type="dxa"/>
            <w:vAlign w:val="center"/>
          </w:tcPr>
          <w:p w:rsidR="002716AA" w:rsidRDefault="002716AA">
            <w:pPr>
              <w:pStyle w:val="ConsPlusNormal"/>
              <w:jc w:val="both"/>
            </w:pPr>
            <w:r>
              <w:t>Мусоровоз. Боковая загрузка</w:t>
            </w:r>
          </w:p>
        </w:tc>
        <w:tc>
          <w:tcPr>
            <w:tcW w:w="1715" w:type="dxa"/>
            <w:vAlign w:val="center"/>
          </w:tcPr>
          <w:p w:rsidR="002716AA" w:rsidRDefault="002716AA">
            <w:pPr>
              <w:pStyle w:val="ConsPlusNormal"/>
              <w:jc w:val="center"/>
            </w:pPr>
            <w:r>
              <w:t>МКМ на базе МАЗ</w:t>
            </w:r>
          </w:p>
        </w:tc>
        <w:tc>
          <w:tcPr>
            <w:tcW w:w="1547" w:type="dxa"/>
            <w:vAlign w:val="center"/>
          </w:tcPr>
          <w:p w:rsidR="002716AA" w:rsidRDefault="002716AA">
            <w:pPr>
              <w:pStyle w:val="ConsPlusNormal"/>
              <w:jc w:val="center"/>
            </w:pPr>
            <w:r>
              <w:t>18</w:t>
            </w:r>
          </w:p>
        </w:tc>
        <w:tc>
          <w:tcPr>
            <w:tcW w:w="1191" w:type="dxa"/>
            <w:vAlign w:val="center"/>
          </w:tcPr>
          <w:p w:rsidR="002716AA" w:rsidRDefault="002716AA">
            <w:pPr>
              <w:pStyle w:val="ConsPlusNormal"/>
              <w:jc w:val="center"/>
            </w:pPr>
            <w:r>
              <w:t>До 4</w:t>
            </w:r>
          </w:p>
        </w:tc>
        <w:tc>
          <w:tcPr>
            <w:tcW w:w="964" w:type="dxa"/>
            <w:vAlign w:val="center"/>
          </w:tcPr>
          <w:p w:rsidR="002716AA" w:rsidRDefault="002716AA">
            <w:pPr>
              <w:pStyle w:val="ConsPlusNormal"/>
              <w:jc w:val="center"/>
            </w:pPr>
            <w:r>
              <w:t>5</w:t>
            </w:r>
          </w:p>
        </w:tc>
        <w:tc>
          <w:tcPr>
            <w:tcW w:w="1328" w:type="dxa"/>
            <w:vAlign w:val="center"/>
          </w:tcPr>
          <w:p w:rsidR="002716AA" w:rsidRDefault="002716AA">
            <w:pPr>
              <w:pStyle w:val="ConsPlusNormal"/>
              <w:jc w:val="center"/>
            </w:pPr>
            <w:r>
              <w:t>КУМИ</w:t>
            </w:r>
          </w:p>
        </w:tc>
      </w:tr>
      <w:tr w:rsidR="002716AA">
        <w:tc>
          <w:tcPr>
            <w:tcW w:w="567" w:type="dxa"/>
            <w:vAlign w:val="center"/>
          </w:tcPr>
          <w:p w:rsidR="002716AA" w:rsidRDefault="002716AA">
            <w:pPr>
              <w:pStyle w:val="ConsPlusNormal"/>
              <w:jc w:val="center"/>
            </w:pPr>
            <w:r>
              <w:t>2</w:t>
            </w:r>
          </w:p>
        </w:tc>
        <w:tc>
          <w:tcPr>
            <w:tcW w:w="1757" w:type="dxa"/>
            <w:vAlign w:val="center"/>
          </w:tcPr>
          <w:p w:rsidR="002716AA" w:rsidRDefault="002716AA">
            <w:pPr>
              <w:pStyle w:val="ConsPlusNormal"/>
              <w:jc w:val="both"/>
            </w:pPr>
            <w:r>
              <w:t>Мусоровоз. Боковая загрузка</w:t>
            </w:r>
          </w:p>
        </w:tc>
        <w:tc>
          <w:tcPr>
            <w:tcW w:w="1715" w:type="dxa"/>
            <w:vAlign w:val="center"/>
          </w:tcPr>
          <w:p w:rsidR="002716AA" w:rsidRDefault="002716AA">
            <w:pPr>
              <w:pStyle w:val="ConsPlusNormal"/>
              <w:jc w:val="center"/>
            </w:pPr>
            <w:r>
              <w:t>КО-440 на базе КамАЗ</w:t>
            </w:r>
          </w:p>
        </w:tc>
        <w:tc>
          <w:tcPr>
            <w:tcW w:w="1547" w:type="dxa"/>
            <w:vAlign w:val="center"/>
          </w:tcPr>
          <w:p w:rsidR="002716AA" w:rsidRDefault="002716AA">
            <w:pPr>
              <w:pStyle w:val="ConsPlusNormal"/>
              <w:jc w:val="center"/>
            </w:pPr>
            <w:r>
              <w:t>22</w:t>
            </w:r>
          </w:p>
        </w:tc>
        <w:tc>
          <w:tcPr>
            <w:tcW w:w="1191" w:type="dxa"/>
            <w:vAlign w:val="center"/>
          </w:tcPr>
          <w:p w:rsidR="002716AA" w:rsidRDefault="002716AA">
            <w:pPr>
              <w:pStyle w:val="ConsPlusNormal"/>
              <w:jc w:val="center"/>
            </w:pPr>
            <w:r>
              <w:t>До 4</w:t>
            </w:r>
          </w:p>
        </w:tc>
        <w:tc>
          <w:tcPr>
            <w:tcW w:w="964" w:type="dxa"/>
            <w:vAlign w:val="center"/>
          </w:tcPr>
          <w:p w:rsidR="002716AA" w:rsidRDefault="002716AA">
            <w:pPr>
              <w:pStyle w:val="ConsPlusNormal"/>
              <w:jc w:val="center"/>
            </w:pPr>
            <w:r>
              <w:t>1</w:t>
            </w:r>
          </w:p>
        </w:tc>
        <w:tc>
          <w:tcPr>
            <w:tcW w:w="1328" w:type="dxa"/>
            <w:vMerge w:val="restart"/>
            <w:vAlign w:val="center"/>
          </w:tcPr>
          <w:p w:rsidR="002716AA" w:rsidRDefault="002716AA">
            <w:pPr>
              <w:pStyle w:val="ConsPlusNormal"/>
              <w:jc w:val="center"/>
            </w:pPr>
            <w:r>
              <w:t>ООО "Экотехсервис"</w:t>
            </w:r>
          </w:p>
        </w:tc>
      </w:tr>
      <w:tr w:rsidR="002716AA">
        <w:tc>
          <w:tcPr>
            <w:tcW w:w="567" w:type="dxa"/>
            <w:vAlign w:val="center"/>
          </w:tcPr>
          <w:p w:rsidR="002716AA" w:rsidRDefault="002716AA">
            <w:pPr>
              <w:pStyle w:val="ConsPlusNormal"/>
              <w:jc w:val="center"/>
            </w:pPr>
            <w:r>
              <w:t>3</w:t>
            </w:r>
          </w:p>
        </w:tc>
        <w:tc>
          <w:tcPr>
            <w:tcW w:w="1757" w:type="dxa"/>
            <w:vAlign w:val="center"/>
          </w:tcPr>
          <w:p w:rsidR="002716AA" w:rsidRDefault="002716AA">
            <w:pPr>
              <w:pStyle w:val="ConsPlusNormal"/>
              <w:jc w:val="both"/>
            </w:pPr>
            <w:r>
              <w:t>Мусоровоз. Боковая загрузка</w:t>
            </w:r>
          </w:p>
        </w:tc>
        <w:tc>
          <w:tcPr>
            <w:tcW w:w="1715" w:type="dxa"/>
            <w:vAlign w:val="center"/>
          </w:tcPr>
          <w:p w:rsidR="002716AA" w:rsidRDefault="002716AA">
            <w:pPr>
              <w:pStyle w:val="ConsPlusNormal"/>
              <w:jc w:val="center"/>
            </w:pPr>
            <w:r>
              <w:t>КО-440-4 на базе ЗИЛ</w:t>
            </w:r>
          </w:p>
        </w:tc>
        <w:tc>
          <w:tcPr>
            <w:tcW w:w="1547" w:type="dxa"/>
            <w:vAlign w:val="center"/>
          </w:tcPr>
          <w:p w:rsidR="002716AA" w:rsidRDefault="002716AA">
            <w:pPr>
              <w:pStyle w:val="ConsPlusNormal"/>
              <w:jc w:val="center"/>
            </w:pPr>
            <w:r>
              <w:t>11</w:t>
            </w:r>
          </w:p>
        </w:tc>
        <w:tc>
          <w:tcPr>
            <w:tcW w:w="1191" w:type="dxa"/>
            <w:vAlign w:val="center"/>
          </w:tcPr>
          <w:p w:rsidR="002716AA" w:rsidRDefault="002716AA">
            <w:pPr>
              <w:pStyle w:val="ConsPlusNormal"/>
              <w:jc w:val="center"/>
            </w:pPr>
            <w:r>
              <w:t>2</w:t>
            </w:r>
          </w:p>
        </w:tc>
        <w:tc>
          <w:tcPr>
            <w:tcW w:w="964" w:type="dxa"/>
            <w:vAlign w:val="center"/>
          </w:tcPr>
          <w:p w:rsidR="002716AA" w:rsidRDefault="002716AA">
            <w:pPr>
              <w:pStyle w:val="ConsPlusNormal"/>
              <w:jc w:val="center"/>
            </w:pPr>
            <w:r>
              <w:t>1</w:t>
            </w:r>
          </w:p>
        </w:tc>
        <w:tc>
          <w:tcPr>
            <w:tcW w:w="1328" w:type="dxa"/>
            <w:vMerge/>
          </w:tcPr>
          <w:p w:rsidR="002716AA" w:rsidRDefault="002716AA"/>
        </w:tc>
      </w:tr>
      <w:tr w:rsidR="002716AA">
        <w:tc>
          <w:tcPr>
            <w:tcW w:w="567" w:type="dxa"/>
            <w:vAlign w:val="center"/>
          </w:tcPr>
          <w:p w:rsidR="002716AA" w:rsidRDefault="002716AA">
            <w:pPr>
              <w:pStyle w:val="ConsPlusNormal"/>
            </w:pPr>
          </w:p>
        </w:tc>
        <w:tc>
          <w:tcPr>
            <w:tcW w:w="1757" w:type="dxa"/>
            <w:vAlign w:val="center"/>
          </w:tcPr>
          <w:p w:rsidR="002716AA" w:rsidRDefault="002716AA">
            <w:pPr>
              <w:pStyle w:val="ConsPlusNormal"/>
              <w:jc w:val="both"/>
            </w:pPr>
            <w:r>
              <w:t>Итого</w:t>
            </w:r>
          </w:p>
        </w:tc>
        <w:tc>
          <w:tcPr>
            <w:tcW w:w="1715" w:type="dxa"/>
            <w:vAlign w:val="center"/>
          </w:tcPr>
          <w:p w:rsidR="002716AA" w:rsidRDefault="002716AA">
            <w:pPr>
              <w:pStyle w:val="ConsPlusNormal"/>
            </w:pPr>
          </w:p>
        </w:tc>
        <w:tc>
          <w:tcPr>
            <w:tcW w:w="1547" w:type="dxa"/>
            <w:vAlign w:val="center"/>
          </w:tcPr>
          <w:p w:rsidR="002716AA" w:rsidRDefault="002716AA">
            <w:pPr>
              <w:pStyle w:val="ConsPlusNormal"/>
            </w:pPr>
          </w:p>
        </w:tc>
        <w:tc>
          <w:tcPr>
            <w:tcW w:w="1191" w:type="dxa"/>
            <w:vAlign w:val="center"/>
          </w:tcPr>
          <w:p w:rsidR="002716AA" w:rsidRDefault="002716AA">
            <w:pPr>
              <w:pStyle w:val="ConsPlusNormal"/>
            </w:pPr>
          </w:p>
        </w:tc>
        <w:tc>
          <w:tcPr>
            <w:tcW w:w="964" w:type="dxa"/>
            <w:vAlign w:val="center"/>
          </w:tcPr>
          <w:p w:rsidR="002716AA" w:rsidRDefault="002716AA">
            <w:pPr>
              <w:pStyle w:val="ConsPlusNormal"/>
              <w:jc w:val="center"/>
            </w:pPr>
            <w:r>
              <w:t>7</w:t>
            </w:r>
          </w:p>
        </w:tc>
        <w:tc>
          <w:tcPr>
            <w:tcW w:w="1328" w:type="dxa"/>
            <w:vAlign w:val="center"/>
          </w:tcPr>
          <w:p w:rsidR="002716AA" w:rsidRDefault="002716AA">
            <w:pPr>
              <w:pStyle w:val="ConsPlusNormal"/>
            </w:pPr>
          </w:p>
        </w:tc>
      </w:tr>
    </w:tbl>
    <w:p w:rsidR="002716AA" w:rsidRDefault="002716AA">
      <w:pPr>
        <w:pStyle w:val="ConsPlusNormal"/>
        <w:jc w:val="both"/>
      </w:pPr>
    </w:p>
    <w:p w:rsidR="002716AA" w:rsidRDefault="002716AA">
      <w:pPr>
        <w:pStyle w:val="ConsPlusNormal"/>
        <w:ind w:firstLine="540"/>
        <w:jc w:val="both"/>
        <w:outlineLvl w:val="2"/>
      </w:pPr>
      <w:bookmarkStart w:id="33" w:name="P3451"/>
      <w:bookmarkEnd w:id="33"/>
      <w:r>
        <w:t>1.9. Анализ уровня безопасности дорожного движения</w:t>
      </w:r>
    </w:p>
    <w:p w:rsidR="002716AA" w:rsidRDefault="002716AA">
      <w:pPr>
        <w:pStyle w:val="ConsPlusNormal"/>
        <w:spacing w:before="220"/>
        <w:ind w:firstLine="540"/>
        <w:jc w:val="both"/>
      </w:pPr>
      <w:r>
        <w:t>В городе Когалыме имеется 34 светофорных объекта, 7 железнодорожных переездов, установлено 2045 дорожных знаков, 48 искусственных неровностей, оборудовано 114 пешеходных переходов. В отделе ГИБДД зарегистрировано и стоит на учете 29930 единиц автомототранспортных средств.</w:t>
      </w:r>
    </w:p>
    <w:p w:rsidR="002716AA" w:rsidRDefault="002716AA">
      <w:pPr>
        <w:pStyle w:val="ConsPlusNormal"/>
        <w:spacing w:before="220"/>
        <w:ind w:firstLine="540"/>
        <w:jc w:val="both"/>
      </w:pPr>
      <w:r>
        <w:t>Анализ уровня безопасности дорожного движения и мест концентрации дорожно-транспортных происшествий (ДТП) проведен на основе данных о результатах оперативно-служебной деятельности отдела ГИБДД отдела Министерства внутренних дел России по городу Когалыму за период 2012 - 2016 годы.</w:t>
      </w:r>
    </w:p>
    <w:p w:rsidR="002716AA" w:rsidRDefault="002716AA">
      <w:pPr>
        <w:pStyle w:val="ConsPlusNormal"/>
        <w:spacing w:before="220"/>
        <w:ind w:firstLine="540"/>
        <w:jc w:val="both"/>
      </w:pPr>
      <w:r>
        <w:t xml:space="preserve">Статистические данные об аварийности на автодорогах города приведены в </w:t>
      </w:r>
      <w:hyperlink w:anchor="P3458" w:history="1">
        <w:r>
          <w:rPr>
            <w:color w:val="0000FF"/>
          </w:rPr>
          <w:t>таблицах 1.20</w:t>
        </w:r>
      </w:hyperlink>
      <w:r>
        <w:t xml:space="preserve"> - </w:t>
      </w:r>
      <w:hyperlink w:anchor="P3700" w:history="1">
        <w:r>
          <w:rPr>
            <w:color w:val="0000FF"/>
          </w:rPr>
          <w:t>1.24</w:t>
        </w:r>
      </w:hyperlink>
      <w:r>
        <w:t>.</w:t>
      </w:r>
    </w:p>
    <w:p w:rsidR="002716AA" w:rsidRDefault="002716AA">
      <w:pPr>
        <w:pStyle w:val="ConsPlusNormal"/>
        <w:jc w:val="both"/>
      </w:pPr>
    </w:p>
    <w:p w:rsidR="002716AA" w:rsidRDefault="002716AA">
      <w:pPr>
        <w:pStyle w:val="ConsPlusNormal"/>
        <w:jc w:val="right"/>
        <w:outlineLvl w:val="3"/>
      </w:pPr>
      <w:r>
        <w:t>Таблица 1.20</w:t>
      </w:r>
    </w:p>
    <w:p w:rsidR="002716AA" w:rsidRDefault="002716AA">
      <w:pPr>
        <w:pStyle w:val="ConsPlusNormal"/>
        <w:jc w:val="both"/>
      </w:pPr>
    </w:p>
    <w:p w:rsidR="002716AA" w:rsidRDefault="002716AA">
      <w:pPr>
        <w:pStyle w:val="ConsPlusNormal"/>
        <w:jc w:val="center"/>
      </w:pPr>
      <w:bookmarkStart w:id="34" w:name="P3458"/>
      <w:bookmarkEnd w:id="34"/>
      <w:r>
        <w:t>Показатели аварийности на автодорогах города Когалыма</w:t>
      </w:r>
    </w:p>
    <w:p w:rsidR="002716AA" w:rsidRDefault="002716AA">
      <w:pPr>
        <w:pStyle w:val="ConsPlusNormal"/>
        <w:jc w:val="center"/>
      </w:pPr>
      <w:r>
        <w:t>за 2012 - 2016 годы</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61"/>
        <w:gridCol w:w="861"/>
        <w:gridCol w:w="861"/>
        <w:gridCol w:w="861"/>
        <w:gridCol w:w="859"/>
      </w:tblGrid>
      <w:tr w:rsidR="002716AA">
        <w:tc>
          <w:tcPr>
            <w:tcW w:w="4762" w:type="dxa"/>
            <w:vMerge w:val="restart"/>
            <w:vAlign w:val="center"/>
          </w:tcPr>
          <w:p w:rsidR="002716AA" w:rsidRDefault="002716AA">
            <w:pPr>
              <w:pStyle w:val="ConsPlusNormal"/>
              <w:jc w:val="center"/>
            </w:pPr>
            <w:r>
              <w:t>Показатель</w:t>
            </w:r>
          </w:p>
        </w:tc>
        <w:tc>
          <w:tcPr>
            <w:tcW w:w="4303" w:type="dxa"/>
            <w:gridSpan w:val="5"/>
            <w:vAlign w:val="center"/>
          </w:tcPr>
          <w:p w:rsidR="002716AA" w:rsidRDefault="002716AA">
            <w:pPr>
              <w:pStyle w:val="ConsPlusNormal"/>
              <w:jc w:val="center"/>
            </w:pPr>
            <w:r>
              <w:t>По годам</w:t>
            </w:r>
          </w:p>
        </w:tc>
      </w:tr>
      <w:tr w:rsidR="002716AA">
        <w:tc>
          <w:tcPr>
            <w:tcW w:w="4762" w:type="dxa"/>
            <w:vMerge/>
          </w:tcPr>
          <w:p w:rsidR="002716AA" w:rsidRDefault="002716AA"/>
        </w:tc>
        <w:tc>
          <w:tcPr>
            <w:tcW w:w="861" w:type="dxa"/>
            <w:vAlign w:val="center"/>
          </w:tcPr>
          <w:p w:rsidR="002716AA" w:rsidRDefault="002716AA">
            <w:pPr>
              <w:pStyle w:val="ConsPlusNormal"/>
              <w:jc w:val="center"/>
            </w:pPr>
            <w:r>
              <w:t>2012</w:t>
            </w:r>
          </w:p>
        </w:tc>
        <w:tc>
          <w:tcPr>
            <w:tcW w:w="861" w:type="dxa"/>
            <w:vAlign w:val="center"/>
          </w:tcPr>
          <w:p w:rsidR="002716AA" w:rsidRDefault="002716AA">
            <w:pPr>
              <w:pStyle w:val="ConsPlusNormal"/>
              <w:jc w:val="center"/>
            </w:pPr>
            <w:r>
              <w:t>2013</w:t>
            </w:r>
          </w:p>
        </w:tc>
        <w:tc>
          <w:tcPr>
            <w:tcW w:w="861" w:type="dxa"/>
            <w:vAlign w:val="center"/>
          </w:tcPr>
          <w:p w:rsidR="002716AA" w:rsidRDefault="002716AA">
            <w:pPr>
              <w:pStyle w:val="ConsPlusNormal"/>
              <w:jc w:val="center"/>
            </w:pPr>
            <w:r>
              <w:t>2014</w:t>
            </w:r>
          </w:p>
        </w:tc>
        <w:tc>
          <w:tcPr>
            <w:tcW w:w="861" w:type="dxa"/>
            <w:vAlign w:val="center"/>
          </w:tcPr>
          <w:p w:rsidR="002716AA" w:rsidRDefault="002716AA">
            <w:pPr>
              <w:pStyle w:val="ConsPlusNormal"/>
              <w:jc w:val="center"/>
            </w:pPr>
            <w:r>
              <w:t>2015</w:t>
            </w:r>
          </w:p>
        </w:tc>
        <w:tc>
          <w:tcPr>
            <w:tcW w:w="859" w:type="dxa"/>
            <w:vAlign w:val="center"/>
          </w:tcPr>
          <w:p w:rsidR="002716AA" w:rsidRDefault="002716AA">
            <w:pPr>
              <w:pStyle w:val="ConsPlusNormal"/>
              <w:jc w:val="center"/>
            </w:pPr>
            <w:r>
              <w:t>2016</w:t>
            </w:r>
          </w:p>
        </w:tc>
      </w:tr>
      <w:tr w:rsidR="002716AA">
        <w:tc>
          <w:tcPr>
            <w:tcW w:w="4762" w:type="dxa"/>
            <w:vAlign w:val="center"/>
          </w:tcPr>
          <w:p w:rsidR="002716AA" w:rsidRDefault="002716AA">
            <w:pPr>
              <w:pStyle w:val="ConsPlusNormal"/>
            </w:pPr>
            <w:r>
              <w:t>Количество ДТП</w:t>
            </w:r>
          </w:p>
        </w:tc>
        <w:tc>
          <w:tcPr>
            <w:tcW w:w="861" w:type="dxa"/>
            <w:vAlign w:val="center"/>
          </w:tcPr>
          <w:p w:rsidR="002716AA" w:rsidRDefault="002716AA">
            <w:pPr>
              <w:pStyle w:val="ConsPlusNormal"/>
              <w:jc w:val="center"/>
            </w:pPr>
            <w:r>
              <w:t>40</w:t>
            </w:r>
          </w:p>
        </w:tc>
        <w:tc>
          <w:tcPr>
            <w:tcW w:w="861" w:type="dxa"/>
            <w:vAlign w:val="center"/>
          </w:tcPr>
          <w:p w:rsidR="002716AA" w:rsidRDefault="002716AA">
            <w:pPr>
              <w:pStyle w:val="ConsPlusNormal"/>
              <w:jc w:val="center"/>
            </w:pPr>
            <w:r>
              <w:t>43</w:t>
            </w:r>
          </w:p>
        </w:tc>
        <w:tc>
          <w:tcPr>
            <w:tcW w:w="861" w:type="dxa"/>
            <w:vAlign w:val="center"/>
          </w:tcPr>
          <w:p w:rsidR="002716AA" w:rsidRDefault="002716AA">
            <w:pPr>
              <w:pStyle w:val="ConsPlusNormal"/>
              <w:jc w:val="center"/>
            </w:pPr>
            <w:r>
              <w:t>35</w:t>
            </w:r>
          </w:p>
        </w:tc>
        <w:tc>
          <w:tcPr>
            <w:tcW w:w="861" w:type="dxa"/>
            <w:vAlign w:val="center"/>
          </w:tcPr>
          <w:p w:rsidR="002716AA" w:rsidRDefault="002716AA">
            <w:pPr>
              <w:pStyle w:val="ConsPlusNormal"/>
              <w:jc w:val="center"/>
            </w:pPr>
            <w:r>
              <w:t>32</w:t>
            </w:r>
          </w:p>
        </w:tc>
        <w:tc>
          <w:tcPr>
            <w:tcW w:w="859" w:type="dxa"/>
            <w:vAlign w:val="center"/>
          </w:tcPr>
          <w:p w:rsidR="002716AA" w:rsidRDefault="002716AA">
            <w:pPr>
              <w:pStyle w:val="ConsPlusNormal"/>
              <w:jc w:val="center"/>
            </w:pPr>
            <w:r>
              <w:t>29</w:t>
            </w:r>
          </w:p>
        </w:tc>
      </w:tr>
      <w:tr w:rsidR="002716AA">
        <w:tc>
          <w:tcPr>
            <w:tcW w:w="4762" w:type="dxa"/>
            <w:vAlign w:val="center"/>
          </w:tcPr>
          <w:p w:rsidR="002716AA" w:rsidRDefault="002716AA">
            <w:pPr>
              <w:pStyle w:val="ConsPlusNormal"/>
            </w:pPr>
            <w:r>
              <w:t>Количество раненых</w:t>
            </w:r>
          </w:p>
        </w:tc>
        <w:tc>
          <w:tcPr>
            <w:tcW w:w="861" w:type="dxa"/>
            <w:vAlign w:val="center"/>
          </w:tcPr>
          <w:p w:rsidR="002716AA" w:rsidRDefault="002716AA">
            <w:pPr>
              <w:pStyle w:val="ConsPlusNormal"/>
              <w:jc w:val="center"/>
            </w:pPr>
            <w:r>
              <w:t>42</w:t>
            </w:r>
          </w:p>
        </w:tc>
        <w:tc>
          <w:tcPr>
            <w:tcW w:w="861" w:type="dxa"/>
            <w:vAlign w:val="center"/>
          </w:tcPr>
          <w:p w:rsidR="002716AA" w:rsidRDefault="002716AA">
            <w:pPr>
              <w:pStyle w:val="ConsPlusNormal"/>
              <w:jc w:val="center"/>
            </w:pPr>
            <w:r>
              <w:t>61</w:t>
            </w:r>
          </w:p>
        </w:tc>
        <w:tc>
          <w:tcPr>
            <w:tcW w:w="861" w:type="dxa"/>
            <w:vAlign w:val="center"/>
          </w:tcPr>
          <w:p w:rsidR="002716AA" w:rsidRDefault="002716AA">
            <w:pPr>
              <w:pStyle w:val="ConsPlusNormal"/>
              <w:jc w:val="center"/>
            </w:pPr>
            <w:r>
              <w:t>47</w:t>
            </w:r>
          </w:p>
        </w:tc>
        <w:tc>
          <w:tcPr>
            <w:tcW w:w="861" w:type="dxa"/>
            <w:vAlign w:val="center"/>
          </w:tcPr>
          <w:p w:rsidR="002716AA" w:rsidRDefault="002716AA">
            <w:pPr>
              <w:pStyle w:val="ConsPlusNormal"/>
              <w:jc w:val="center"/>
            </w:pPr>
            <w:r>
              <w:t>55</w:t>
            </w:r>
          </w:p>
        </w:tc>
        <w:tc>
          <w:tcPr>
            <w:tcW w:w="859" w:type="dxa"/>
            <w:vAlign w:val="center"/>
          </w:tcPr>
          <w:p w:rsidR="002716AA" w:rsidRDefault="002716AA">
            <w:pPr>
              <w:pStyle w:val="ConsPlusNormal"/>
              <w:jc w:val="center"/>
            </w:pPr>
            <w:r>
              <w:t>35</w:t>
            </w:r>
          </w:p>
        </w:tc>
      </w:tr>
      <w:tr w:rsidR="002716AA">
        <w:tc>
          <w:tcPr>
            <w:tcW w:w="4762" w:type="dxa"/>
          </w:tcPr>
          <w:p w:rsidR="002716AA" w:rsidRDefault="002716AA">
            <w:pPr>
              <w:pStyle w:val="ConsPlusNormal"/>
            </w:pPr>
            <w:r>
              <w:t>Количество погибших</w:t>
            </w:r>
          </w:p>
        </w:tc>
        <w:tc>
          <w:tcPr>
            <w:tcW w:w="861" w:type="dxa"/>
            <w:vAlign w:val="center"/>
          </w:tcPr>
          <w:p w:rsidR="002716AA" w:rsidRDefault="002716AA">
            <w:pPr>
              <w:pStyle w:val="ConsPlusNormal"/>
              <w:jc w:val="center"/>
            </w:pPr>
            <w:r>
              <w:t>3</w:t>
            </w:r>
          </w:p>
        </w:tc>
        <w:tc>
          <w:tcPr>
            <w:tcW w:w="861" w:type="dxa"/>
            <w:vAlign w:val="center"/>
          </w:tcPr>
          <w:p w:rsidR="002716AA" w:rsidRDefault="002716AA">
            <w:pPr>
              <w:pStyle w:val="ConsPlusNormal"/>
              <w:jc w:val="center"/>
            </w:pPr>
            <w:r>
              <w:t>3</w:t>
            </w:r>
          </w:p>
        </w:tc>
        <w:tc>
          <w:tcPr>
            <w:tcW w:w="861" w:type="dxa"/>
            <w:vAlign w:val="center"/>
          </w:tcPr>
          <w:p w:rsidR="002716AA" w:rsidRDefault="002716AA">
            <w:pPr>
              <w:pStyle w:val="ConsPlusNormal"/>
              <w:jc w:val="center"/>
            </w:pPr>
            <w:r>
              <w:t>3</w:t>
            </w:r>
          </w:p>
        </w:tc>
        <w:tc>
          <w:tcPr>
            <w:tcW w:w="861" w:type="dxa"/>
            <w:vAlign w:val="center"/>
          </w:tcPr>
          <w:p w:rsidR="002716AA" w:rsidRDefault="002716AA">
            <w:pPr>
              <w:pStyle w:val="ConsPlusNormal"/>
              <w:jc w:val="center"/>
            </w:pPr>
            <w:r>
              <w:t>1</w:t>
            </w:r>
          </w:p>
        </w:tc>
        <w:tc>
          <w:tcPr>
            <w:tcW w:w="859" w:type="dxa"/>
            <w:vAlign w:val="center"/>
          </w:tcPr>
          <w:p w:rsidR="002716AA" w:rsidRDefault="002716AA">
            <w:pPr>
              <w:pStyle w:val="ConsPlusNormal"/>
              <w:jc w:val="center"/>
            </w:pPr>
            <w:r>
              <w:t>3</w:t>
            </w:r>
          </w:p>
        </w:tc>
      </w:tr>
    </w:tbl>
    <w:p w:rsidR="002716AA" w:rsidRDefault="002716AA">
      <w:pPr>
        <w:pStyle w:val="ConsPlusNormal"/>
        <w:jc w:val="both"/>
      </w:pPr>
    </w:p>
    <w:p w:rsidR="002716AA" w:rsidRDefault="002716AA">
      <w:pPr>
        <w:pStyle w:val="ConsPlusNormal"/>
        <w:ind w:firstLine="540"/>
        <w:jc w:val="both"/>
      </w:pPr>
      <w:r>
        <w:t>Рис. 1.32. Динамика показателей аварийности на автодорогах города Когалыма.</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jc w:val="right"/>
        <w:outlineLvl w:val="3"/>
      </w:pPr>
      <w:r>
        <w:t>Таблица 1.21</w:t>
      </w:r>
    </w:p>
    <w:p w:rsidR="002716AA" w:rsidRDefault="002716AA">
      <w:pPr>
        <w:pStyle w:val="ConsPlusNormal"/>
        <w:jc w:val="both"/>
      </w:pPr>
    </w:p>
    <w:p w:rsidR="002716AA" w:rsidRDefault="002716AA">
      <w:pPr>
        <w:pStyle w:val="ConsPlusNormal"/>
        <w:jc w:val="center"/>
      </w:pPr>
      <w:r>
        <w:t>Виды ДТП в 2012 - 2016 годах</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964"/>
        <w:gridCol w:w="920"/>
        <w:gridCol w:w="920"/>
        <w:gridCol w:w="921"/>
        <w:gridCol w:w="964"/>
        <w:gridCol w:w="912"/>
      </w:tblGrid>
      <w:tr w:rsidR="002716AA">
        <w:tc>
          <w:tcPr>
            <w:tcW w:w="3458" w:type="dxa"/>
            <w:vMerge w:val="restart"/>
          </w:tcPr>
          <w:p w:rsidR="002716AA" w:rsidRDefault="002716AA">
            <w:pPr>
              <w:pStyle w:val="ConsPlusNormal"/>
              <w:jc w:val="center"/>
            </w:pPr>
            <w:r>
              <w:t>Виды ДТП</w:t>
            </w:r>
          </w:p>
        </w:tc>
        <w:tc>
          <w:tcPr>
            <w:tcW w:w="964" w:type="dxa"/>
            <w:vMerge w:val="restart"/>
          </w:tcPr>
          <w:p w:rsidR="002716AA" w:rsidRDefault="002716AA">
            <w:pPr>
              <w:pStyle w:val="ConsPlusNormal"/>
              <w:jc w:val="center"/>
            </w:pPr>
            <w:r>
              <w:t>Всего</w:t>
            </w:r>
          </w:p>
        </w:tc>
        <w:tc>
          <w:tcPr>
            <w:tcW w:w="4637" w:type="dxa"/>
            <w:gridSpan w:val="5"/>
          </w:tcPr>
          <w:p w:rsidR="002716AA" w:rsidRDefault="002716AA">
            <w:pPr>
              <w:pStyle w:val="ConsPlusNormal"/>
              <w:jc w:val="center"/>
            </w:pPr>
            <w:r>
              <w:t>По годам</w:t>
            </w:r>
          </w:p>
        </w:tc>
      </w:tr>
      <w:tr w:rsidR="002716AA">
        <w:tc>
          <w:tcPr>
            <w:tcW w:w="3458" w:type="dxa"/>
            <w:vMerge/>
          </w:tcPr>
          <w:p w:rsidR="002716AA" w:rsidRDefault="002716AA"/>
        </w:tc>
        <w:tc>
          <w:tcPr>
            <w:tcW w:w="964" w:type="dxa"/>
            <w:vMerge/>
          </w:tcPr>
          <w:p w:rsidR="002716AA" w:rsidRDefault="002716AA"/>
        </w:tc>
        <w:tc>
          <w:tcPr>
            <w:tcW w:w="920" w:type="dxa"/>
          </w:tcPr>
          <w:p w:rsidR="002716AA" w:rsidRDefault="002716AA">
            <w:pPr>
              <w:pStyle w:val="ConsPlusNormal"/>
              <w:jc w:val="center"/>
            </w:pPr>
            <w:r>
              <w:t>2012</w:t>
            </w:r>
          </w:p>
        </w:tc>
        <w:tc>
          <w:tcPr>
            <w:tcW w:w="920" w:type="dxa"/>
          </w:tcPr>
          <w:p w:rsidR="002716AA" w:rsidRDefault="002716AA">
            <w:pPr>
              <w:pStyle w:val="ConsPlusNormal"/>
              <w:jc w:val="center"/>
            </w:pPr>
            <w:r>
              <w:t>2013</w:t>
            </w:r>
          </w:p>
        </w:tc>
        <w:tc>
          <w:tcPr>
            <w:tcW w:w="921" w:type="dxa"/>
          </w:tcPr>
          <w:p w:rsidR="002716AA" w:rsidRDefault="002716AA">
            <w:pPr>
              <w:pStyle w:val="ConsPlusNormal"/>
              <w:jc w:val="center"/>
            </w:pPr>
            <w:r>
              <w:t>2014</w:t>
            </w:r>
          </w:p>
        </w:tc>
        <w:tc>
          <w:tcPr>
            <w:tcW w:w="964" w:type="dxa"/>
          </w:tcPr>
          <w:p w:rsidR="002716AA" w:rsidRDefault="002716AA">
            <w:pPr>
              <w:pStyle w:val="ConsPlusNormal"/>
              <w:jc w:val="center"/>
            </w:pPr>
            <w:r>
              <w:t>2015</w:t>
            </w:r>
          </w:p>
        </w:tc>
        <w:tc>
          <w:tcPr>
            <w:tcW w:w="912" w:type="dxa"/>
          </w:tcPr>
          <w:p w:rsidR="002716AA" w:rsidRDefault="002716AA">
            <w:pPr>
              <w:pStyle w:val="ConsPlusNormal"/>
              <w:jc w:val="center"/>
            </w:pPr>
            <w:r>
              <w:t>2016</w:t>
            </w:r>
          </w:p>
        </w:tc>
      </w:tr>
      <w:tr w:rsidR="002716AA">
        <w:tc>
          <w:tcPr>
            <w:tcW w:w="3458" w:type="dxa"/>
          </w:tcPr>
          <w:p w:rsidR="002716AA" w:rsidRDefault="002716AA">
            <w:pPr>
              <w:pStyle w:val="ConsPlusNormal"/>
            </w:pPr>
            <w:r>
              <w:t>Столкновение</w:t>
            </w:r>
          </w:p>
        </w:tc>
        <w:tc>
          <w:tcPr>
            <w:tcW w:w="964" w:type="dxa"/>
          </w:tcPr>
          <w:p w:rsidR="002716AA" w:rsidRDefault="002716AA">
            <w:pPr>
              <w:pStyle w:val="ConsPlusNormal"/>
              <w:jc w:val="center"/>
            </w:pPr>
            <w:r>
              <w:t>82</w:t>
            </w:r>
          </w:p>
        </w:tc>
        <w:tc>
          <w:tcPr>
            <w:tcW w:w="920" w:type="dxa"/>
          </w:tcPr>
          <w:p w:rsidR="002716AA" w:rsidRDefault="002716AA">
            <w:pPr>
              <w:pStyle w:val="ConsPlusNormal"/>
              <w:jc w:val="center"/>
            </w:pPr>
            <w:r>
              <w:t>15</w:t>
            </w:r>
          </w:p>
        </w:tc>
        <w:tc>
          <w:tcPr>
            <w:tcW w:w="920" w:type="dxa"/>
          </w:tcPr>
          <w:p w:rsidR="002716AA" w:rsidRDefault="002716AA">
            <w:pPr>
              <w:pStyle w:val="ConsPlusNormal"/>
              <w:jc w:val="center"/>
            </w:pPr>
            <w:r>
              <w:t>16</w:t>
            </w:r>
          </w:p>
        </w:tc>
        <w:tc>
          <w:tcPr>
            <w:tcW w:w="921" w:type="dxa"/>
          </w:tcPr>
          <w:p w:rsidR="002716AA" w:rsidRDefault="002716AA">
            <w:pPr>
              <w:pStyle w:val="ConsPlusNormal"/>
              <w:jc w:val="center"/>
            </w:pPr>
            <w:r>
              <w:t>24</w:t>
            </w:r>
          </w:p>
        </w:tc>
        <w:tc>
          <w:tcPr>
            <w:tcW w:w="964" w:type="dxa"/>
          </w:tcPr>
          <w:p w:rsidR="002716AA" w:rsidRDefault="002716AA">
            <w:pPr>
              <w:pStyle w:val="ConsPlusNormal"/>
              <w:jc w:val="center"/>
            </w:pPr>
            <w:r>
              <w:t>13</w:t>
            </w:r>
          </w:p>
        </w:tc>
        <w:tc>
          <w:tcPr>
            <w:tcW w:w="912" w:type="dxa"/>
          </w:tcPr>
          <w:p w:rsidR="002716AA" w:rsidRDefault="002716AA">
            <w:pPr>
              <w:pStyle w:val="ConsPlusNormal"/>
              <w:jc w:val="center"/>
            </w:pPr>
            <w:r>
              <w:t>14</w:t>
            </w:r>
          </w:p>
        </w:tc>
      </w:tr>
      <w:tr w:rsidR="002716AA">
        <w:tc>
          <w:tcPr>
            <w:tcW w:w="3458" w:type="dxa"/>
          </w:tcPr>
          <w:p w:rsidR="002716AA" w:rsidRDefault="002716AA">
            <w:pPr>
              <w:pStyle w:val="ConsPlusNormal"/>
            </w:pPr>
            <w:r>
              <w:t>Наезд на пешехода</w:t>
            </w:r>
          </w:p>
        </w:tc>
        <w:tc>
          <w:tcPr>
            <w:tcW w:w="964" w:type="dxa"/>
          </w:tcPr>
          <w:p w:rsidR="002716AA" w:rsidRDefault="002716AA">
            <w:pPr>
              <w:pStyle w:val="ConsPlusNormal"/>
              <w:jc w:val="center"/>
            </w:pPr>
            <w:r>
              <w:t>51</w:t>
            </w:r>
          </w:p>
        </w:tc>
        <w:tc>
          <w:tcPr>
            <w:tcW w:w="920" w:type="dxa"/>
          </w:tcPr>
          <w:p w:rsidR="002716AA" w:rsidRDefault="002716AA">
            <w:pPr>
              <w:pStyle w:val="ConsPlusNormal"/>
              <w:jc w:val="center"/>
            </w:pPr>
            <w:r>
              <w:t>11</w:t>
            </w:r>
          </w:p>
        </w:tc>
        <w:tc>
          <w:tcPr>
            <w:tcW w:w="920" w:type="dxa"/>
          </w:tcPr>
          <w:p w:rsidR="002716AA" w:rsidRDefault="002716AA">
            <w:pPr>
              <w:pStyle w:val="ConsPlusNormal"/>
              <w:jc w:val="center"/>
            </w:pPr>
            <w:r>
              <w:t>18</w:t>
            </w:r>
          </w:p>
        </w:tc>
        <w:tc>
          <w:tcPr>
            <w:tcW w:w="921" w:type="dxa"/>
          </w:tcPr>
          <w:p w:rsidR="002716AA" w:rsidRDefault="002716AA">
            <w:pPr>
              <w:pStyle w:val="ConsPlusNormal"/>
              <w:jc w:val="center"/>
            </w:pPr>
            <w:r>
              <w:t>4</w:t>
            </w:r>
          </w:p>
        </w:tc>
        <w:tc>
          <w:tcPr>
            <w:tcW w:w="964" w:type="dxa"/>
          </w:tcPr>
          <w:p w:rsidR="002716AA" w:rsidRDefault="002716AA">
            <w:pPr>
              <w:pStyle w:val="ConsPlusNormal"/>
              <w:jc w:val="center"/>
            </w:pPr>
            <w:r>
              <w:t>10</w:t>
            </w:r>
          </w:p>
        </w:tc>
        <w:tc>
          <w:tcPr>
            <w:tcW w:w="912" w:type="dxa"/>
          </w:tcPr>
          <w:p w:rsidR="002716AA" w:rsidRDefault="002716AA">
            <w:pPr>
              <w:pStyle w:val="ConsPlusNormal"/>
              <w:jc w:val="center"/>
            </w:pPr>
            <w:r>
              <w:t>8</w:t>
            </w:r>
          </w:p>
        </w:tc>
      </w:tr>
      <w:tr w:rsidR="002716AA">
        <w:tc>
          <w:tcPr>
            <w:tcW w:w="3458" w:type="dxa"/>
          </w:tcPr>
          <w:p w:rsidR="002716AA" w:rsidRDefault="002716AA">
            <w:pPr>
              <w:pStyle w:val="ConsPlusNormal"/>
            </w:pPr>
            <w:r>
              <w:t>Опрокидывание</w:t>
            </w:r>
          </w:p>
        </w:tc>
        <w:tc>
          <w:tcPr>
            <w:tcW w:w="964" w:type="dxa"/>
          </w:tcPr>
          <w:p w:rsidR="002716AA" w:rsidRDefault="002716AA">
            <w:pPr>
              <w:pStyle w:val="ConsPlusNormal"/>
              <w:jc w:val="center"/>
            </w:pPr>
            <w:r>
              <w:t>13</w:t>
            </w:r>
          </w:p>
        </w:tc>
        <w:tc>
          <w:tcPr>
            <w:tcW w:w="920" w:type="dxa"/>
          </w:tcPr>
          <w:p w:rsidR="002716AA" w:rsidRDefault="002716AA">
            <w:pPr>
              <w:pStyle w:val="ConsPlusNormal"/>
              <w:jc w:val="center"/>
            </w:pPr>
            <w:r>
              <w:t>2</w:t>
            </w:r>
          </w:p>
        </w:tc>
        <w:tc>
          <w:tcPr>
            <w:tcW w:w="920" w:type="dxa"/>
          </w:tcPr>
          <w:p w:rsidR="002716AA" w:rsidRDefault="002716AA">
            <w:pPr>
              <w:pStyle w:val="ConsPlusNormal"/>
              <w:jc w:val="center"/>
            </w:pPr>
            <w:r>
              <w:t>5</w:t>
            </w:r>
          </w:p>
        </w:tc>
        <w:tc>
          <w:tcPr>
            <w:tcW w:w="921" w:type="dxa"/>
          </w:tcPr>
          <w:p w:rsidR="002716AA" w:rsidRDefault="002716AA">
            <w:pPr>
              <w:pStyle w:val="ConsPlusNormal"/>
              <w:jc w:val="center"/>
            </w:pPr>
            <w:r>
              <w:t>2</w:t>
            </w:r>
          </w:p>
        </w:tc>
        <w:tc>
          <w:tcPr>
            <w:tcW w:w="964" w:type="dxa"/>
          </w:tcPr>
          <w:p w:rsidR="002716AA" w:rsidRDefault="002716AA">
            <w:pPr>
              <w:pStyle w:val="ConsPlusNormal"/>
              <w:jc w:val="center"/>
            </w:pPr>
            <w:r>
              <w:t>3</w:t>
            </w:r>
          </w:p>
        </w:tc>
        <w:tc>
          <w:tcPr>
            <w:tcW w:w="912" w:type="dxa"/>
          </w:tcPr>
          <w:p w:rsidR="002716AA" w:rsidRDefault="002716AA">
            <w:pPr>
              <w:pStyle w:val="ConsPlusNormal"/>
              <w:jc w:val="center"/>
            </w:pPr>
            <w:r>
              <w:t>1</w:t>
            </w:r>
          </w:p>
        </w:tc>
      </w:tr>
      <w:tr w:rsidR="002716AA">
        <w:tc>
          <w:tcPr>
            <w:tcW w:w="3458" w:type="dxa"/>
          </w:tcPr>
          <w:p w:rsidR="002716AA" w:rsidRDefault="002716AA">
            <w:pPr>
              <w:pStyle w:val="ConsPlusNormal"/>
            </w:pPr>
            <w:r>
              <w:t>Наезд на препятствие</w:t>
            </w:r>
          </w:p>
        </w:tc>
        <w:tc>
          <w:tcPr>
            <w:tcW w:w="964" w:type="dxa"/>
          </w:tcPr>
          <w:p w:rsidR="002716AA" w:rsidRDefault="002716AA">
            <w:pPr>
              <w:pStyle w:val="ConsPlusNormal"/>
              <w:jc w:val="center"/>
            </w:pPr>
            <w:r>
              <w:t>12</w:t>
            </w:r>
          </w:p>
        </w:tc>
        <w:tc>
          <w:tcPr>
            <w:tcW w:w="920" w:type="dxa"/>
          </w:tcPr>
          <w:p w:rsidR="002716AA" w:rsidRDefault="002716AA">
            <w:pPr>
              <w:pStyle w:val="ConsPlusNormal"/>
              <w:jc w:val="center"/>
            </w:pPr>
            <w:r>
              <w:t>3</w:t>
            </w:r>
          </w:p>
        </w:tc>
        <w:tc>
          <w:tcPr>
            <w:tcW w:w="920" w:type="dxa"/>
          </w:tcPr>
          <w:p w:rsidR="002716AA" w:rsidRDefault="002716AA">
            <w:pPr>
              <w:pStyle w:val="ConsPlusNormal"/>
              <w:jc w:val="center"/>
            </w:pPr>
            <w:r>
              <w:t>3</w:t>
            </w:r>
          </w:p>
        </w:tc>
        <w:tc>
          <w:tcPr>
            <w:tcW w:w="921" w:type="dxa"/>
          </w:tcPr>
          <w:p w:rsidR="002716AA" w:rsidRDefault="002716AA">
            <w:pPr>
              <w:pStyle w:val="ConsPlusNormal"/>
              <w:jc w:val="center"/>
            </w:pPr>
            <w:r>
              <w:t>2</w:t>
            </w:r>
          </w:p>
        </w:tc>
        <w:tc>
          <w:tcPr>
            <w:tcW w:w="964" w:type="dxa"/>
          </w:tcPr>
          <w:p w:rsidR="002716AA" w:rsidRDefault="002716AA">
            <w:pPr>
              <w:pStyle w:val="ConsPlusNormal"/>
              <w:jc w:val="center"/>
            </w:pPr>
            <w:r>
              <w:t>1</w:t>
            </w:r>
          </w:p>
        </w:tc>
        <w:tc>
          <w:tcPr>
            <w:tcW w:w="912" w:type="dxa"/>
          </w:tcPr>
          <w:p w:rsidR="002716AA" w:rsidRDefault="002716AA">
            <w:pPr>
              <w:pStyle w:val="ConsPlusNormal"/>
              <w:jc w:val="center"/>
            </w:pPr>
            <w:r>
              <w:t>3</w:t>
            </w:r>
          </w:p>
        </w:tc>
      </w:tr>
      <w:tr w:rsidR="002716AA">
        <w:tc>
          <w:tcPr>
            <w:tcW w:w="3458" w:type="dxa"/>
          </w:tcPr>
          <w:p w:rsidR="002716AA" w:rsidRDefault="002716AA">
            <w:pPr>
              <w:pStyle w:val="ConsPlusNormal"/>
            </w:pPr>
            <w:r>
              <w:t>Наезд на велосипедиста</w:t>
            </w:r>
          </w:p>
        </w:tc>
        <w:tc>
          <w:tcPr>
            <w:tcW w:w="964" w:type="dxa"/>
          </w:tcPr>
          <w:p w:rsidR="002716AA" w:rsidRDefault="002716AA">
            <w:pPr>
              <w:pStyle w:val="ConsPlusNormal"/>
              <w:jc w:val="center"/>
            </w:pPr>
            <w:r>
              <w:t>9</w:t>
            </w:r>
          </w:p>
        </w:tc>
        <w:tc>
          <w:tcPr>
            <w:tcW w:w="920" w:type="dxa"/>
          </w:tcPr>
          <w:p w:rsidR="002716AA" w:rsidRDefault="002716AA">
            <w:pPr>
              <w:pStyle w:val="ConsPlusNormal"/>
              <w:jc w:val="center"/>
            </w:pPr>
            <w:r>
              <w:t>2</w:t>
            </w:r>
          </w:p>
        </w:tc>
        <w:tc>
          <w:tcPr>
            <w:tcW w:w="920" w:type="dxa"/>
          </w:tcPr>
          <w:p w:rsidR="002716AA" w:rsidRDefault="002716AA">
            <w:pPr>
              <w:pStyle w:val="ConsPlusNormal"/>
              <w:jc w:val="center"/>
            </w:pPr>
            <w:r>
              <w:t>1</w:t>
            </w:r>
          </w:p>
        </w:tc>
        <w:tc>
          <w:tcPr>
            <w:tcW w:w="921" w:type="dxa"/>
          </w:tcPr>
          <w:p w:rsidR="002716AA" w:rsidRDefault="002716AA">
            <w:pPr>
              <w:pStyle w:val="ConsPlusNormal"/>
              <w:jc w:val="center"/>
            </w:pPr>
            <w:r>
              <w:t>1</w:t>
            </w:r>
          </w:p>
        </w:tc>
        <w:tc>
          <w:tcPr>
            <w:tcW w:w="964" w:type="dxa"/>
          </w:tcPr>
          <w:p w:rsidR="002716AA" w:rsidRDefault="002716AA">
            <w:pPr>
              <w:pStyle w:val="ConsPlusNormal"/>
              <w:jc w:val="center"/>
            </w:pPr>
            <w:r>
              <w:t>3</w:t>
            </w:r>
          </w:p>
        </w:tc>
        <w:tc>
          <w:tcPr>
            <w:tcW w:w="912" w:type="dxa"/>
          </w:tcPr>
          <w:p w:rsidR="002716AA" w:rsidRDefault="002716AA">
            <w:pPr>
              <w:pStyle w:val="ConsPlusNormal"/>
              <w:jc w:val="center"/>
            </w:pPr>
            <w:r>
              <w:t>2</w:t>
            </w:r>
          </w:p>
        </w:tc>
      </w:tr>
    </w:tbl>
    <w:p w:rsidR="002716AA" w:rsidRDefault="002716AA">
      <w:pPr>
        <w:pStyle w:val="ConsPlusNormal"/>
        <w:jc w:val="both"/>
      </w:pPr>
    </w:p>
    <w:p w:rsidR="002716AA" w:rsidRDefault="002716AA">
      <w:pPr>
        <w:pStyle w:val="ConsPlusNormal"/>
        <w:jc w:val="right"/>
        <w:outlineLvl w:val="3"/>
      </w:pPr>
      <w:r>
        <w:t>Таблица 1.22</w:t>
      </w:r>
    </w:p>
    <w:p w:rsidR="002716AA" w:rsidRDefault="002716AA">
      <w:pPr>
        <w:pStyle w:val="ConsPlusNormal"/>
        <w:jc w:val="both"/>
      </w:pPr>
    </w:p>
    <w:p w:rsidR="002716AA" w:rsidRDefault="002716AA">
      <w:pPr>
        <w:pStyle w:val="ConsPlusNormal"/>
        <w:jc w:val="center"/>
      </w:pPr>
      <w:r>
        <w:t>Распределение ДТП по месяцам в 2012 - 2016 годах</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964"/>
        <w:gridCol w:w="920"/>
        <w:gridCol w:w="920"/>
        <w:gridCol w:w="921"/>
        <w:gridCol w:w="964"/>
        <w:gridCol w:w="912"/>
      </w:tblGrid>
      <w:tr w:rsidR="002716AA">
        <w:tc>
          <w:tcPr>
            <w:tcW w:w="3458" w:type="dxa"/>
            <w:vMerge w:val="restart"/>
          </w:tcPr>
          <w:p w:rsidR="002716AA" w:rsidRDefault="002716AA">
            <w:pPr>
              <w:pStyle w:val="ConsPlusNormal"/>
              <w:jc w:val="center"/>
            </w:pPr>
            <w:r>
              <w:t>Месяц</w:t>
            </w:r>
          </w:p>
        </w:tc>
        <w:tc>
          <w:tcPr>
            <w:tcW w:w="964" w:type="dxa"/>
            <w:vMerge w:val="restart"/>
          </w:tcPr>
          <w:p w:rsidR="002716AA" w:rsidRDefault="002716AA">
            <w:pPr>
              <w:pStyle w:val="ConsPlusNormal"/>
              <w:jc w:val="center"/>
            </w:pPr>
            <w:r>
              <w:t>Всего</w:t>
            </w:r>
          </w:p>
        </w:tc>
        <w:tc>
          <w:tcPr>
            <w:tcW w:w="4637" w:type="dxa"/>
            <w:gridSpan w:val="5"/>
          </w:tcPr>
          <w:p w:rsidR="002716AA" w:rsidRDefault="002716AA">
            <w:pPr>
              <w:pStyle w:val="ConsPlusNormal"/>
              <w:jc w:val="center"/>
            </w:pPr>
            <w:r>
              <w:t>По годам</w:t>
            </w:r>
          </w:p>
        </w:tc>
      </w:tr>
      <w:tr w:rsidR="002716AA">
        <w:tc>
          <w:tcPr>
            <w:tcW w:w="3458" w:type="dxa"/>
            <w:vMerge/>
          </w:tcPr>
          <w:p w:rsidR="002716AA" w:rsidRDefault="002716AA"/>
        </w:tc>
        <w:tc>
          <w:tcPr>
            <w:tcW w:w="964" w:type="dxa"/>
            <w:vMerge/>
          </w:tcPr>
          <w:p w:rsidR="002716AA" w:rsidRDefault="002716AA"/>
        </w:tc>
        <w:tc>
          <w:tcPr>
            <w:tcW w:w="920" w:type="dxa"/>
          </w:tcPr>
          <w:p w:rsidR="002716AA" w:rsidRDefault="002716AA">
            <w:pPr>
              <w:pStyle w:val="ConsPlusNormal"/>
              <w:jc w:val="center"/>
            </w:pPr>
            <w:r>
              <w:t>2012</w:t>
            </w:r>
          </w:p>
        </w:tc>
        <w:tc>
          <w:tcPr>
            <w:tcW w:w="920" w:type="dxa"/>
          </w:tcPr>
          <w:p w:rsidR="002716AA" w:rsidRDefault="002716AA">
            <w:pPr>
              <w:pStyle w:val="ConsPlusNormal"/>
              <w:jc w:val="center"/>
            </w:pPr>
            <w:r>
              <w:t>2013</w:t>
            </w:r>
          </w:p>
        </w:tc>
        <w:tc>
          <w:tcPr>
            <w:tcW w:w="921" w:type="dxa"/>
          </w:tcPr>
          <w:p w:rsidR="002716AA" w:rsidRDefault="002716AA">
            <w:pPr>
              <w:pStyle w:val="ConsPlusNormal"/>
              <w:jc w:val="center"/>
            </w:pPr>
            <w:r>
              <w:t>2014</w:t>
            </w:r>
          </w:p>
        </w:tc>
        <w:tc>
          <w:tcPr>
            <w:tcW w:w="964" w:type="dxa"/>
          </w:tcPr>
          <w:p w:rsidR="002716AA" w:rsidRDefault="002716AA">
            <w:pPr>
              <w:pStyle w:val="ConsPlusNormal"/>
              <w:jc w:val="center"/>
            </w:pPr>
            <w:r>
              <w:t>2015</w:t>
            </w:r>
          </w:p>
        </w:tc>
        <w:tc>
          <w:tcPr>
            <w:tcW w:w="912" w:type="dxa"/>
          </w:tcPr>
          <w:p w:rsidR="002716AA" w:rsidRDefault="002716AA">
            <w:pPr>
              <w:pStyle w:val="ConsPlusNormal"/>
              <w:jc w:val="center"/>
            </w:pPr>
            <w:r>
              <w:t>2016</w:t>
            </w:r>
          </w:p>
        </w:tc>
      </w:tr>
      <w:tr w:rsidR="002716AA">
        <w:tc>
          <w:tcPr>
            <w:tcW w:w="3458" w:type="dxa"/>
          </w:tcPr>
          <w:p w:rsidR="002716AA" w:rsidRDefault="002716AA">
            <w:pPr>
              <w:pStyle w:val="ConsPlusNormal"/>
            </w:pPr>
            <w:r>
              <w:t>Январь</w:t>
            </w:r>
          </w:p>
        </w:tc>
        <w:tc>
          <w:tcPr>
            <w:tcW w:w="964" w:type="dxa"/>
          </w:tcPr>
          <w:p w:rsidR="002716AA" w:rsidRDefault="002716AA">
            <w:pPr>
              <w:pStyle w:val="ConsPlusNormal"/>
              <w:jc w:val="center"/>
            </w:pPr>
            <w:r>
              <w:t>15</w:t>
            </w:r>
          </w:p>
        </w:tc>
        <w:tc>
          <w:tcPr>
            <w:tcW w:w="920" w:type="dxa"/>
          </w:tcPr>
          <w:p w:rsidR="002716AA" w:rsidRDefault="002716AA">
            <w:pPr>
              <w:pStyle w:val="ConsPlusNormal"/>
              <w:jc w:val="center"/>
            </w:pPr>
            <w:r>
              <w:t>4</w:t>
            </w:r>
          </w:p>
        </w:tc>
        <w:tc>
          <w:tcPr>
            <w:tcW w:w="920" w:type="dxa"/>
          </w:tcPr>
          <w:p w:rsidR="002716AA" w:rsidRDefault="002716AA">
            <w:pPr>
              <w:pStyle w:val="ConsPlusNormal"/>
              <w:jc w:val="center"/>
            </w:pPr>
            <w:r>
              <w:t>2</w:t>
            </w:r>
          </w:p>
        </w:tc>
        <w:tc>
          <w:tcPr>
            <w:tcW w:w="921" w:type="dxa"/>
          </w:tcPr>
          <w:p w:rsidR="002716AA" w:rsidRDefault="002716AA">
            <w:pPr>
              <w:pStyle w:val="ConsPlusNormal"/>
              <w:jc w:val="center"/>
            </w:pPr>
            <w:r>
              <w:t>4</w:t>
            </w:r>
          </w:p>
        </w:tc>
        <w:tc>
          <w:tcPr>
            <w:tcW w:w="964" w:type="dxa"/>
          </w:tcPr>
          <w:p w:rsidR="002716AA" w:rsidRDefault="002716AA">
            <w:pPr>
              <w:pStyle w:val="ConsPlusNormal"/>
              <w:jc w:val="center"/>
            </w:pPr>
            <w:r>
              <w:t>4</w:t>
            </w:r>
          </w:p>
        </w:tc>
        <w:tc>
          <w:tcPr>
            <w:tcW w:w="912" w:type="dxa"/>
          </w:tcPr>
          <w:p w:rsidR="002716AA" w:rsidRDefault="002716AA">
            <w:pPr>
              <w:pStyle w:val="ConsPlusNormal"/>
              <w:jc w:val="center"/>
            </w:pPr>
            <w:r>
              <w:t>1</w:t>
            </w:r>
          </w:p>
        </w:tc>
      </w:tr>
      <w:tr w:rsidR="002716AA">
        <w:tc>
          <w:tcPr>
            <w:tcW w:w="3458" w:type="dxa"/>
          </w:tcPr>
          <w:p w:rsidR="002716AA" w:rsidRDefault="002716AA">
            <w:pPr>
              <w:pStyle w:val="ConsPlusNormal"/>
            </w:pPr>
            <w:r>
              <w:t>Февраль</w:t>
            </w:r>
          </w:p>
        </w:tc>
        <w:tc>
          <w:tcPr>
            <w:tcW w:w="964" w:type="dxa"/>
          </w:tcPr>
          <w:p w:rsidR="002716AA" w:rsidRDefault="002716AA">
            <w:pPr>
              <w:pStyle w:val="ConsPlusNormal"/>
              <w:jc w:val="center"/>
            </w:pPr>
            <w:r>
              <w:t>13</w:t>
            </w:r>
          </w:p>
        </w:tc>
        <w:tc>
          <w:tcPr>
            <w:tcW w:w="920" w:type="dxa"/>
          </w:tcPr>
          <w:p w:rsidR="002716AA" w:rsidRDefault="002716AA">
            <w:pPr>
              <w:pStyle w:val="ConsPlusNormal"/>
              <w:jc w:val="center"/>
            </w:pPr>
            <w:r>
              <w:t>1</w:t>
            </w:r>
          </w:p>
        </w:tc>
        <w:tc>
          <w:tcPr>
            <w:tcW w:w="920" w:type="dxa"/>
          </w:tcPr>
          <w:p w:rsidR="002716AA" w:rsidRDefault="002716AA">
            <w:pPr>
              <w:pStyle w:val="ConsPlusNormal"/>
              <w:jc w:val="center"/>
            </w:pPr>
            <w:r>
              <w:t>1</w:t>
            </w:r>
          </w:p>
        </w:tc>
        <w:tc>
          <w:tcPr>
            <w:tcW w:w="921" w:type="dxa"/>
          </w:tcPr>
          <w:p w:rsidR="002716AA" w:rsidRDefault="002716AA">
            <w:pPr>
              <w:pStyle w:val="ConsPlusNormal"/>
              <w:jc w:val="center"/>
            </w:pPr>
            <w:r>
              <w:t>5</w:t>
            </w:r>
          </w:p>
        </w:tc>
        <w:tc>
          <w:tcPr>
            <w:tcW w:w="964" w:type="dxa"/>
          </w:tcPr>
          <w:p w:rsidR="002716AA" w:rsidRDefault="002716AA">
            <w:pPr>
              <w:pStyle w:val="ConsPlusNormal"/>
              <w:jc w:val="center"/>
            </w:pPr>
            <w:r>
              <w:t>1</w:t>
            </w:r>
          </w:p>
        </w:tc>
        <w:tc>
          <w:tcPr>
            <w:tcW w:w="912" w:type="dxa"/>
          </w:tcPr>
          <w:p w:rsidR="002716AA" w:rsidRDefault="002716AA">
            <w:pPr>
              <w:pStyle w:val="ConsPlusNormal"/>
              <w:jc w:val="center"/>
            </w:pPr>
            <w:r>
              <w:t>5</w:t>
            </w:r>
          </w:p>
        </w:tc>
      </w:tr>
      <w:tr w:rsidR="002716AA">
        <w:tc>
          <w:tcPr>
            <w:tcW w:w="3458" w:type="dxa"/>
          </w:tcPr>
          <w:p w:rsidR="002716AA" w:rsidRDefault="002716AA">
            <w:pPr>
              <w:pStyle w:val="ConsPlusNormal"/>
            </w:pPr>
            <w:r>
              <w:t>Март</w:t>
            </w:r>
          </w:p>
        </w:tc>
        <w:tc>
          <w:tcPr>
            <w:tcW w:w="964" w:type="dxa"/>
          </w:tcPr>
          <w:p w:rsidR="002716AA" w:rsidRDefault="002716AA">
            <w:pPr>
              <w:pStyle w:val="ConsPlusNormal"/>
              <w:jc w:val="center"/>
            </w:pPr>
            <w:r>
              <w:t>9</w:t>
            </w:r>
          </w:p>
        </w:tc>
        <w:tc>
          <w:tcPr>
            <w:tcW w:w="920" w:type="dxa"/>
          </w:tcPr>
          <w:p w:rsidR="002716AA" w:rsidRDefault="002716AA">
            <w:pPr>
              <w:pStyle w:val="ConsPlusNormal"/>
              <w:jc w:val="center"/>
            </w:pPr>
            <w:r>
              <w:t>2</w:t>
            </w:r>
          </w:p>
        </w:tc>
        <w:tc>
          <w:tcPr>
            <w:tcW w:w="920" w:type="dxa"/>
          </w:tcPr>
          <w:p w:rsidR="002716AA" w:rsidRDefault="002716AA">
            <w:pPr>
              <w:pStyle w:val="ConsPlusNormal"/>
              <w:jc w:val="center"/>
            </w:pPr>
            <w:r>
              <w:t>3</w:t>
            </w:r>
          </w:p>
        </w:tc>
        <w:tc>
          <w:tcPr>
            <w:tcW w:w="921" w:type="dxa"/>
          </w:tcPr>
          <w:p w:rsidR="002716AA" w:rsidRDefault="002716AA">
            <w:pPr>
              <w:pStyle w:val="ConsPlusNormal"/>
              <w:jc w:val="center"/>
            </w:pPr>
            <w:r>
              <w:t>1</w:t>
            </w:r>
          </w:p>
        </w:tc>
        <w:tc>
          <w:tcPr>
            <w:tcW w:w="964" w:type="dxa"/>
          </w:tcPr>
          <w:p w:rsidR="002716AA" w:rsidRDefault="002716AA">
            <w:pPr>
              <w:pStyle w:val="ConsPlusNormal"/>
              <w:jc w:val="center"/>
            </w:pPr>
            <w:r>
              <w:t>3</w:t>
            </w:r>
          </w:p>
        </w:tc>
        <w:tc>
          <w:tcPr>
            <w:tcW w:w="912" w:type="dxa"/>
          </w:tcPr>
          <w:p w:rsidR="002716AA" w:rsidRDefault="002716AA">
            <w:pPr>
              <w:pStyle w:val="ConsPlusNormal"/>
              <w:jc w:val="center"/>
            </w:pPr>
            <w:r>
              <w:t>0</w:t>
            </w:r>
          </w:p>
        </w:tc>
      </w:tr>
      <w:tr w:rsidR="002716AA">
        <w:tc>
          <w:tcPr>
            <w:tcW w:w="3458" w:type="dxa"/>
          </w:tcPr>
          <w:p w:rsidR="002716AA" w:rsidRDefault="002716AA">
            <w:pPr>
              <w:pStyle w:val="ConsPlusNormal"/>
            </w:pPr>
            <w:r>
              <w:t>Апрель</w:t>
            </w:r>
          </w:p>
        </w:tc>
        <w:tc>
          <w:tcPr>
            <w:tcW w:w="964" w:type="dxa"/>
          </w:tcPr>
          <w:p w:rsidR="002716AA" w:rsidRDefault="002716AA">
            <w:pPr>
              <w:pStyle w:val="ConsPlusNormal"/>
              <w:jc w:val="center"/>
            </w:pPr>
            <w:r>
              <w:t>11</w:t>
            </w:r>
          </w:p>
        </w:tc>
        <w:tc>
          <w:tcPr>
            <w:tcW w:w="920" w:type="dxa"/>
          </w:tcPr>
          <w:p w:rsidR="002716AA" w:rsidRDefault="002716AA">
            <w:pPr>
              <w:pStyle w:val="ConsPlusNormal"/>
              <w:jc w:val="center"/>
            </w:pPr>
            <w:r>
              <w:t>3</w:t>
            </w:r>
          </w:p>
        </w:tc>
        <w:tc>
          <w:tcPr>
            <w:tcW w:w="920" w:type="dxa"/>
          </w:tcPr>
          <w:p w:rsidR="002716AA" w:rsidRDefault="002716AA">
            <w:pPr>
              <w:pStyle w:val="ConsPlusNormal"/>
              <w:jc w:val="center"/>
            </w:pPr>
            <w:r>
              <w:t>3</w:t>
            </w:r>
          </w:p>
        </w:tc>
        <w:tc>
          <w:tcPr>
            <w:tcW w:w="921" w:type="dxa"/>
          </w:tcPr>
          <w:p w:rsidR="002716AA" w:rsidRDefault="002716AA">
            <w:pPr>
              <w:pStyle w:val="ConsPlusNormal"/>
              <w:jc w:val="center"/>
            </w:pPr>
            <w:r>
              <w:t>1</w:t>
            </w:r>
          </w:p>
        </w:tc>
        <w:tc>
          <w:tcPr>
            <w:tcW w:w="964" w:type="dxa"/>
          </w:tcPr>
          <w:p w:rsidR="002716AA" w:rsidRDefault="002716AA">
            <w:pPr>
              <w:pStyle w:val="ConsPlusNormal"/>
              <w:jc w:val="center"/>
            </w:pPr>
            <w:r>
              <w:t>3</w:t>
            </w:r>
          </w:p>
        </w:tc>
        <w:tc>
          <w:tcPr>
            <w:tcW w:w="912" w:type="dxa"/>
          </w:tcPr>
          <w:p w:rsidR="002716AA" w:rsidRDefault="002716AA">
            <w:pPr>
              <w:pStyle w:val="ConsPlusNormal"/>
              <w:jc w:val="center"/>
            </w:pPr>
            <w:r>
              <w:t>1</w:t>
            </w:r>
          </w:p>
        </w:tc>
      </w:tr>
      <w:tr w:rsidR="002716AA">
        <w:tc>
          <w:tcPr>
            <w:tcW w:w="3458" w:type="dxa"/>
          </w:tcPr>
          <w:p w:rsidR="002716AA" w:rsidRDefault="002716AA">
            <w:pPr>
              <w:pStyle w:val="ConsPlusNormal"/>
            </w:pPr>
            <w:r>
              <w:t>Май</w:t>
            </w:r>
          </w:p>
        </w:tc>
        <w:tc>
          <w:tcPr>
            <w:tcW w:w="964" w:type="dxa"/>
          </w:tcPr>
          <w:p w:rsidR="002716AA" w:rsidRDefault="002716AA">
            <w:pPr>
              <w:pStyle w:val="ConsPlusNormal"/>
              <w:jc w:val="center"/>
            </w:pPr>
            <w:r>
              <w:t>15</w:t>
            </w:r>
          </w:p>
        </w:tc>
        <w:tc>
          <w:tcPr>
            <w:tcW w:w="920" w:type="dxa"/>
          </w:tcPr>
          <w:p w:rsidR="002716AA" w:rsidRDefault="002716AA">
            <w:pPr>
              <w:pStyle w:val="ConsPlusNormal"/>
              <w:jc w:val="center"/>
            </w:pPr>
            <w:r>
              <w:t>3</w:t>
            </w:r>
          </w:p>
        </w:tc>
        <w:tc>
          <w:tcPr>
            <w:tcW w:w="920" w:type="dxa"/>
          </w:tcPr>
          <w:p w:rsidR="002716AA" w:rsidRDefault="002716AA">
            <w:pPr>
              <w:pStyle w:val="ConsPlusNormal"/>
              <w:jc w:val="center"/>
            </w:pPr>
            <w:r>
              <w:t>2</w:t>
            </w:r>
          </w:p>
        </w:tc>
        <w:tc>
          <w:tcPr>
            <w:tcW w:w="921" w:type="dxa"/>
          </w:tcPr>
          <w:p w:rsidR="002716AA" w:rsidRDefault="002716AA">
            <w:pPr>
              <w:pStyle w:val="ConsPlusNormal"/>
              <w:jc w:val="center"/>
            </w:pPr>
            <w:r>
              <w:t>1</w:t>
            </w:r>
          </w:p>
        </w:tc>
        <w:tc>
          <w:tcPr>
            <w:tcW w:w="964" w:type="dxa"/>
          </w:tcPr>
          <w:p w:rsidR="002716AA" w:rsidRDefault="002716AA">
            <w:pPr>
              <w:pStyle w:val="ConsPlusNormal"/>
              <w:jc w:val="center"/>
            </w:pPr>
            <w:r>
              <w:t>4</w:t>
            </w:r>
          </w:p>
        </w:tc>
        <w:tc>
          <w:tcPr>
            <w:tcW w:w="912" w:type="dxa"/>
          </w:tcPr>
          <w:p w:rsidR="002716AA" w:rsidRDefault="002716AA">
            <w:pPr>
              <w:pStyle w:val="ConsPlusNormal"/>
              <w:jc w:val="center"/>
            </w:pPr>
            <w:r>
              <w:t>1</w:t>
            </w:r>
          </w:p>
        </w:tc>
      </w:tr>
      <w:tr w:rsidR="002716AA">
        <w:tc>
          <w:tcPr>
            <w:tcW w:w="3458" w:type="dxa"/>
          </w:tcPr>
          <w:p w:rsidR="002716AA" w:rsidRDefault="002716AA">
            <w:pPr>
              <w:pStyle w:val="ConsPlusNormal"/>
            </w:pPr>
            <w:r>
              <w:t>Июнь</w:t>
            </w:r>
          </w:p>
        </w:tc>
        <w:tc>
          <w:tcPr>
            <w:tcW w:w="964" w:type="dxa"/>
          </w:tcPr>
          <w:p w:rsidR="002716AA" w:rsidRDefault="002716AA">
            <w:pPr>
              <w:pStyle w:val="ConsPlusNormal"/>
              <w:jc w:val="center"/>
            </w:pPr>
            <w:r>
              <w:t>16</w:t>
            </w:r>
          </w:p>
        </w:tc>
        <w:tc>
          <w:tcPr>
            <w:tcW w:w="920" w:type="dxa"/>
          </w:tcPr>
          <w:p w:rsidR="002716AA" w:rsidRDefault="002716AA">
            <w:pPr>
              <w:pStyle w:val="ConsPlusNormal"/>
              <w:jc w:val="center"/>
            </w:pPr>
            <w:r>
              <w:t>4</w:t>
            </w:r>
          </w:p>
        </w:tc>
        <w:tc>
          <w:tcPr>
            <w:tcW w:w="920" w:type="dxa"/>
          </w:tcPr>
          <w:p w:rsidR="002716AA" w:rsidRDefault="002716AA">
            <w:pPr>
              <w:pStyle w:val="ConsPlusNormal"/>
              <w:jc w:val="center"/>
            </w:pPr>
            <w:r>
              <w:t>4</w:t>
            </w:r>
          </w:p>
        </w:tc>
        <w:tc>
          <w:tcPr>
            <w:tcW w:w="921" w:type="dxa"/>
          </w:tcPr>
          <w:p w:rsidR="002716AA" w:rsidRDefault="002716AA">
            <w:pPr>
              <w:pStyle w:val="ConsPlusNormal"/>
              <w:jc w:val="center"/>
            </w:pPr>
            <w:r>
              <w:t>3</w:t>
            </w:r>
          </w:p>
        </w:tc>
        <w:tc>
          <w:tcPr>
            <w:tcW w:w="964" w:type="dxa"/>
          </w:tcPr>
          <w:p w:rsidR="002716AA" w:rsidRDefault="002716AA">
            <w:pPr>
              <w:pStyle w:val="ConsPlusNormal"/>
              <w:jc w:val="center"/>
            </w:pPr>
            <w:r>
              <w:t>5</w:t>
            </w:r>
          </w:p>
        </w:tc>
        <w:tc>
          <w:tcPr>
            <w:tcW w:w="912" w:type="dxa"/>
          </w:tcPr>
          <w:p w:rsidR="002716AA" w:rsidRDefault="002716AA">
            <w:pPr>
              <w:pStyle w:val="ConsPlusNormal"/>
              <w:jc w:val="center"/>
            </w:pPr>
            <w:r>
              <w:t>0</w:t>
            </w:r>
          </w:p>
        </w:tc>
      </w:tr>
      <w:tr w:rsidR="002716AA">
        <w:tc>
          <w:tcPr>
            <w:tcW w:w="3458" w:type="dxa"/>
          </w:tcPr>
          <w:p w:rsidR="002716AA" w:rsidRDefault="002716AA">
            <w:pPr>
              <w:pStyle w:val="ConsPlusNormal"/>
            </w:pPr>
            <w:r>
              <w:t>Июль</w:t>
            </w:r>
          </w:p>
        </w:tc>
        <w:tc>
          <w:tcPr>
            <w:tcW w:w="964" w:type="dxa"/>
          </w:tcPr>
          <w:p w:rsidR="002716AA" w:rsidRDefault="002716AA">
            <w:pPr>
              <w:pStyle w:val="ConsPlusNormal"/>
              <w:jc w:val="center"/>
            </w:pPr>
            <w:r>
              <w:t>8</w:t>
            </w:r>
          </w:p>
        </w:tc>
        <w:tc>
          <w:tcPr>
            <w:tcW w:w="920" w:type="dxa"/>
          </w:tcPr>
          <w:p w:rsidR="002716AA" w:rsidRDefault="002716AA">
            <w:pPr>
              <w:pStyle w:val="ConsPlusNormal"/>
              <w:jc w:val="center"/>
            </w:pPr>
            <w:r>
              <w:t>2</w:t>
            </w:r>
          </w:p>
        </w:tc>
        <w:tc>
          <w:tcPr>
            <w:tcW w:w="920" w:type="dxa"/>
          </w:tcPr>
          <w:p w:rsidR="002716AA" w:rsidRDefault="002716AA">
            <w:pPr>
              <w:pStyle w:val="ConsPlusNormal"/>
              <w:jc w:val="center"/>
            </w:pPr>
            <w:r>
              <w:t>3</w:t>
            </w:r>
          </w:p>
        </w:tc>
        <w:tc>
          <w:tcPr>
            <w:tcW w:w="921" w:type="dxa"/>
          </w:tcPr>
          <w:p w:rsidR="002716AA" w:rsidRDefault="002716AA">
            <w:pPr>
              <w:pStyle w:val="ConsPlusNormal"/>
              <w:jc w:val="center"/>
            </w:pPr>
            <w:r>
              <w:t>0</w:t>
            </w:r>
          </w:p>
        </w:tc>
        <w:tc>
          <w:tcPr>
            <w:tcW w:w="964" w:type="dxa"/>
          </w:tcPr>
          <w:p w:rsidR="002716AA" w:rsidRDefault="002716AA">
            <w:pPr>
              <w:pStyle w:val="ConsPlusNormal"/>
              <w:jc w:val="center"/>
            </w:pPr>
            <w:r>
              <w:t>1</w:t>
            </w:r>
          </w:p>
        </w:tc>
        <w:tc>
          <w:tcPr>
            <w:tcW w:w="912" w:type="dxa"/>
          </w:tcPr>
          <w:p w:rsidR="002716AA" w:rsidRDefault="002716AA">
            <w:pPr>
              <w:pStyle w:val="ConsPlusNormal"/>
              <w:jc w:val="center"/>
            </w:pPr>
            <w:r>
              <w:t>2</w:t>
            </w:r>
          </w:p>
        </w:tc>
      </w:tr>
      <w:tr w:rsidR="002716AA">
        <w:tc>
          <w:tcPr>
            <w:tcW w:w="3458" w:type="dxa"/>
          </w:tcPr>
          <w:p w:rsidR="002716AA" w:rsidRDefault="002716AA">
            <w:pPr>
              <w:pStyle w:val="ConsPlusNormal"/>
            </w:pPr>
            <w:r>
              <w:t>Август</w:t>
            </w:r>
          </w:p>
        </w:tc>
        <w:tc>
          <w:tcPr>
            <w:tcW w:w="964" w:type="dxa"/>
          </w:tcPr>
          <w:p w:rsidR="002716AA" w:rsidRDefault="002716AA">
            <w:pPr>
              <w:pStyle w:val="ConsPlusNormal"/>
              <w:jc w:val="center"/>
            </w:pPr>
            <w:r>
              <w:t>25</w:t>
            </w:r>
          </w:p>
        </w:tc>
        <w:tc>
          <w:tcPr>
            <w:tcW w:w="920" w:type="dxa"/>
          </w:tcPr>
          <w:p w:rsidR="002716AA" w:rsidRDefault="002716AA">
            <w:pPr>
              <w:pStyle w:val="ConsPlusNormal"/>
              <w:jc w:val="center"/>
            </w:pPr>
            <w:r>
              <w:t>4</w:t>
            </w:r>
          </w:p>
        </w:tc>
        <w:tc>
          <w:tcPr>
            <w:tcW w:w="920" w:type="dxa"/>
          </w:tcPr>
          <w:p w:rsidR="002716AA" w:rsidRDefault="002716AA">
            <w:pPr>
              <w:pStyle w:val="ConsPlusNormal"/>
              <w:jc w:val="center"/>
            </w:pPr>
            <w:r>
              <w:t>6</w:t>
            </w:r>
          </w:p>
        </w:tc>
        <w:tc>
          <w:tcPr>
            <w:tcW w:w="921" w:type="dxa"/>
          </w:tcPr>
          <w:p w:rsidR="002716AA" w:rsidRDefault="002716AA">
            <w:pPr>
              <w:pStyle w:val="ConsPlusNormal"/>
              <w:jc w:val="center"/>
            </w:pPr>
            <w:r>
              <w:t>7</w:t>
            </w:r>
          </w:p>
        </w:tc>
        <w:tc>
          <w:tcPr>
            <w:tcW w:w="964" w:type="dxa"/>
          </w:tcPr>
          <w:p w:rsidR="002716AA" w:rsidRDefault="002716AA">
            <w:pPr>
              <w:pStyle w:val="ConsPlusNormal"/>
              <w:jc w:val="center"/>
            </w:pPr>
            <w:r>
              <w:t>1</w:t>
            </w:r>
          </w:p>
        </w:tc>
        <w:tc>
          <w:tcPr>
            <w:tcW w:w="912" w:type="dxa"/>
          </w:tcPr>
          <w:p w:rsidR="002716AA" w:rsidRDefault="002716AA">
            <w:pPr>
              <w:pStyle w:val="ConsPlusNormal"/>
              <w:jc w:val="center"/>
            </w:pPr>
            <w:r>
              <w:t>7</w:t>
            </w:r>
          </w:p>
        </w:tc>
      </w:tr>
      <w:tr w:rsidR="002716AA">
        <w:tc>
          <w:tcPr>
            <w:tcW w:w="3458" w:type="dxa"/>
          </w:tcPr>
          <w:p w:rsidR="002716AA" w:rsidRDefault="002716AA">
            <w:pPr>
              <w:pStyle w:val="ConsPlusNormal"/>
            </w:pPr>
            <w:r>
              <w:t>Сентябрь</w:t>
            </w:r>
          </w:p>
        </w:tc>
        <w:tc>
          <w:tcPr>
            <w:tcW w:w="964" w:type="dxa"/>
          </w:tcPr>
          <w:p w:rsidR="002716AA" w:rsidRDefault="002716AA">
            <w:pPr>
              <w:pStyle w:val="ConsPlusNormal"/>
              <w:jc w:val="center"/>
            </w:pPr>
            <w:r>
              <w:t>17</w:t>
            </w:r>
          </w:p>
        </w:tc>
        <w:tc>
          <w:tcPr>
            <w:tcW w:w="920" w:type="dxa"/>
          </w:tcPr>
          <w:p w:rsidR="002716AA" w:rsidRDefault="002716AA">
            <w:pPr>
              <w:pStyle w:val="ConsPlusNormal"/>
              <w:jc w:val="center"/>
            </w:pPr>
            <w:r>
              <w:t>6</w:t>
            </w:r>
          </w:p>
        </w:tc>
        <w:tc>
          <w:tcPr>
            <w:tcW w:w="920" w:type="dxa"/>
          </w:tcPr>
          <w:p w:rsidR="002716AA" w:rsidRDefault="002716AA">
            <w:pPr>
              <w:pStyle w:val="ConsPlusNormal"/>
              <w:jc w:val="center"/>
            </w:pPr>
            <w:r>
              <w:t>6</w:t>
            </w:r>
          </w:p>
        </w:tc>
        <w:tc>
          <w:tcPr>
            <w:tcW w:w="921" w:type="dxa"/>
          </w:tcPr>
          <w:p w:rsidR="002716AA" w:rsidRDefault="002716AA">
            <w:pPr>
              <w:pStyle w:val="ConsPlusNormal"/>
              <w:jc w:val="center"/>
            </w:pPr>
            <w:r>
              <w:t>2</w:t>
            </w:r>
          </w:p>
        </w:tc>
        <w:tc>
          <w:tcPr>
            <w:tcW w:w="964" w:type="dxa"/>
          </w:tcPr>
          <w:p w:rsidR="002716AA" w:rsidRDefault="002716AA">
            <w:pPr>
              <w:pStyle w:val="ConsPlusNormal"/>
              <w:jc w:val="center"/>
            </w:pPr>
            <w:r>
              <w:t>0</w:t>
            </w:r>
          </w:p>
        </w:tc>
        <w:tc>
          <w:tcPr>
            <w:tcW w:w="912" w:type="dxa"/>
          </w:tcPr>
          <w:p w:rsidR="002716AA" w:rsidRDefault="002716AA">
            <w:pPr>
              <w:pStyle w:val="ConsPlusNormal"/>
              <w:jc w:val="center"/>
            </w:pPr>
            <w:r>
              <w:t>3</w:t>
            </w:r>
          </w:p>
        </w:tc>
      </w:tr>
      <w:tr w:rsidR="002716AA">
        <w:tc>
          <w:tcPr>
            <w:tcW w:w="3458" w:type="dxa"/>
          </w:tcPr>
          <w:p w:rsidR="002716AA" w:rsidRDefault="002716AA">
            <w:pPr>
              <w:pStyle w:val="ConsPlusNormal"/>
            </w:pPr>
            <w:r>
              <w:t>Октябрь</w:t>
            </w:r>
          </w:p>
        </w:tc>
        <w:tc>
          <w:tcPr>
            <w:tcW w:w="964" w:type="dxa"/>
          </w:tcPr>
          <w:p w:rsidR="002716AA" w:rsidRDefault="002716AA">
            <w:pPr>
              <w:pStyle w:val="ConsPlusNormal"/>
              <w:jc w:val="center"/>
            </w:pPr>
            <w:r>
              <w:t>17</w:t>
            </w:r>
          </w:p>
        </w:tc>
        <w:tc>
          <w:tcPr>
            <w:tcW w:w="920" w:type="dxa"/>
          </w:tcPr>
          <w:p w:rsidR="002716AA" w:rsidRDefault="002716AA">
            <w:pPr>
              <w:pStyle w:val="ConsPlusNormal"/>
              <w:jc w:val="center"/>
            </w:pPr>
            <w:r>
              <w:t>4</w:t>
            </w:r>
          </w:p>
        </w:tc>
        <w:tc>
          <w:tcPr>
            <w:tcW w:w="920" w:type="dxa"/>
          </w:tcPr>
          <w:p w:rsidR="002716AA" w:rsidRDefault="002716AA">
            <w:pPr>
              <w:pStyle w:val="ConsPlusNormal"/>
              <w:jc w:val="center"/>
            </w:pPr>
            <w:r>
              <w:t>1</w:t>
            </w:r>
          </w:p>
        </w:tc>
        <w:tc>
          <w:tcPr>
            <w:tcW w:w="921" w:type="dxa"/>
          </w:tcPr>
          <w:p w:rsidR="002716AA" w:rsidRDefault="002716AA">
            <w:pPr>
              <w:pStyle w:val="ConsPlusNormal"/>
              <w:jc w:val="center"/>
            </w:pPr>
            <w:r>
              <w:t>4</w:t>
            </w:r>
          </w:p>
        </w:tc>
        <w:tc>
          <w:tcPr>
            <w:tcW w:w="964" w:type="dxa"/>
          </w:tcPr>
          <w:p w:rsidR="002716AA" w:rsidRDefault="002716AA">
            <w:pPr>
              <w:pStyle w:val="ConsPlusNormal"/>
              <w:jc w:val="center"/>
            </w:pPr>
            <w:r>
              <w:t>5</w:t>
            </w:r>
          </w:p>
        </w:tc>
        <w:tc>
          <w:tcPr>
            <w:tcW w:w="912" w:type="dxa"/>
          </w:tcPr>
          <w:p w:rsidR="002716AA" w:rsidRDefault="002716AA">
            <w:pPr>
              <w:pStyle w:val="ConsPlusNormal"/>
              <w:jc w:val="center"/>
            </w:pPr>
            <w:r>
              <w:t>3</w:t>
            </w:r>
          </w:p>
        </w:tc>
      </w:tr>
      <w:tr w:rsidR="002716AA">
        <w:tc>
          <w:tcPr>
            <w:tcW w:w="3458" w:type="dxa"/>
          </w:tcPr>
          <w:p w:rsidR="002716AA" w:rsidRDefault="002716AA">
            <w:pPr>
              <w:pStyle w:val="ConsPlusNormal"/>
            </w:pPr>
            <w:r>
              <w:t>Ноябрь</w:t>
            </w:r>
          </w:p>
        </w:tc>
        <w:tc>
          <w:tcPr>
            <w:tcW w:w="964" w:type="dxa"/>
          </w:tcPr>
          <w:p w:rsidR="002716AA" w:rsidRDefault="002716AA">
            <w:pPr>
              <w:pStyle w:val="ConsPlusNormal"/>
              <w:jc w:val="center"/>
            </w:pPr>
            <w:r>
              <w:t>15</w:t>
            </w:r>
          </w:p>
        </w:tc>
        <w:tc>
          <w:tcPr>
            <w:tcW w:w="920" w:type="dxa"/>
          </w:tcPr>
          <w:p w:rsidR="002716AA" w:rsidRDefault="002716AA">
            <w:pPr>
              <w:pStyle w:val="ConsPlusNormal"/>
              <w:jc w:val="center"/>
            </w:pPr>
            <w:r>
              <w:t>3</w:t>
            </w:r>
          </w:p>
        </w:tc>
        <w:tc>
          <w:tcPr>
            <w:tcW w:w="920" w:type="dxa"/>
          </w:tcPr>
          <w:p w:rsidR="002716AA" w:rsidRDefault="002716AA">
            <w:pPr>
              <w:pStyle w:val="ConsPlusNormal"/>
              <w:jc w:val="center"/>
            </w:pPr>
            <w:r>
              <w:t>4</w:t>
            </w:r>
          </w:p>
        </w:tc>
        <w:tc>
          <w:tcPr>
            <w:tcW w:w="921" w:type="dxa"/>
          </w:tcPr>
          <w:p w:rsidR="002716AA" w:rsidRDefault="002716AA">
            <w:pPr>
              <w:pStyle w:val="ConsPlusNormal"/>
              <w:jc w:val="center"/>
            </w:pPr>
            <w:r>
              <w:t>5</w:t>
            </w:r>
          </w:p>
        </w:tc>
        <w:tc>
          <w:tcPr>
            <w:tcW w:w="964" w:type="dxa"/>
          </w:tcPr>
          <w:p w:rsidR="002716AA" w:rsidRDefault="002716AA">
            <w:pPr>
              <w:pStyle w:val="ConsPlusNormal"/>
              <w:jc w:val="center"/>
            </w:pPr>
            <w:r>
              <w:t>1</w:t>
            </w:r>
          </w:p>
        </w:tc>
        <w:tc>
          <w:tcPr>
            <w:tcW w:w="912" w:type="dxa"/>
          </w:tcPr>
          <w:p w:rsidR="002716AA" w:rsidRDefault="002716AA">
            <w:pPr>
              <w:pStyle w:val="ConsPlusNormal"/>
              <w:jc w:val="center"/>
            </w:pPr>
            <w:r>
              <w:t>2</w:t>
            </w:r>
          </w:p>
        </w:tc>
      </w:tr>
      <w:tr w:rsidR="002716AA">
        <w:tc>
          <w:tcPr>
            <w:tcW w:w="3458" w:type="dxa"/>
          </w:tcPr>
          <w:p w:rsidR="002716AA" w:rsidRDefault="002716AA">
            <w:pPr>
              <w:pStyle w:val="ConsPlusNormal"/>
            </w:pPr>
            <w:r>
              <w:t>Декабрь</w:t>
            </w:r>
          </w:p>
        </w:tc>
        <w:tc>
          <w:tcPr>
            <w:tcW w:w="964" w:type="dxa"/>
          </w:tcPr>
          <w:p w:rsidR="002716AA" w:rsidRDefault="002716AA">
            <w:pPr>
              <w:pStyle w:val="ConsPlusNormal"/>
              <w:jc w:val="center"/>
            </w:pPr>
            <w:r>
              <w:t>22</w:t>
            </w:r>
          </w:p>
        </w:tc>
        <w:tc>
          <w:tcPr>
            <w:tcW w:w="920" w:type="dxa"/>
          </w:tcPr>
          <w:p w:rsidR="002716AA" w:rsidRDefault="002716AA">
            <w:pPr>
              <w:pStyle w:val="ConsPlusNormal"/>
              <w:jc w:val="center"/>
            </w:pPr>
            <w:r>
              <w:t>4</w:t>
            </w:r>
          </w:p>
        </w:tc>
        <w:tc>
          <w:tcPr>
            <w:tcW w:w="920" w:type="dxa"/>
          </w:tcPr>
          <w:p w:rsidR="002716AA" w:rsidRDefault="002716AA">
            <w:pPr>
              <w:pStyle w:val="ConsPlusNormal"/>
              <w:jc w:val="center"/>
            </w:pPr>
            <w:r>
              <w:t>8</w:t>
            </w:r>
          </w:p>
        </w:tc>
        <w:tc>
          <w:tcPr>
            <w:tcW w:w="921" w:type="dxa"/>
          </w:tcPr>
          <w:p w:rsidR="002716AA" w:rsidRDefault="002716AA">
            <w:pPr>
              <w:pStyle w:val="ConsPlusNormal"/>
              <w:jc w:val="center"/>
            </w:pPr>
            <w:r>
              <w:t>2</w:t>
            </w:r>
          </w:p>
        </w:tc>
        <w:tc>
          <w:tcPr>
            <w:tcW w:w="964" w:type="dxa"/>
          </w:tcPr>
          <w:p w:rsidR="002716AA" w:rsidRDefault="002716AA">
            <w:pPr>
              <w:pStyle w:val="ConsPlusNormal"/>
              <w:jc w:val="center"/>
            </w:pPr>
            <w:r>
              <w:t>5</w:t>
            </w:r>
          </w:p>
        </w:tc>
        <w:tc>
          <w:tcPr>
            <w:tcW w:w="912" w:type="dxa"/>
          </w:tcPr>
          <w:p w:rsidR="002716AA" w:rsidRDefault="002716AA">
            <w:pPr>
              <w:pStyle w:val="ConsPlusNormal"/>
              <w:jc w:val="center"/>
            </w:pPr>
            <w:r>
              <w:t>3</w:t>
            </w:r>
          </w:p>
        </w:tc>
      </w:tr>
    </w:tbl>
    <w:p w:rsidR="002716AA" w:rsidRDefault="002716AA">
      <w:pPr>
        <w:pStyle w:val="ConsPlusNormal"/>
        <w:jc w:val="both"/>
      </w:pPr>
    </w:p>
    <w:p w:rsidR="002716AA" w:rsidRDefault="002716AA">
      <w:pPr>
        <w:pStyle w:val="ConsPlusNormal"/>
        <w:jc w:val="right"/>
        <w:outlineLvl w:val="3"/>
      </w:pPr>
      <w:r>
        <w:t>Таблица 1.23</w:t>
      </w:r>
    </w:p>
    <w:p w:rsidR="002716AA" w:rsidRDefault="002716AA">
      <w:pPr>
        <w:pStyle w:val="ConsPlusNormal"/>
        <w:jc w:val="both"/>
      </w:pPr>
    </w:p>
    <w:p w:rsidR="002716AA" w:rsidRDefault="002716AA">
      <w:pPr>
        <w:pStyle w:val="ConsPlusNormal"/>
        <w:jc w:val="center"/>
      </w:pPr>
      <w:r>
        <w:t>Распределение ДТП по дням недели в 2012 - 2016 годах</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964"/>
        <w:gridCol w:w="920"/>
        <w:gridCol w:w="920"/>
        <w:gridCol w:w="921"/>
        <w:gridCol w:w="964"/>
        <w:gridCol w:w="912"/>
      </w:tblGrid>
      <w:tr w:rsidR="002716AA">
        <w:tc>
          <w:tcPr>
            <w:tcW w:w="3458" w:type="dxa"/>
            <w:vMerge w:val="restart"/>
          </w:tcPr>
          <w:p w:rsidR="002716AA" w:rsidRDefault="002716AA">
            <w:pPr>
              <w:pStyle w:val="ConsPlusNormal"/>
              <w:jc w:val="center"/>
            </w:pPr>
            <w:r>
              <w:t>День недели</w:t>
            </w:r>
          </w:p>
        </w:tc>
        <w:tc>
          <w:tcPr>
            <w:tcW w:w="964" w:type="dxa"/>
            <w:vMerge w:val="restart"/>
          </w:tcPr>
          <w:p w:rsidR="002716AA" w:rsidRDefault="002716AA">
            <w:pPr>
              <w:pStyle w:val="ConsPlusNormal"/>
              <w:jc w:val="center"/>
            </w:pPr>
            <w:r>
              <w:t>Всего</w:t>
            </w:r>
          </w:p>
        </w:tc>
        <w:tc>
          <w:tcPr>
            <w:tcW w:w="4637" w:type="dxa"/>
            <w:gridSpan w:val="5"/>
          </w:tcPr>
          <w:p w:rsidR="002716AA" w:rsidRDefault="002716AA">
            <w:pPr>
              <w:pStyle w:val="ConsPlusNormal"/>
              <w:jc w:val="center"/>
            </w:pPr>
            <w:r>
              <w:t>По годам</w:t>
            </w:r>
          </w:p>
        </w:tc>
      </w:tr>
      <w:tr w:rsidR="002716AA">
        <w:tc>
          <w:tcPr>
            <w:tcW w:w="3458" w:type="dxa"/>
            <w:vMerge/>
          </w:tcPr>
          <w:p w:rsidR="002716AA" w:rsidRDefault="002716AA"/>
        </w:tc>
        <w:tc>
          <w:tcPr>
            <w:tcW w:w="964" w:type="dxa"/>
            <w:vMerge/>
          </w:tcPr>
          <w:p w:rsidR="002716AA" w:rsidRDefault="002716AA"/>
        </w:tc>
        <w:tc>
          <w:tcPr>
            <w:tcW w:w="920" w:type="dxa"/>
          </w:tcPr>
          <w:p w:rsidR="002716AA" w:rsidRDefault="002716AA">
            <w:pPr>
              <w:pStyle w:val="ConsPlusNormal"/>
              <w:jc w:val="center"/>
            </w:pPr>
            <w:r>
              <w:t>2012</w:t>
            </w:r>
          </w:p>
        </w:tc>
        <w:tc>
          <w:tcPr>
            <w:tcW w:w="920" w:type="dxa"/>
          </w:tcPr>
          <w:p w:rsidR="002716AA" w:rsidRDefault="002716AA">
            <w:pPr>
              <w:pStyle w:val="ConsPlusNormal"/>
              <w:jc w:val="center"/>
            </w:pPr>
            <w:r>
              <w:t>2013</w:t>
            </w:r>
          </w:p>
        </w:tc>
        <w:tc>
          <w:tcPr>
            <w:tcW w:w="921" w:type="dxa"/>
          </w:tcPr>
          <w:p w:rsidR="002716AA" w:rsidRDefault="002716AA">
            <w:pPr>
              <w:pStyle w:val="ConsPlusNormal"/>
              <w:jc w:val="center"/>
            </w:pPr>
            <w:r>
              <w:t>2014</w:t>
            </w:r>
          </w:p>
        </w:tc>
        <w:tc>
          <w:tcPr>
            <w:tcW w:w="964" w:type="dxa"/>
          </w:tcPr>
          <w:p w:rsidR="002716AA" w:rsidRDefault="002716AA">
            <w:pPr>
              <w:pStyle w:val="ConsPlusNormal"/>
              <w:jc w:val="center"/>
            </w:pPr>
            <w:r>
              <w:t>2015</w:t>
            </w:r>
          </w:p>
        </w:tc>
        <w:tc>
          <w:tcPr>
            <w:tcW w:w="912" w:type="dxa"/>
          </w:tcPr>
          <w:p w:rsidR="002716AA" w:rsidRDefault="002716AA">
            <w:pPr>
              <w:pStyle w:val="ConsPlusNormal"/>
              <w:jc w:val="center"/>
            </w:pPr>
            <w:r>
              <w:t>2016</w:t>
            </w:r>
          </w:p>
        </w:tc>
      </w:tr>
      <w:tr w:rsidR="002716AA">
        <w:tc>
          <w:tcPr>
            <w:tcW w:w="3458" w:type="dxa"/>
          </w:tcPr>
          <w:p w:rsidR="002716AA" w:rsidRDefault="002716AA">
            <w:pPr>
              <w:pStyle w:val="ConsPlusNormal"/>
            </w:pPr>
            <w:r>
              <w:t>Понедельник</w:t>
            </w:r>
          </w:p>
        </w:tc>
        <w:tc>
          <w:tcPr>
            <w:tcW w:w="964" w:type="dxa"/>
          </w:tcPr>
          <w:p w:rsidR="002716AA" w:rsidRDefault="002716AA">
            <w:pPr>
              <w:pStyle w:val="ConsPlusNormal"/>
              <w:jc w:val="center"/>
            </w:pPr>
            <w:r>
              <w:t>24</w:t>
            </w:r>
          </w:p>
        </w:tc>
        <w:tc>
          <w:tcPr>
            <w:tcW w:w="920" w:type="dxa"/>
          </w:tcPr>
          <w:p w:rsidR="002716AA" w:rsidRDefault="002716AA">
            <w:pPr>
              <w:pStyle w:val="ConsPlusNormal"/>
              <w:jc w:val="center"/>
            </w:pPr>
            <w:r>
              <w:t>5</w:t>
            </w:r>
          </w:p>
        </w:tc>
        <w:tc>
          <w:tcPr>
            <w:tcW w:w="920" w:type="dxa"/>
          </w:tcPr>
          <w:p w:rsidR="002716AA" w:rsidRDefault="002716AA">
            <w:pPr>
              <w:pStyle w:val="ConsPlusNormal"/>
              <w:jc w:val="center"/>
            </w:pPr>
            <w:r>
              <w:t>5</w:t>
            </w:r>
          </w:p>
        </w:tc>
        <w:tc>
          <w:tcPr>
            <w:tcW w:w="921" w:type="dxa"/>
          </w:tcPr>
          <w:p w:rsidR="002716AA" w:rsidRDefault="002716AA">
            <w:pPr>
              <w:pStyle w:val="ConsPlusNormal"/>
              <w:jc w:val="center"/>
            </w:pPr>
            <w:r>
              <w:t>4</w:t>
            </w:r>
          </w:p>
        </w:tc>
        <w:tc>
          <w:tcPr>
            <w:tcW w:w="964" w:type="dxa"/>
          </w:tcPr>
          <w:p w:rsidR="002716AA" w:rsidRDefault="002716AA">
            <w:pPr>
              <w:pStyle w:val="ConsPlusNormal"/>
              <w:jc w:val="center"/>
            </w:pPr>
            <w:r>
              <w:t>4</w:t>
            </w:r>
          </w:p>
        </w:tc>
        <w:tc>
          <w:tcPr>
            <w:tcW w:w="912" w:type="dxa"/>
          </w:tcPr>
          <w:p w:rsidR="002716AA" w:rsidRDefault="002716AA">
            <w:pPr>
              <w:pStyle w:val="ConsPlusNormal"/>
              <w:jc w:val="center"/>
            </w:pPr>
            <w:r>
              <w:t>6</w:t>
            </w:r>
          </w:p>
        </w:tc>
      </w:tr>
      <w:tr w:rsidR="002716AA">
        <w:tc>
          <w:tcPr>
            <w:tcW w:w="3458" w:type="dxa"/>
          </w:tcPr>
          <w:p w:rsidR="002716AA" w:rsidRDefault="002716AA">
            <w:pPr>
              <w:pStyle w:val="ConsPlusNormal"/>
            </w:pPr>
            <w:r>
              <w:t>Вторник</w:t>
            </w:r>
          </w:p>
        </w:tc>
        <w:tc>
          <w:tcPr>
            <w:tcW w:w="964" w:type="dxa"/>
          </w:tcPr>
          <w:p w:rsidR="002716AA" w:rsidRDefault="002716AA">
            <w:pPr>
              <w:pStyle w:val="ConsPlusNormal"/>
              <w:jc w:val="center"/>
            </w:pPr>
            <w:r>
              <w:t>36</w:t>
            </w:r>
          </w:p>
        </w:tc>
        <w:tc>
          <w:tcPr>
            <w:tcW w:w="920" w:type="dxa"/>
          </w:tcPr>
          <w:p w:rsidR="002716AA" w:rsidRDefault="002716AA">
            <w:pPr>
              <w:pStyle w:val="ConsPlusNormal"/>
              <w:jc w:val="center"/>
            </w:pPr>
            <w:r>
              <w:t>8</w:t>
            </w:r>
          </w:p>
        </w:tc>
        <w:tc>
          <w:tcPr>
            <w:tcW w:w="920" w:type="dxa"/>
          </w:tcPr>
          <w:p w:rsidR="002716AA" w:rsidRDefault="002716AA">
            <w:pPr>
              <w:pStyle w:val="ConsPlusNormal"/>
              <w:jc w:val="center"/>
            </w:pPr>
            <w:r>
              <w:t>6</w:t>
            </w:r>
          </w:p>
        </w:tc>
        <w:tc>
          <w:tcPr>
            <w:tcW w:w="921" w:type="dxa"/>
          </w:tcPr>
          <w:p w:rsidR="002716AA" w:rsidRDefault="002716AA">
            <w:pPr>
              <w:pStyle w:val="ConsPlusNormal"/>
              <w:jc w:val="center"/>
            </w:pPr>
            <w:r>
              <w:t>6</w:t>
            </w:r>
          </w:p>
        </w:tc>
        <w:tc>
          <w:tcPr>
            <w:tcW w:w="964" w:type="dxa"/>
          </w:tcPr>
          <w:p w:rsidR="002716AA" w:rsidRDefault="002716AA">
            <w:pPr>
              <w:pStyle w:val="ConsPlusNormal"/>
              <w:jc w:val="center"/>
            </w:pPr>
            <w:r>
              <w:t>8</w:t>
            </w:r>
          </w:p>
        </w:tc>
        <w:tc>
          <w:tcPr>
            <w:tcW w:w="912" w:type="dxa"/>
          </w:tcPr>
          <w:p w:rsidR="002716AA" w:rsidRDefault="002716AA">
            <w:pPr>
              <w:pStyle w:val="ConsPlusNormal"/>
              <w:jc w:val="center"/>
            </w:pPr>
            <w:r>
              <w:t>8</w:t>
            </w:r>
          </w:p>
        </w:tc>
      </w:tr>
      <w:tr w:rsidR="002716AA">
        <w:tc>
          <w:tcPr>
            <w:tcW w:w="3458" w:type="dxa"/>
          </w:tcPr>
          <w:p w:rsidR="002716AA" w:rsidRDefault="002716AA">
            <w:pPr>
              <w:pStyle w:val="ConsPlusNormal"/>
            </w:pPr>
            <w:r>
              <w:t>Среда</w:t>
            </w:r>
          </w:p>
        </w:tc>
        <w:tc>
          <w:tcPr>
            <w:tcW w:w="964" w:type="dxa"/>
          </w:tcPr>
          <w:p w:rsidR="002716AA" w:rsidRDefault="002716AA">
            <w:pPr>
              <w:pStyle w:val="ConsPlusNormal"/>
              <w:jc w:val="center"/>
            </w:pPr>
            <w:r>
              <w:t>31</w:t>
            </w:r>
          </w:p>
        </w:tc>
        <w:tc>
          <w:tcPr>
            <w:tcW w:w="920" w:type="dxa"/>
          </w:tcPr>
          <w:p w:rsidR="002716AA" w:rsidRDefault="002716AA">
            <w:pPr>
              <w:pStyle w:val="ConsPlusNormal"/>
              <w:jc w:val="center"/>
            </w:pPr>
            <w:r>
              <w:t>10</w:t>
            </w:r>
          </w:p>
        </w:tc>
        <w:tc>
          <w:tcPr>
            <w:tcW w:w="920" w:type="dxa"/>
          </w:tcPr>
          <w:p w:rsidR="002716AA" w:rsidRDefault="002716AA">
            <w:pPr>
              <w:pStyle w:val="ConsPlusNormal"/>
              <w:jc w:val="center"/>
            </w:pPr>
            <w:r>
              <w:t>5</w:t>
            </w:r>
          </w:p>
        </w:tc>
        <w:tc>
          <w:tcPr>
            <w:tcW w:w="921" w:type="dxa"/>
          </w:tcPr>
          <w:p w:rsidR="002716AA" w:rsidRDefault="002716AA">
            <w:pPr>
              <w:pStyle w:val="ConsPlusNormal"/>
              <w:jc w:val="center"/>
            </w:pPr>
            <w:r>
              <w:t>6</w:t>
            </w:r>
          </w:p>
        </w:tc>
        <w:tc>
          <w:tcPr>
            <w:tcW w:w="964" w:type="dxa"/>
          </w:tcPr>
          <w:p w:rsidR="002716AA" w:rsidRDefault="002716AA">
            <w:pPr>
              <w:pStyle w:val="ConsPlusNormal"/>
              <w:jc w:val="center"/>
            </w:pPr>
            <w:r>
              <w:t>8</w:t>
            </w:r>
          </w:p>
        </w:tc>
        <w:tc>
          <w:tcPr>
            <w:tcW w:w="912" w:type="dxa"/>
          </w:tcPr>
          <w:p w:rsidR="002716AA" w:rsidRDefault="002716AA">
            <w:pPr>
              <w:pStyle w:val="ConsPlusNormal"/>
              <w:jc w:val="center"/>
            </w:pPr>
            <w:r>
              <w:t>2</w:t>
            </w:r>
          </w:p>
        </w:tc>
      </w:tr>
      <w:tr w:rsidR="002716AA">
        <w:tc>
          <w:tcPr>
            <w:tcW w:w="3458" w:type="dxa"/>
          </w:tcPr>
          <w:p w:rsidR="002716AA" w:rsidRDefault="002716AA">
            <w:pPr>
              <w:pStyle w:val="ConsPlusNormal"/>
            </w:pPr>
            <w:r>
              <w:t>Четверг</w:t>
            </w:r>
          </w:p>
        </w:tc>
        <w:tc>
          <w:tcPr>
            <w:tcW w:w="964" w:type="dxa"/>
          </w:tcPr>
          <w:p w:rsidR="002716AA" w:rsidRDefault="002716AA">
            <w:pPr>
              <w:pStyle w:val="ConsPlusNormal"/>
              <w:jc w:val="center"/>
            </w:pPr>
            <w:r>
              <w:t>23</w:t>
            </w:r>
          </w:p>
        </w:tc>
        <w:tc>
          <w:tcPr>
            <w:tcW w:w="920" w:type="dxa"/>
          </w:tcPr>
          <w:p w:rsidR="002716AA" w:rsidRDefault="002716AA">
            <w:pPr>
              <w:pStyle w:val="ConsPlusNormal"/>
              <w:jc w:val="center"/>
            </w:pPr>
            <w:r>
              <w:t>6</w:t>
            </w:r>
          </w:p>
        </w:tc>
        <w:tc>
          <w:tcPr>
            <w:tcW w:w="920" w:type="dxa"/>
          </w:tcPr>
          <w:p w:rsidR="002716AA" w:rsidRDefault="002716AA">
            <w:pPr>
              <w:pStyle w:val="ConsPlusNormal"/>
              <w:jc w:val="center"/>
            </w:pPr>
            <w:r>
              <w:t>8</w:t>
            </w:r>
          </w:p>
        </w:tc>
        <w:tc>
          <w:tcPr>
            <w:tcW w:w="921" w:type="dxa"/>
          </w:tcPr>
          <w:p w:rsidR="002716AA" w:rsidRDefault="002716AA">
            <w:pPr>
              <w:pStyle w:val="ConsPlusNormal"/>
              <w:jc w:val="center"/>
            </w:pPr>
            <w:r>
              <w:t>2</w:t>
            </w:r>
          </w:p>
        </w:tc>
        <w:tc>
          <w:tcPr>
            <w:tcW w:w="964" w:type="dxa"/>
          </w:tcPr>
          <w:p w:rsidR="002716AA" w:rsidRDefault="002716AA">
            <w:pPr>
              <w:pStyle w:val="ConsPlusNormal"/>
              <w:jc w:val="center"/>
            </w:pPr>
            <w:r>
              <w:t>5</w:t>
            </w:r>
          </w:p>
        </w:tc>
        <w:tc>
          <w:tcPr>
            <w:tcW w:w="912" w:type="dxa"/>
          </w:tcPr>
          <w:p w:rsidR="002716AA" w:rsidRDefault="002716AA">
            <w:pPr>
              <w:pStyle w:val="ConsPlusNormal"/>
              <w:jc w:val="center"/>
            </w:pPr>
            <w:r>
              <w:t>2</w:t>
            </w:r>
          </w:p>
        </w:tc>
      </w:tr>
      <w:tr w:rsidR="002716AA">
        <w:tc>
          <w:tcPr>
            <w:tcW w:w="3458" w:type="dxa"/>
          </w:tcPr>
          <w:p w:rsidR="002716AA" w:rsidRDefault="002716AA">
            <w:pPr>
              <w:pStyle w:val="ConsPlusNormal"/>
            </w:pPr>
            <w:r>
              <w:t>Пятница</w:t>
            </w:r>
          </w:p>
        </w:tc>
        <w:tc>
          <w:tcPr>
            <w:tcW w:w="964" w:type="dxa"/>
          </w:tcPr>
          <w:p w:rsidR="002716AA" w:rsidRDefault="002716AA">
            <w:pPr>
              <w:pStyle w:val="ConsPlusNormal"/>
              <w:jc w:val="center"/>
            </w:pPr>
            <w:r>
              <w:t>33</w:t>
            </w:r>
          </w:p>
        </w:tc>
        <w:tc>
          <w:tcPr>
            <w:tcW w:w="920" w:type="dxa"/>
          </w:tcPr>
          <w:p w:rsidR="002716AA" w:rsidRDefault="002716AA">
            <w:pPr>
              <w:pStyle w:val="ConsPlusNormal"/>
              <w:jc w:val="center"/>
            </w:pPr>
            <w:r>
              <w:t>8</w:t>
            </w:r>
          </w:p>
        </w:tc>
        <w:tc>
          <w:tcPr>
            <w:tcW w:w="920" w:type="dxa"/>
          </w:tcPr>
          <w:p w:rsidR="002716AA" w:rsidRDefault="002716AA">
            <w:pPr>
              <w:pStyle w:val="ConsPlusNormal"/>
              <w:jc w:val="center"/>
            </w:pPr>
            <w:r>
              <w:t>6</w:t>
            </w:r>
          </w:p>
        </w:tc>
        <w:tc>
          <w:tcPr>
            <w:tcW w:w="921" w:type="dxa"/>
          </w:tcPr>
          <w:p w:rsidR="002716AA" w:rsidRDefault="002716AA">
            <w:pPr>
              <w:pStyle w:val="ConsPlusNormal"/>
              <w:jc w:val="center"/>
            </w:pPr>
            <w:r>
              <w:t>9</w:t>
            </w:r>
          </w:p>
        </w:tc>
        <w:tc>
          <w:tcPr>
            <w:tcW w:w="964" w:type="dxa"/>
          </w:tcPr>
          <w:p w:rsidR="002716AA" w:rsidRDefault="002716AA">
            <w:pPr>
              <w:pStyle w:val="ConsPlusNormal"/>
              <w:jc w:val="center"/>
            </w:pPr>
            <w:r>
              <w:t>5</w:t>
            </w:r>
          </w:p>
        </w:tc>
        <w:tc>
          <w:tcPr>
            <w:tcW w:w="912" w:type="dxa"/>
          </w:tcPr>
          <w:p w:rsidR="002716AA" w:rsidRDefault="002716AA">
            <w:pPr>
              <w:pStyle w:val="ConsPlusNormal"/>
              <w:jc w:val="center"/>
            </w:pPr>
            <w:r>
              <w:t>5</w:t>
            </w:r>
          </w:p>
        </w:tc>
      </w:tr>
      <w:tr w:rsidR="002716AA">
        <w:tc>
          <w:tcPr>
            <w:tcW w:w="3458" w:type="dxa"/>
          </w:tcPr>
          <w:p w:rsidR="002716AA" w:rsidRDefault="002716AA">
            <w:pPr>
              <w:pStyle w:val="ConsPlusNormal"/>
            </w:pPr>
            <w:r>
              <w:t>Суббота</w:t>
            </w:r>
          </w:p>
        </w:tc>
        <w:tc>
          <w:tcPr>
            <w:tcW w:w="964" w:type="dxa"/>
          </w:tcPr>
          <w:p w:rsidR="002716AA" w:rsidRDefault="002716AA">
            <w:pPr>
              <w:pStyle w:val="ConsPlusNormal"/>
              <w:jc w:val="center"/>
            </w:pPr>
            <w:r>
              <w:t>17</w:t>
            </w:r>
          </w:p>
        </w:tc>
        <w:tc>
          <w:tcPr>
            <w:tcW w:w="920" w:type="dxa"/>
          </w:tcPr>
          <w:p w:rsidR="002716AA" w:rsidRDefault="002716AA">
            <w:pPr>
              <w:pStyle w:val="ConsPlusNormal"/>
              <w:jc w:val="center"/>
            </w:pPr>
            <w:r>
              <w:t>2</w:t>
            </w:r>
          </w:p>
        </w:tc>
        <w:tc>
          <w:tcPr>
            <w:tcW w:w="920" w:type="dxa"/>
          </w:tcPr>
          <w:p w:rsidR="002716AA" w:rsidRDefault="002716AA">
            <w:pPr>
              <w:pStyle w:val="ConsPlusNormal"/>
              <w:jc w:val="center"/>
            </w:pPr>
            <w:r>
              <w:t>5</w:t>
            </w:r>
          </w:p>
        </w:tc>
        <w:tc>
          <w:tcPr>
            <w:tcW w:w="921" w:type="dxa"/>
          </w:tcPr>
          <w:p w:rsidR="002716AA" w:rsidRDefault="002716AA">
            <w:pPr>
              <w:pStyle w:val="ConsPlusNormal"/>
              <w:jc w:val="center"/>
            </w:pPr>
            <w:r>
              <w:t>6</w:t>
            </w:r>
          </w:p>
        </w:tc>
        <w:tc>
          <w:tcPr>
            <w:tcW w:w="964" w:type="dxa"/>
          </w:tcPr>
          <w:p w:rsidR="002716AA" w:rsidRDefault="002716AA">
            <w:pPr>
              <w:pStyle w:val="ConsPlusNormal"/>
              <w:jc w:val="center"/>
            </w:pPr>
            <w:r>
              <w:t>1</w:t>
            </w:r>
          </w:p>
        </w:tc>
        <w:tc>
          <w:tcPr>
            <w:tcW w:w="912" w:type="dxa"/>
          </w:tcPr>
          <w:p w:rsidR="002716AA" w:rsidRDefault="002716AA">
            <w:pPr>
              <w:pStyle w:val="ConsPlusNormal"/>
              <w:jc w:val="center"/>
            </w:pPr>
            <w:r>
              <w:t>3</w:t>
            </w:r>
          </w:p>
        </w:tc>
      </w:tr>
      <w:tr w:rsidR="002716AA">
        <w:tc>
          <w:tcPr>
            <w:tcW w:w="3458" w:type="dxa"/>
          </w:tcPr>
          <w:p w:rsidR="002716AA" w:rsidRDefault="002716AA">
            <w:pPr>
              <w:pStyle w:val="ConsPlusNormal"/>
            </w:pPr>
            <w:r>
              <w:t>Воскресенье</w:t>
            </w:r>
          </w:p>
        </w:tc>
        <w:tc>
          <w:tcPr>
            <w:tcW w:w="964" w:type="dxa"/>
          </w:tcPr>
          <w:p w:rsidR="002716AA" w:rsidRDefault="002716AA">
            <w:pPr>
              <w:pStyle w:val="ConsPlusNormal"/>
              <w:jc w:val="center"/>
            </w:pPr>
            <w:r>
              <w:t>14</w:t>
            </w:r>
          </w:p>
        </w:tc>
        <w:tc>
          <w:tcPr>
            <w:tcW w:w="920" w:type="dxa"/>
          </w:tcPr>
          <w:p w:rsidR="002716AA" w:rsidRDefault="002716AA">
            <w:pPr>
              <w:pStyle w:val="ConsPlusNormal"/>
              <w:jc w:val="center"/>
            </w:pPr>
            <w:r>
              <w:t>1</w:t>
            </w:r>
          </w:p>
        </w:tc>
        <w:tc>
          <w:tcPr>
            <w:tcW w:w="920" w:type="dxa"/>
          </w:tcPr>
          <w:p w:rsidR="002716AA" w:rsidRDefault="002716AA">
            <w:pPr>
              <w:pStyle w:val="ConsPlusNormal"/>
              <w:jc w:val="center"/>
            </w:pPr>
            <w:r>
              <w:t>8</w:t>
            </w:r>
          </w:p>
        </w:tc>
        <w:tc>
          <w:tcPr>
            <w:tcW w:w="921" w:type="dxa"/>
          </w:tcPr>
          <w:p w:rsidR="002716AA" w:rsidRDefault="002716AA">
            <w:pPr>
              <w:pStyle w:val="ConsPlusNormal"/>
              <w:jc w:val="center"/>
            </w:pPr>
            <w:r>
              <w:t>2</w:t>
            </w:r>
          </w:p>
        </w:tc>
        <w:tc>
          <w:tcPr>
            <w:tcW w:w="964" w:type="dxa"/>
          </w:tcPr>
          <w:p w:rsidR="002716AA" w:rsidRDefault="002716AA">
            <w:pPr>
              <w:pStyle w:val="ConsPlusNormal"/>
              <w:jc w:val="center"/>
            </w:pPr>
            <w:r>
              <w:t>1</w:t>
            </w:r>
          </w:p>
        </w:tc>
        <w:tc>
          <w:tcPr>
            <w:tcW w:w="912" w:type="dxa"/>
          </w:tcPr>
          <w:p w:rsidR="002716AA" w:rsidRDefault="002716AA">
            <w:pPr>
              <w:pStyle w:val="ConsPlusNormal"/>
              <w:jc w:val="center"/>
            </w:pPr>
            <w:r>
              <w:t>3</w:t>
            </w:r>
          </w:p>
        </w:tc>
      </w:tr>
    </w:tbl>
    <w:p w:rsidR="002716AA" w:rsidRDefault="002716AA">
      <w:pPr>
        <w:pStyle w:val="ConsPlusNormal"/>
        <w:jc w:val="both"/>
      </w:pPr>
    </w:p>
    <w:p w:rsidR="002716AA" w:rsidRDefault="002716AA">
      <w:pPr>
        <w:pStyle w:val="ConsPlusNormal"/>
        <w:jc w:val="right"/>
        <w:outlineLvl w:val="3"/>
      </w:pPr>
      <w:r>
        <w:t>Таблица 1.24</w:t>
      </w:r>
    </w:p>
    <w:p w:rsidR="002716AA" w:rsidRDefault="002716AA">
      <w:pPr>
        <w:pStyle w:val="ConsPlusNormal"/>
        <w:jc w:val="both"/>
      </w:pPr>
    </w:p>
    <w:p w:rsidR="002716AA" w:rsidRDefault="002716AA">
      <w:pPr>
        <w:pStyle w:val="ConsPlusNormal"/>
        <w:jc w:val="center"/>
      </w:pPr>
      <w:bookmarkStart w:id="35" w:name="P3700"/>
      <w:bookmarkEnd w:id="35"/>
      <w:r>
        <w:t>Распределение ДТП по времени в 2012 - 2016 годах</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964"/>
        <w:gridCol w:w="920"/>
        <w:gridCol w:w="920"/>
        <w:gridCol w:w="921"/>
        <w:gridCol w:w="964"/>
        <w:gridCol w:w="912"/>
      </w:tblGrid>
      <w:tr w:rsidR="002716AA">
        <w:tc>
          <w:tcPr>
            <w:tcW w:w="3458" w:type="dxa"/>
            <w:vMerge w:val="restart"/>
          </w:tcPr>
          <w:p w:rsidR="002716AA" w:rsidRDefault="002716AA">
            <w:pPr>
              <w:pStyle w:val="ConsPlusNormal"/>
              <w:jc w:val="center"/>
            </w:pPr>
            <w:r>
              <w:t>Время суток</w:t>
            </w:r>
          </w:p>
        </w:tc>
        <w:tc>
          <w:tcPr>
            <w:tcW w:w="964" w:type="dxa"/>
            <w:vMerge w:val="restart"/>
          </w:tcPr>
          <w:p w:rsidR="002716AA" w:rsidRDefault="002716AA">
            <w:pPr>
              <w:pStyle w:val="ConsPlusNormal"/>
              <w:jc w:val="center"/>
            </w:pPr>
            <w:r>
              <w:t>Всего</w:t>
            </w:r>
          </w:p>
        </w:tc>
        <w:tc>
          <w:tcPr>
            <w:tcW w:w="4637" w:type="dxa"/>
            <w:gridSpan w:val="5"/>
          </w:tcPr>
          <w:p w:rsidR="002716AA" w:rsidRDefault="002716AA">
            <w:pPr>
              <w:pStyle w:val="ConsPlusNormal"/>
              <w:jc w:val="center"/>
            </w:pPr>
            <w:r>
              <w:t>По годам</w:t>
            </w:r>
          </w:p>
        </w:tc>
      </w:tr>
      <w:tr w:rsidR="002716AA">
        <w:tc>
          <w:tcPr>
            <w:tcW w:w="3458" w:type="dxa"/>
            <w:vMerge/>
          </w:tcPr>
          <w:p w:rsidR="002716AA" w:rsidRDefault="002716AA"/>
        </w:tc>
        <w:tc>
          <w:tcPr>
            <w:tcW w:w="964" w:type="dxa"/>
            <w:vMerge/>
          </w:tcPr>
          <w:p w:rsidR="002716AA" w:rsidRDefault="002716AA"/>
        </w:tc>
        <w:tc>
          <w:tcPr>
            <w:tcW w:w="920" w:type="dxa"/>
          </w:tcPr>
          <w:p w:rsidR="002716AA" w:rsidRDefault="002716AA">
            <w:pPr>
              <w:pStyle w:val="ConsPlusNormal"/>
              <w:jc w:val="center"/>
            </w:pPr>
            <w:r>
              <w:t>2012</w:t>
            </w:r>
          </w:p>
        </w:tc>
        <w:tc>
          <w:tcPr>
            <w:tcW w:w="920" w:type="dxa"/>
          </w:tcPr>
          <w:p w:rsidR="002716AA" w:rsidRDefault="002716AA">
            <w:pPr>
              <w:pStyle w:val="ConsPlusNormal"/>
              <w:jc w:val="center"/>
            </w:pPr>
            <w:r>
              <w:t>2013</w:t>
            </w:r>
          </w:p>
        </w:tc>
        <w:tc>
          <w:tcPr>
            <w:tcW w:w="921" w:type="dxa"/>
          </w:tcPr>
          <w:p w:rsidR="002716AA" w:rsidRDefault="002716AA">
            <w:pPr>
              <w:pStyle w:val="ConsPlusNormal"/>
              <w:jc w:val="center"/>
            </w:pPr>
            <w:r>
              <w:t>2014</w:t>
            </w:r>
          </w:p>
        </w:tc>
        <w:tc>
          <w:tcPr>
            <w:tcW w:w="964" w:type="dxa"/>
          </w:tcPr>
          <w:p w:rsidR="002716AA" w:rsidRDefault="002716AA">
            <w:pPr>
              <w:pStyle w:val="ConsPlusNormal"/>
              <w:jc w:val="center"/>
            </w:pPr>
            <w:r>
              <w:t>2015</w:t>
            </w:r>
          </w:p>
        </w:tc>
        <w:tc>
          <w:tcPr>
            <w:tcW w:w="912" w:type="dxa"/>
          </w:tcPr>
          <w:p w:rsidR="002716AA" w:rsidRDefault="002716AA">
            <w:pPr>
              <w:pStyle w:val="ConsPlusNormal"/>
              <w:jc w:val="center"/>
            </w:pPr>
            <w:r>
              <w:t>2016</w:t>
            </w:r>
          </w:p>
        </w:tc>
      </w:tr>
      <w:tr w:rsidR="002716AA">
        <w:tc>
          <w:tcPr>
            <w:tcW w:w="3458" w:type="dxa"/>
          </w:tcPr>
          <w:p w:rsidR="002716AA" w:rsidRDefault="002716AA">
            <w:pPr>
              <w:pStyle w:val="ConsPlusNormal"/>
              <w:jc w:val="center"/>
            </w:pPr>
            <w:r>
              <w:t>0 - 7</w:t>
            </w:r>
          </w:p>
        </w:tc>
        <w:tc>
          <w:tcPr>
            <w:tcW w:w="964" w:type="dxa"/>
          </w:tcPr>
          <w:p w:rsidR="002716AA" w:rsidRDefault="002716AA">
            <w:pPr>
              <w:pStyle w:val="ConsPlusNormal"/>
              <w:jc w:val="center"/>
            </w:pPr>
            <w:r>
              <w:t>19</w:t>
            </w:r>
          </w:p>
        </w:tc>
        <w:tc>
          <w:tcPr>
            <w:tcW w:w="920" w:type="dxa"/>
          </w:tcPr>
          <w:p w:rsidR="002716AA" w:rsidRDefault="002716AA">
            <w:pPr>
              <w:pStyle w:val="ConsPlusNormal"/>
              <w:jc w:val="center"/>
            </w:pPr>
            <w:r>
              <w:t>5</w:t>
            </w:r>
          </w:p>
        </w:tc>
        <w:tc>
          <w:tcPr>
            <w:tcW w:w="920" w:type="dxa"/>
          </w:tcPr>
          <w:p w:rsidR="002716AA" w:rsidRDefault="002716AA">
            <w:pPr>
              <w:pStyle w:val="ConsPlusNormal"/>
              <w:jc w:val="center"/>
            </w:pPr>
            <w:r>
              <w:t>4</w:t>
            </w:r>
          </w:p>
        </w:tc>
        <w:tc>
          <w:tcPr>
            <w:tcW w:w="921" w:type="dxa"/>
          </w:tcPr>
          <w:p w:rsidR="002716AA" w:rsidRDefault="002716AA">
            <w:pPr>
              <w:pStyle w:val="ConsPlusNormal"/>
              <w:jc w:val="center"/>
            </w:pPr>
            <w:r>
              <w:t>6</w:t>
            </w:r>
          </w:p>
        </w:tc>
        <w:tc>
          <w:tcPr>
            <w:tcW w:w="964" w:type="dxa"/>
          </w:tcPr>
          <w:p w:rsidR="002716AA" w:rsidRDefault="002716AA">
            <w:pPr>
              <w:pStyle w:val="ConsPlusNormal"/>
              <w:jc w:val="center"/>
            </w:pPr>
            <w:r>
              <w:t>2</w:t>
            </w:r>
          </w:p>
        </w:tc>
        <w:tc>
          <w:tcPr>
            <w:tcW w:w="912" w:type="dxa"/>
          </w:tcPr>
          <w:p w:rsidR="002716AA" w:rsidRDefault="002716AA">
            <w:pPr>
              <w:pStyle w:val="ConsPlusNormal"/>
              <w:jc w:val="center"/>
            </w:pPr>
            <w:r>
              <w:t>2</w:t>
            </w:r>
          </w:p>
        </w:tc>
      </w:tr>
      <w:tr w:rsidR="002716AA">
        <w:tc>
          <w:tcPr>
            <w:tcW w:w="3458" w:type="dxa"/>
          </w:tcPr>
          <w:p w:rsidR="002716AA" w:rsidRDefault="002716AA">
            <w:pPr>
              <w:pStyle w:val="ConsPlusNormal"/>
              <w:jc w:val="center"/>
            </w:pPr>
            <w:r>
              <w:t>7 - 11</w:t>
            </w:r>
          </w:p>
        </w:tc>
        <w:tc>
          <w:tcPr>
            <w:tcW w:w="964" w:type="dxa"/>
          </w:tcPr>
          <w:p w:rsidR="002716AA" w:rsidRDefault="002716AA">
            <w:pPr>
              <w:pStyle w:val="ConsPlusNormal"/>
              <w:jc w:val="center"/>
            </w:pPr>
            <w:r>
              <w:t>31</w:t>
            </w:r>
          </w:p>
        </w:tc>
        <w:tc>
          <w:tcPr>
            <w:tcW w:w="920" w:type="dxa"/>
          </w:tcPr>
          <w:p w:rsidR="002716AA" w:rsidRDefault="002716AA">
            <w:pPr>
              <w:pStyle w:val="ConsPlusNormal"/>
              <w:jc w:val="center"/>
            </w:pPr>
            <w:r>
              <w:t>11</w:t>
            </w:r>
          </w:p>
        </w:tc>
        <w:tc>
          <w:tcPr>
            <w:tcW w:w="920" w:type="dxa"/>
          </w:tcPr>
          <w:p w:rsidR="002716AA" w:rsidRDefault="002716AA">
            <w:pPr>
              <w:pStyle w:val="ConsPlusNormal"/>
              <w:jc w:val="center"/>
            </w:pPr>
            <w:r>
              <w:t>6</w:t>
            </w:r>
          </w:p>
        </w:tc>
        <w:tc>
          <w:tcPr>
            <w:tcW w:w="921" w:type="dxa"/>
          </w:tcPr>
          <w:p w:rsidR="002716AA" w:rsidRDefault="002716AA">
            <w:pPr>
              <w:pStyle w:val="ConsPlusNormal"/>
              <w:jc w:val="center"/>
            </w:pPr>
            <w:r>
              <w:t>2</w:t>
            </w:r>
          </w:p>
        </w:tc>
        <w:tc>
          <w:tcPr>
            <w:tcW w:w="964" w:type="dxa"/>
          </w:tcPr>
          <w:p w:rsidR="002716AA" w:rsidRDefault="002716AA">
            <w:pPr>
              <w:pStyle w:val="ConsPlusNormal"/>
              <w:jc w:val="center"/>
            </w:pPr>
            <w:r>
              <w:t>8</w:t>
            </w:r>
          </w:p>
        </w:tc>
        <w:tc>
          <w:tcPr>
            <w:tcW w:w="912" w:type="dxa"/>
          </w:tcPr>
          <w:p w:rsidR="002716AA" w:rsidRDefault="002716AA">
            <w:pPr>
              <w:pStyle w:val="ConsPlusNormal"/>
              <w:jc w:val="center"/>
            </w:pPr>
            <w:r>
              <w:t>4</w:t>
            </w:r>
          </w:p>
        </w:tc>
      </w:tr>
      <w:tr w:rsidR="002716AA">
        <w:tc>
          <w:tcPr>
            <w:tcW w:w="3458" w:type="dxa"/>
          </w:tcPr>
          <w:p w:rsidR="002716AA" w:rsidRDefault="002716AA">
            <w:pPr>
              <w:pStyle w:val="ConsPlusNormal"/>
              <w:jc w:val="center"/>
            </w:pPr>
            <w:r>
              <w:t>11 - 18</w:t>
            </w:r>
          </w:p>
        </w:tc>
        <w:tc>
          <w:tcPr>
            <w:tcW w:w="964" w:type="dxa"/>
          </w:tcPr>
          <w:p w:rsidR="002716AA" w:rsidRDefault="002716AA">
            <w:pPr>
              <w:pStyle w:val="ConsPlusNormal"/>
              <w:jc w:val="center"/>
            </w:pPr>
            <w:r>
              <w:t>67</w:t>
            </w:r>
          </w:p>
        </w:tc>
        <w:tc>
          <w:tcPr>
            <w:tcW w:w="920" w:type="dxa"/>
          </w:tcPr>
          <w:p w:rsidR="002716AA" w:rsidRDefault="002716AA">
            <w:pPr>
              <w:pStyle w:val="ConsPlusNormal"/>
              <w:jc w:val="center"/>
            </w:pPr>
            <w:r>
              <w:t>8</w:t>
            </w:r>
          </w:p>
        </w:tc>
        <w:tc>
          <w:tcPr>
            <w:tcW w:w="920" w:type="dxa"/>
          </w:tcPr>
          <w:p w:rsidR="002716AA" w:rsidRDefault="002716AA">
            <w:pPr>
              <w:pStyle w:val="ConsPlusNormal"/>
              <w:jc w:val="center"/>
            </w:pPr>
            <w:r>
              <w:t>20</w:t>
            </w:r>
          </w:p>
        </w:tc>
        <w:tc>
          <w:tcPr>
            <w:tcW w:w="921" w:type="dxa"/>
          </w:tcPr>
          <w:p w:rsidR="002716AA" w:rsidRDefault="002716AA">
            <w:pPr>
              <w:pStyle w:val="ConsPlusNormal"/>
              <w:jc w:val="center"/>
            </w:pPr>
            <w:r>
              <w:t>14</w:t>
            </w:r>
          </w:p>
        </w:tc>
        <w:tc>
          <w:tcPr>
            <w:tcW w:w="964" w:type="dxa"/>
          </w:tcPr>
          <w:p w:rsidR="002716AA" w:rsidRDefault="002716AA">
            <w:pPr>
              <w:pStyle w:val="ConsPlusNormal"/>
              <w:jc w:val="center"/>
            </w:pPr>
            <w:r>
              <w:t>12</w:t>
            </w:r>
          </w:p>
        </w:tc>
        <w:tc>
          <w:tcPr>
            <w:tcW w:w="912" w:type="dxa"/>
          </w:tcPr>
          <w:p w:rsidR="002716AA" w:rsidRDefault="002716AA">
            <w:pPr>
              <w:pStyle w:val="ConsPlusNormal"/>
              <w:jc w:val="center"/>
            </w:pPr>
            <w:r>
              <w:t>13</w:t>
            </w:r>
          </w:p>
        </w:tc>
      </w:tr>
      <w:tr w:rsidR="002716AA">
        <w:tc>
          <w:tcPr>
            <w:tcW w:w="3458" w:type="dxa"/>
          </w:tcPr>
          <w:p w:rsidR="002716AA" w:rsidRDefault="002716AA">
            <w:pPr>
              <w:pStyle w:val="ConsPlusNormal"/>
              <w:jc w:val="center"/>
            </w:pPr>
            <w:r>
              <w:t>18 - 22</w:t>
            </w:r>
          </w:p>
        </w:tc>
        <w:tc>
          <w:tcPr>
            <w:tcW w:w="964" w:type="dxa"/>
          </w:tcPr>
          <w:p w:rsidR="002716AA" w:rsidRDefault="002716AA">
            <w:pPr>
              <w:pStyle w:val="ConsPlusNormal"/>
              <w:jc w:val="center"/>
            </w:pPr>
            <w:r>
              <w:t>42</w:t>
            </w:r>
          </w:p>
        </w:tc>
        <w:tc>
          <w:tcPr>
            <w:tcW w:w="920" w:type="dxa"/>
          </w:tcPr>
          <w:p w:rsidR="002716AA" w:rsidRDefault="002716AA">
            <w:pPr>
              <w:pStyle w:val="ConsPlusNormal"/>
              <w:jc w:val="center"/>
            </w:pPr>
            <w:r>
              <w:t>13</w:t>
            </w:r>
          </w:p>
        </w:tc>
        <w:tc>
          <w:tcPr>
            <w:tcW w:w="920" w:type="dxa"/>
          </w:tcPr>
          <w:p w:rsidR="002716AA" w:rsidRDefault="002716AA">
            <w:pPr>
              <w:pStyle w:val="ConsPlusNormal"/>
              <w:jc w:val="center"/>
            </w:pPr>
            <w:r>
              <w:t>8</w:t>
            </w:r>
          </w:p>
        </w:tc>
        <w:tc>
          <w:tcPr>
            <w:tcW w:w="921" w:type="dxa"/>
          </w:tcPr>
          <w:p w:rsidR="002716AA" w:rsidRDefault="002716AA">
            <w:pPr>
              <w:pStyle w:val="ConsPlusNormal"/>
              <w:jc w:val="center"/>
            </w:pPr>
            <w:r>
              <w:t>7</w:t>
            </w:r>
          </w:p>
        </w:tc>
        <w:tc>
          <w:tcPr>
            <w:tcW w:w="964" w:type="dxa"/>
          </w:tcPr>
          <w:p w:rsidR="002716AA" w:rsidRDefault="002716AA">
            <w:pPr>
              <w:pStyle w:val="ConsPlusNormal"/>
              <w:jc w:val="center"/>
            </w:pPr>
            <w:r>
              <w:t>6</w:t>
            </w:r>
          </w:p>
        </w:tc>
        <w:tc>
          <w:tcPr>
            <w:tcW w:w="912" w:type="dxa"/>
          </w:tcPr>
          <w:p w:rsidR="002716AA" w:rsidRDefault="002716AA">
            <w:pPr>
              <w:pStyle w:val="ConsPlusNormal"/>
              <w:jc w:val="center"/>
            </w:pPr>
            <w:r>
              <w:t>8</w:t>
            </w:r>
          </w:p>
        </w:tc>
      </w:tr>
      <w:tr w:rsidR="002716AA">
        <w:tc>
          <w:tcPr>
            <w:tcW w:w="3458" w:type="dxa"/>
          </w:tcPr>
          <w:p w:rsidR="002716AA" w:rsidRDefault="002716AA">
            <w:pPr>
              <w:pStyle w:val="ConsPlusNormal"/>
              <w:jc w:val="center"/>
            </w:pPr>
            <w:r>
              <w:t>22 - 00</w:t>
            </w:r>
          </w:p>
        </w:tc>
        <w:tc>
          <w:tcPr>
            <w:tcW w:w="964" w:type="dxa"/>
          </w:tcPr>
          <w:p w:rsidR="002716AA" w:rsidRDefault="002716AA">
            <w:pPr>
              <w:pStyle w:val="ConsPlusNormal"/>
              <w:jc w:val="center"/>
            </w:pPr>
            <w:r>
              <w:t>20</w:t>
            </w:r>
          </w:p>
        </w:tc>
        <w:tc>
          <w:tcPr>
            <w:tcW w:w="920" w:type="dxa"/>
          </w:tcPr>
          <w:p w:rsidR="002716AA" w:rsidRDefault="002716AA">
            <w:pPr>
              <w:pStyle w:val="ConsPlusNormal"/>
              <w:jc w:val="center"/>
            </w:pPr>
            <w:r>
              <w:t>3</w:t>
            </w:r>
          </w:p>
        </w:tc>
        <w:tc>
          <w:tcPr>
            <w:tcW w:w="920" w:type="dxa"/>
          </w:tcPr>
          <w:p w:rsidR="002716AA" w:rsidRDefault="002716AA">
            <w:pPr>
              <w:pStyle w:val="ConsPlusNormal"/>
              <w:jc w:val="center"/>
            </w:pPr>
            <w:r>
              <w:t>5</w:t>
            </w:r>
          </w:p>
        </w:tc>
        <w:tc>
          <w:tcPr>
            <w:tcW w:w="921" w:type="dxa"/>
          </w:tcPr>
          <w:p w:rsidR="002716AA" w:rsidRDefault="002716AA">
            <w:pPr>
              <w:pStyle w:val="ConsPlusNormal"/>
              <w:jc w:val="center"/>
            </w:pPr>
            <w:r>
              <w:t>6</w:t>
            </w:r>
          </w:p>
        </w:tc>
        <w:tc>
          <w:tcPr>
            <w:tcW w:w="964" w:type="dxa"/>
          </w:tcPr>
          <w:p w:rsidR="002716AA" w:rsidRDefault="002716AA">
            <w:pPr>
              <w:pStyle w:val="ConsPlusNormal"/>
              <w:jc w:val="center"/>
            </w:pPr>
            <w:r>
              <w:t>4</w:t>
            </w:r>
          </w:p>
        </w:tc>
        <w:tc>
          <w:tcPr>
            <w:tcW w:w="912" w:type="dxa"/>
          </w:tcPr>
          <w:p w:rsidR="002716AA" w:rsidRDefault="002716AA">
            <w:pPr>
              <w:pStyle w:val="ConsPlusNormal"/>
              <w:jc w:val="center"/>
            </w:pPr>
            <w:r>
              <w:t>2</w:t>
            </w:r>
          </w:p>
        </w:tc>
      </w:tr>
    </w:tbl>
    <w:p w:rsidR="002716AA" w:rsidRDefault="002716AA">
      <w:pPr>
        <w:pStyle w:val="ConsPlusNormal"/>
        <w:jc w:val="both"/>
      </w:pPr>
    </w:p>
    <w:p w:rsidR="002716AA" w:rsidRDefault="002716AA">
      <w:pPr>
        <w:pStyle w:val="ConsPlusNormal"/>
        <w:ind w:firstLine="540"/>
        <w:jc w:val="both"/>
      </w:pPr>
      <w:r>
        <w:t xml:space="preserve">Наибольшее число ДТП приходится на такие виды происшествий, как столкновение транспортных средств и наезд на пешеходов, они составляют 80% от общего количества ДТП. Основными причинами ДТП являются нарушения </w:t>
      </w:r>
      <w:hyperlink r:id="rId31" w:history="1">
        <w:r>
          <w:rPr>
            <w:color w:val="0000FF"/>
          </w:rPr>
          <w:t>правил</w:t>
        </w:r>
      </w:hyperlink>
      <w:r>
        <w:t xml:space="preserve"> дорожного движения водителями транспортных средств и пешеходами.</w:t>
      </w:r>
    </w:p>
    <w:p w:rsidR="002716AA" w:rsidRDefault="002716AA">
      <w:pPr>
        <w:pStyle w:val="ConsPlusNormal"/>
        <w:spacing w:before="220"/>
        <w:ind w:firstLine="540"/>
        <w:jc w:val="both"/>
      </w:pPr>
      <w:r>
        <w:t xml:space="preserve">Участками с наибольшей концентрацией ДТП за последние пять лет являются развязка на пересечении проспекта Нефтяников - улицы Ноябрьская - улицы Повховское шоссе, а также улица Мира, улица Дружбы Народов, улица Молодежная (см. </w:t>
      </w:r>
      <w:hyperlink w:anchor="P3752" w:history="1">
        <w:r>
          <w:rPr>
            <w:color w:val="0000FF"/>
          </w:rPr>
          <w:t>таблица 1.25</w:t>
        </w:r>
      </w:hyperlink>
      <w:r>
        <w:t>).</w:t>
      </w:r>
    </w:p>
    <w:p w:rsidR="002716AA" w:rsidRDefault="002716AA">
      <w:pPr>
        <w:pStyle w:val="ConsPlusNormal"/>
        <w:spacing w:before="220"/>
        <w:ind w:firstLine="540"/>
        <w:jc w:val="both"/>
      </w:pPr>
      <w:r>
        <w:t xml:space="preserve">За 2016 год на данном участке (проспект Нефтяников - улица Ноябрьская - улица Повховское шоссе) зарегистрировано 13 дорожно-транспортных происшествий с материальным ущербом, а также 4 дорожно-транспортных происшествия, в которых 6 человек получили ранения различной степени тяжести. За 9 месяцев 2017 года на данном участке зарегистрировано 12 дорожно-транспортных происшествий с материальным ущербом. Установлено, что причиной их совершения является нарушение требований </w:t>
      </w:r>
      <w:hyperlink r:id="rId32" w:history="1">
        <w:r>
          <w:rPr>
            <w:color w:val="0000FF"/>
          </w:rPr>
          <w:t>п. 13.9</w:t>
        </w:r>
      </w:hyperlink>
      <w:r>
        <w:t xml:space="preserve"> ПДД Российской Федерации о необходимости уступить дорогу транспортным средствам, передвигающимся по главной дороге.</w:t>
      </w:r>
    </w:p>
    <w:p w:rsidR="002716AA" w:rsidRDefault="002716AA">
      <w:pPr>
        <w:pStyle w:val="ConsPlusNormal"/>
        <w:jc w:val="both"/>
      </w:pPr>
    </w:p>
    <w:p w:rsidR="002716AA" w:rsidRDefault="002716AA">
      <w:pPr>
        <w:pStyle w:val="ConsPlusNormal"/>
        <w:jc w:val="right"/>
        <w:outlineLvl w:val="3"/>
      </w:pPr>
      <w:r>
        <w:t>Таблица 1.25</w:t>
      </w:r>
    </w:p>
    <w:p w:rsidR="002716AA" w:rsidRDefault="002716AA">
      <w:pPr>
        <w:pStyle w:val="ConsPlusNormal"/>
        <w:jc w:val="both"/>
      </w:pPr>
    </w:p>
    <w:p w:rsidR="002716AA" w:rsidRDefault="002716AA">
      <w:pPr>
        <w:pStyle w:val="ConsPlusNormal"/>
        <w:jc w:val="center"/>
      </w:pPr>
      <w:bookmarkStart w:id="36" w:name="P3752"/>
      <w:bookmarkEnd w:id="36"/>
      <w:r>
        <w:t>Сводные данные об аварийности на автодорогах</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3458"/>
        <w:gridCol w:w="907"/>
        <w:gridCol w:w="850"/>
        <w:gridCol w:w="794"/>
        <w:gridCol w:w="850"/>
        <w:gridCol w:w="794"/>
        <w:gridCol w:w="794"/>
      </w:tblGrid>
      <w:tr w:rsidR="002716AA">
        <w:tc>
          <w:tcPr>
            <w:tcW w:w="620" w:type="dxa"/>
            <w:vMerge w:val="restart"/>
          </w:tcPr>
          <w:p w:rsidR="002716AA" w:rsidRDefault="002716AA">
            <w:pPr>
              <w:pStyle w:val="ConsPlusNormal"/>
              <w:jc w:val="center"/>
            </w:pPr>
            <w:r>
              <w:t>N п.п.</w:t>
            </w:r>
          </w:p>
        </w:tc>
        <w:tc>
          <w:tcPr>
            <w:tcW w:w="3458" w:type="dxa"/>
            <w:vMerge w:val="restart"/>
          </w:tcPr>
          <w:p w:rsidR="002716AA" w:rsidRDefault="002716AA">
            <w:pPr>
              <w:pStyle w:val="ConsPlusNormal"/>
              <w:jc w:val="center"/>
            </w:pPr>
            <w:r>
              <w:t>Распределение ДТП по улицам</w:t>
            </w:r>
          </w:p>
        </w:tc>
        <w:tc>
          <w:tcPr>
            <w:tcW w:w="907" w:type="dxa"/>
            <w:vMerge w:val="restart"/>
          </w:tcPr>
          <w:p w:rsidR="002716AA" w:rsidRDefault="002716AA">
            <w:pPr>
              <w:pStyle w:val="ConsPlusNormal"/>
              <w:jc w:val="center"/>
            </w:pPr>
            <w:r>
              <w:t>Всего</w:t>
            </w:r>
          </w:p>
        </w:tc>
        <w:tc>
          <w:tcPr>
            <w:tcW w:w="4082" w:type="dxa"/>
            <w:gridSpan w:val="5"/>
          </w:tcPr>
          <w:p w:rsidR="002716AA" w:rsidRDefault="002716AA">
            <w:pPr>
              <w:pStyle w:val="ConsPlusNormal"/>
              <w:jc w:val="center"/>
            </w:pPr>
            <w:r>
              <w:t>По годам</w:t>
            </w:r>
          </w:p>
        </w:tc>
      </w:tr>
      <w:tr w:rsidR="002716AA">
        <w:tc>
          <w:tcPr>
            <w:tcW w:w="620" w:type="dxa"/>
            <w:vMerge/>
          </w:tcPr>
          <w:p w:rsidR="002716AA" w:rsidRDefault="002716AA"/>
        </w:tc>
        <w:tc>
          <w:tcPr>
            <w:tcW w:w="3458" w:type="dxa"/>
            <w:vMerge/>
          </w:tcPr>
          <w:p w:rsidR="002716AA" w:rsidRDefault="002716AA"/>
        </w:tc>
        <w:tc>
          <w:tcPr>
            <w:tcW w:w="907" w:type="dxa"/>
            <w:vMerge/>
          </w:tcPr>
          <w:p w:rsidR="002716AA" w:rsidRDefault="002716AA"/>
        </w:tc>
        <w:tc>
          <w:tcPr>
            <w:tcW w:w="850" w:type="dxa"/>
          </w:tcPr>
          <w:p w:rsidR="002716AA" w:rsidRDefault="002716AA">
            <w:pPr>
              <w:pStyle w:val="ConsPlusNormal"/>
              <w:jc w:val="center"/>
            </w:pPr>
            <w:r>
              <w:t>2012</w:t>
            </w:r>
          </w:p>
        </w:tc>
        <w:tc>
          <w:tcPr>
            <w:tcW w:w="794" w:type="dxa"/>
          </w:tcPr>
          <w:p w:rsidR="002716AA" w:rsidRDefault="002716AA">
            <w:pPr>
              <w:pStyle w:val="ConsPlusNormal"/>
              <w:jc w:val="center"/>
            </w:pPr>
            <w:r>
              <w:t>2013</w:t>
            </w:r>
          </w:p>
        </w:tc>
        <w:tc>
          <w:tcPr>
            <w:tcW w:w="850" w:type="dxa"/>
          </w:tcPr>
          <w:p w:rsidR="002716AA" w:rsidRDefault="002716AA">
            <w:pPr>
              <w:pStyle w:val="ConsPlusNormal"/>
              <w:jc w:val="center"/>
            </w:pPr>
            <w:r>
              <w:t>2014</w:t>
            </w:r>
          </w:p>
        </w:tc>
        <w:tc>
          <w:tcPr>
            <w:tcW w:w="794" w:type="dxa"/>
          </w:tcPr>
          <w:p w:rsidR="002716AA" w:rsidRDefault="002716AA">
            <w:pPr>
              <w:pStyle w:val="ConsPlusNormal"/>
              <w:jc w:val="center"/>
            </w:pPr>
            <w:r>
              <w:t>2015</w:t>
            </w:r>
          </w:p>
        </w:tc>
        <w:tc>
          <w:tcPr>
            <w:tcW w:w="794" w:type="dxa"/>
          </w:tcPr>
          <w:p w:rsidR="002716AA" w:rsidRDefault="002716AA">
            <w:pPr>
              <w:pStyle w:val="ConsPlusNormal"/>
              <w:jc w:val="center"/>
            </w:pPr>
            <w:r>
              <w:t>2016</w:t>
            </w:r>
          </w:p>
        </w:tc>
      </w:tr>
      <w:tr w:rsidR="002716AA">
        <w:tc>
          <w:tcPr>
            <w:tcW w:w="620" w:type="dxa"/>
          </w:tcPr>
          <w:p w:rsidR="002716AA" w:rsidRDefault="002716AA">
            <w:pPr>
              <w:pStyle w:val="ConsPlusNormal"/>
              <w:jc w:val="center"/>
            </w:pPr>
            <w:r>
              <w:t>1.</w:t>
            </w:r>
          </w:p>
        </w:tc>
        <w:tc>
          <w:tcPr>
            <w:tcW w:w="3458" w:type="dxa"/>
          </w:tcPr>
          <w:p w:rsidR="002716AA" w:rsidRDefault="002716AA">
            <w:pPr>
              <w:pStyle w:val="ConsPlusNormal"/>
            </w:pPr>
            <w:r>
              <w:t>Улица Авиаторов</w:t>
            </w:r>
          </w:p>
        </w:tc>
        <w:tc>
          <w:tcPr>
            <w:tcW w:w="907" w:type="dxa"/>
          </w:tcPr>
          <w:p w:rsidR="002716AA" w:rsidRDefault="002716AA">
            <w:pPr>
              <w:pStyle w:val="ConsPlusNormal"/>
              <w:jc w:val="center"/>
            </w:pPr>
            <w:r>
              <w:t>2</w:t>
            </w:r>
          </w:p>
        </w:tc>
        <w:tc>
          <w:tcPr>
            <w:tcW w:w="850" w:type="dxa"/>
          </w:tcPr>
          <w:p w:rsidR="002716AA" w:rsidRDefault="002716AA">
            <w:pPr>
              <w:pStyle w:val="ConsPlusNormal"/>
            </w:pPr>
          </w:p>
        </w:tc>
        <w:tc>
          <w:tcPr>
            <w:tcW w:w="794" w:type="dxa"/>
          </w:tcPr>
          <w:p w:rsidR="002716AA" w:rsidRDefault="002716AA">
            <w:pPr>
              <w:pStyle w:val="ConsPlusNormal"/>
            </w:pPr>
          </w:p>
        </w:tc>
        <w:tc>
          <w:tcPr>
            <w:tcW w:w="850" w:type="dxa"/>
          </w:tcPr>
          <w:p w:rsidR="002716AA" w:rsidRDefault="002716AA">
            <w:pPr>
              <w:pStyle w:val="ConsPlusNormal"/>
              <w:jc w:val="center"/>
            </w:pPr>
            <w:r>
              <w:t>1</w:t>
            </w:r>
          </w:p>
        </w:tc>
        <w:tc>
          <w:tcPr>
            <w:tcW w:w="794" w:type="dxa"/>
          </w:tcPr>
          <w:p w:rsidR="002716AA" w:rsidRDefault="002716AA">
            <w:pPr>
              <w:pStyle w:val="ConsPlusNormal"/>
            </w:pPr>
          </w:p>
        </w:tc>
        <w:tc>
          <w:tcPr>
            <w:tcW w:w="794" w:type="dxa"/>
          </w:tcPr>
          <w:p w:rsidR="002716AA" w:rsidRDefault="002716AA">
            <w:pPr>
              <w:pStyle w:val="ConsPlusNormal"/>
              <w:jc w:val="center"/>
            </w:pPr>
            <w:r>
              <w:t>1</w:t>
            </w:r>
          </w:p>
        </w:tc>
      </w:tr>
      <w:tr w:rsidR="002716AA">
        <w:tc>
          <w:tcPr>
            <w:tcW w:w="620" w:type="dxa"/>
          </w:tcPr>
          <w:p w:rsidR="002716AA" w:rsidRDefault="002716AA">
            <w:pPr>
              <w:pStyle w:val="ConsPlusNormal"/>
              <w:jc w:val="center"/>
            </w:pPr>
            <w:r>
              <w:t>2.</w:t>
            </w:r>
          </w:p>
        </w:tc>
        <w:tc>
          <w:tcPr>
            <w:tcW w:w="3458" w:type="dxa"/>
          </w:tcPr>
          <w:p w:rsidR="002716AA" w:rsidRDefault="002716AA">
            <w:pPr>
              <w:pStyle w:val="ConsPlusNormal"/>
            </w:pPr>
            <w:r>
              <w:t>Улица Бакинская</w:t>
            </w:r>
          </w:p>
        </w:tc>
        <w:tc>
          <w:tcPr>
            <w:tcW w:w="907" w:type="dxa"/>
          </w:tcPr>
          <w:p w:rsidR="002716AA" w:rsidRDefault="002716AA">
            <w:pPr>
              <w:pStyle w:val="ConsPlusNormal"/>
              <w:jc w:val="center"/>
            </w:pPr>
            <w:r>
              <w:t>5</w:t>
            </w:r>
          </w:p>
        </w:tc>
        <w:tc>
          <w:tcPr>
            <w:tcW w:w="850" w:type="dxa"/>
          </w:tcPr>
          <w:p w:rsidR="002716AA" w:rsidRDefault="002716AA">
            <w:pPr>
              <w:pStyle w:val="ConsPlusNormal"/>
              <w:jc w:val="center"/>
            </w:pPr>
            <w:r>
              <w:t>2</w:t>
            </w:r>
          </w:p>
        </w:tc>
        <w:tc>
          <w:tcPr>
            <w:tcW w:w="794" w:type="dxa"/>
          </w:tcPr>
          <w:p w:rsidR="002716AA" w:rsidRDefault="002716AA">
            <w:pPr>
              <w:pStyle w:val="ConsPlusNormal"/>
              <w:jc w:val="center"/>
            </w:pPr>
            <w:r>
              <w:t>1</w:t>
            </w:r>
          </w:p>
        </w:tc>
        <w:tc>
          <w:tcPr>
            <w:tcW w:w="850" w:type="dxa"/>
          </w:tcPr>
          <w:p w:rsidR="002716AA" w:rsidRDefault="002716AA">
            <w:pPr>
              <w:pStyle w:val="ConsPlusNormal"/>
              <w:jc w:val="center"/>
            </w:pPr>
            <w:r>
              <w:t>1</w:t>
            </w:r>
          </w:p>
        </w:tc>
        <w:tc>
          <w:tcPr>
            <w:tcW w:w="794" w:type="dxa"/>
          </w:tcPr>
          <w:p w:rsidR="002716AA" w:rsidRDefault="002716AA">
            <w:pPr>
              <w:pStyle w:val="ConsPlusNormal"/>
            </w:pPr>
          </w:p>
        </w:tc>
        <w:tc>
          <w:tcPr>
            <w:tcW w:w="794" w:type="dxa"/>
          </w:tcPr>
          <w:p w:rsidR="002716AA" w:rsidRDefault="002716AA">
            <w:pPr>
              <w:pStyle w:val="ConsPlusNormal"/>
              <w:jc w:val="center"/>
            </w:pPr>
            <w:r>
              <w:t>1</w:t>
            </w:r>
          </w:p>
        </w:tc>
      </w:tr>
      <w:tr w:rsidR="002716AA">
        <w:tc>
          <w:tcPr>
            <w:tcW w:w="620" w:type="dxa"/>
          </w:tcPr>
          <w:p w:rsidR="002716AA" w:rsidRDefault="002716AA">
            <w:pPr>
              <w:pStyle w:val="ConsPlusNormal"/>
              <w:jc w:val="center"/>
            </w:pPr>
            <w:r>
              <w:t>3.</w:t>
            </w:r>
          </w:p>
        </w:tc>
        <w:tc>
          <w:tcPr>
            <w:tcW w:w="3458" w:type="dxa"/>
          </w:tcPr>
          <w:p w:rsidR="002716AA" w:rsidRDefault="002716AA">
            <w:pPr>
              <w:pStyle w:val="ConsPlusNormal"/>
            </w:pPr>
            <w:r>
              <w:t>Улица Береговая</w:t>
            </w:r>
          </w:p>
        </w:tc>
        <w:tc>
          <w:tcPr>
            <w:tcW w:w="907" w:type="dxa"/>
          </w:tcPr>
          <w:p w:rsidR="002716AA" w:rsidRDefault="002716AA">
            <w:pPr>
              <w:pStyle w:val="ConsPlusNormal"/>
              <w:jc w:val="center"/>
            </w:pPr>
            <w:r>
              <w:t>3</w:t>
            </w:r>
          </w:p>
        </w:tc>
        <w:tc>
          <w:tcPr>
            <w:tcW w:w="850" w:type="dxa"/>
          </w:tcPr>
          <w:p w:rsidR="002716AA" w:rsidRDefault="002716AA">
            <w:pPr>
              <w:pStyle w:val="ConsPlusNormal"/>
              <w:jc w:val="center"/>
            </w:pPr>
            <w:r>
              <w:t>2</w:t>
            </w:r>
          </w:p>
        </w:tc>
        <w:tc>
          <w:tcPr>
            <w:tcW w:w="794"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4.</w:t>
            </w:r>
          </w:p>
        </w:tc>
        <w:tc>
          <w:tcPr>
            <w:tcW w:w="3458" w:type="dxa"/>
          </w:tcPr>
          <w:p w:rsidR="002716AA" w:rsidRDefault="002716AA">
            <w:pPr>
              <w:pStyle w:val="ConsPlusNormal"/>
            </w:pPr>
            <w:r>
              <w:t>Улица Береговая - улица Широкая</w:t>
            </w:r>
          </w:p>
        </w:tc>
        <w:tc>
          <w:tcPr>
            <w:tcW w:w="907"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850" w:type="dxa"/>
          </w:tcPr>
          <w:p w:rsidR="002716AA" w:rsidRDefault="002716AA">
            <w:pPr>
              <w:pStyle w:val="ConsPlusNormal"/>
              <w:jc w:val="center"/>
            </w:pPr>
            <w:r>
              <w:t>1</w:t>
            </w: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5.</w:t>
            </w:r>
          </w:p>
        </w:tc>
        <w:tc>
          <w:tcPr>
            <w:tcW w:w="3458" w:type="dxa"/>
          </w:tcPr>
          <w:p w:rsidR="002716AA" w:rsidRDefault="002716AA">
            <w:pPr>
              <w:pStyle w:val="ConsPlusNormal"/>
            </w:pPr>
            <w:r>
              <w:t>Переулок Волжский</w:t>
            </w:r>
          </w:p>
        </w:tc>
        <w:tc>
          <w:tcPr>
            <w:tcW w:w="907"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6.</w:t>
            </w:r>
          </w:p>
        </w:tc>
        <w:tc>
          <w:tcPr>
            <w:tcW w:w="3458" w:type="dxa"/>
          </w:tcPr>
          <w:p w:rsidR="002716AA" w:rsidRDefault="002716AA">
            <w:pPr>
              <w:pStyle w:val="ConsPlusNormal"/>
            </w:pPr>
            <w:r>
              <w:t>Улица Геофизиков</w:t>
            </w:r>
          </w:p>
        </w:tc>
        <w:tc>
          <w:tcPr>
            <w:tcW w:w="907" w:type="dxa"/>
          </w:tcPr>
          <w:p w:rsidR="002716AA" w:rsidRDefault="002716AA">
            <w:pPr>
              <w:pStyle w:val="ConsPlusNormal"/>
              <w:jc w:val="center"/>
            </w:pPr>
            <w:r>
              <w:t>2</w:t>
            </w:r>
          </w:p>
        </w:tc>
        <w:tc>
          <w:tcPr>
            <w:tcW w:w="850" w:type="dxa"/>
          </w:tcPr>
          <w:p w:rsidR="002716AA" w:rsidRDefault="002716AA">
            <w:pPr>
              <w:pStyle w:val="ConsPlusNormal"/>
              <w:jc w:val="center"/>
            </w:pPr>
            <w:r>
              <w:t>1</w:t>
            </w:r>
          </w:p>
        </w:tc>
        <w:tc>
          <w:tcPr>
            <w:tcW w:w="794" w:type="dxa"/>
          </w:tcPr>
          <w:p w:rsidR="002716AA" w:rsidRDefault="002716AA">
            <w:pPr>
              <w:pStyle w:val="ConsPlusNormal"/>
            </w:pPr>
          </w:p>
        </w:tc>
        <w:tc>
          <w:tcPr>
            <w:tcW w:w="850" w:type="dxa"/>
          </w:tcPr>
          <w:p w:rsidR="002716AA" w:rsidRDefault="002716AA">
            <w:pPr>
              <w:pStyle w:val="ConsPlusNormal"/>
            </w:pPr>
          </w:p>
        </w:tc>
        <w:tc>
          <w:tcPr>
            <w:tcW w:w="794" w:type="dxa"/>
          </w:tcPr>
          <w:p w:rsidR="002716AA" w:rsidRDefault="002716AA">
            <w:pPr>
              <w:pStyle w:val="ConsPlusNormal"/>
            </w:pPr>
          </w:p>
        </w:tc>
        <w:tc>
          <w:tcPr>
            <w:tcW w:w="794" w:type="dxa"/>
          </w:tcPr>
          <w:p w:rsidR="002716AA" w:rsidRDefault="002716AA">
            <w:pPr>
              <w:pStyle w:val="ConsPlusNormal"/>
              <w:jc w:val="center"/>
            </w:pPr>
            <w:r>
              <w:t>1</w:t>
            </w:r>
          </w:p>
        </w:tc>
      </w:tr>
      <w:tr w:rsidR="002716AA">
        <w:tc>
          <w:tcPr>
            <w:tcW w:w="620" w:type="dxa"/>
          </w:tcPr>
          <w:p w:rsidR="002716AA" w:rsidRDefault="002716AA">
            <w:pPr>
              <w:pStyle w:val="ConsPlusNormal"/>
              <w:jc w:val="center"/>
            </w:pPr>
            <w:r>
              <w:t>7.</w:t>
            </w:r>
          </w:p>
        </w:tc>
        <w:tc>
          <w:tcPr>
            <w:tcW w:w="3458" w:type="dxa"/>
          </w:tcPr>
          <w:p w:rsidR="002716AA" w:rsidRDefault="002716AA">
            <w:pPr>
              <w:pStyle w:val="ConsPlusNormal"/>
            </w:pPr>
            <w:r>
              <w:t>Улица Градостроителей</w:t>
            </w:r>
          </w:p>
        </w:tc>
        <w:tc>
          <w:tcPr>
            <w:tcW w:w="907" w:type="dxa"/>
          </w:tcPr>
          <w:p w:rsidR="002716AA" w:rsidRDefault="002716AA">
            <w:pPr>
              <w:pStyle w:val="ConsPlusNormal"/>
              <w:jc w:val="center"/>
            </w:pPr>
            <w:r>
              <w:t>4</w:t>
            </w:r>
          </w:p>
        </w:tc>
        <w:tc>
          <w:tcPr>
            <w:tcW w:w="850" w:type="dxa"/>
          </w:tcPr>
          <w:p w:rsidR="002716AA" w:rsidRDefault="002716AA">
            <w:pPr>
              <w:pStyle w:val="ConsPlusNormal"/>
              <w:jc w:val="center"/>
            </w:pPr>
            <w:r>
              <w:t>2</w:t>
            </w:r>
          </w:p>
        </w:tc>
        <w:tc>
          <w:tcPr>
            <w:tcW w:w="794"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jc w:val="center"/>
            </w:pPr>
            <w:r>
              <w:t>1</w:t>
            </w: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8.</w:t>
            </w:r>
          </w:p>
        </w:tc>
        <w:tc>
          <w:tcPr>
            <w:tcW w:w="3458" w:type="dxa"/>
          </w:tcPr>
          <w:p w:rsidR="002716AA" w:rsidRDefault="002716AA">
            <w:pPr>
              <w:pStyle w:val="ConsPlusNormal"/>
            </w:pPr>
            <w:r>
              <w:t>Улица Дружбы Народов</w:t>
            </w:r>
          </w:p>
        </w:tc>
        <w:tc>
          <w:tcPr>
            <w:tcW w:w="907" w:type="dxa"/>
          </w:tcPr>
          <w:p w:rsidR="002716AA" w:rsidRDefault="002716AA">
            <w:pPr>
              <w:pStyle w:val="ConsPlusNormal"/>
              <w:jc w:val="center"/>
            </w:pPr>
            <w:r>
              <w:t>13</w:t>
            </w:r>
          </w:p>
        </w:tc>
        <w:tc>
          <w:tcPr>
            <w:tcW w:w="850" w:type="dxa"/>
          </w:tcPr>
          <w:p w:rsidR="002716AA" w:rsidRDefault="002716AA">
            <w:pPr>
              <w:pStyle w:val="ConsPlusNormal"/>
              <w:jc w:val="center"/>
            </w:pPr>
            <w:r>
              <w:t>3</w:t>
            </w:r>
          </w:p>
        </w:tc>
        <w:tc>
          <w:tcPr>
            <w:tcW w:w="794" w:type="dxa"/>
          </w:tcPr>
          <w:p w:rsidR="002716AA" w:rsidRDefault="002716AA">
            <w:pPr>
              <w:pStyle w:val="ConsPlusNormal"/>
              <w:jc w:val="center"/>
            </w:pPr>
            <w:r>
              <w:t>3</w:t>
            </w:r>
          </w:p>
        </w:tc>
        <w:tc>
          <w:tcPr>
            <w:tcW w:w="850" w:type="dxa"/>
          </w:tcPr>
          <w:p w:rsidR="002716AA" w:rsidRDefault="002716AA">
            <w:pPr>
              <w:pStyle w:val="ConsPlusNormal"/>
              <w:jc w:val="center"/>
            </w:pPr>
            <w:r>
              <w:t>1</w:t>
            </w:r>
          </w:p>
        </w:tc>
        <w:tc>
          <w:tcPr>
            <w:tcW w:w="794" w:type="dxa"/>
          </w:tcPr>
          <w:p w:rsidR="002716AA" w:rsidRDefault="002716AA">
            <w:pPr>
              <w:pStyle w:val="ConsPlusNormal"/>
              <w:jc w:val="center"/>
            </w:pPr>
            <w:r>
              <w:t>5</w:t>
            </w:r>
          </w:p>
        </w:tc>
        <w:tc>
          <w:tcPr>
            <w:tcW w:w="794" w:type="dxa"/>
          </w:tcPr>
          <w:p w:rsidR="002716AA" w:rsidRDefault="002716AA">
            <w:pPr>
              <w:pStyle w:val="ConsPlusNormal"/>
              <w:jc w:val="center"/>
            </w:pPr>
            <w:r>
              <w:t>1</w:t>
            </w:r>
          </w:p>
        </w:tc>
      </w:tr>
      <w:tr w:rsidR="002716AA">
        <w:tc>
          <w:tcPr>
            <w:tcW w:w="620" w:type="dxa"/>
          </w:tcPr>
          <w:p w:rsidR="002716AA" w:rsidRDefault="002716AA">
            <w:pPr>
              <w:pStyle w:val="ConsPlusNormal"/>
              <w:jc w:val="center"/>
            </w:pPr>
            <w:r>
              <w:t>9.</w:t>
            </w:r>
          </w:p>
        </w:tc>
        <w:tc>
          <w:tcPr>
            <w:tcW w:w="3458" w:type="dxa"/>
          </w:tcPr>
          <w:p w:rsidR="002716AA" w:rsidRDefault="002716AA">
            <w:pPr>
              <w:pStyle w:val="ConsPlusNormal"/>
            </w:pPr>
            <w:r>
              <w:t>Улица Дружбы Народов - улица Ст. Повха</w:t>
            </w:r>
          </w:p>
        </w:tc>
        <w:tc>
          <w:tcPr>
            <w:tcW w:w="907"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850" w:type="dxa"/>
          </w:tcPr>
          <w:p w:rsidR="002716AA" w:rsidRDefault="002716AA">
            <w:pPr>
              <w:pStyle w:val="ConsPlusNormal"/>
              <w:jc w:val="center"/>
            </w:pPr>
            <w:r>
              <w:t>1</w:t>
            </w: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10.</w:t>
            </w:r>
          </w:p>
        </w:tc>
        <w:tc>
          <w:tcPr>
            <w:tcW w:w="3458" w:type="dxa"/>
          </w:tcPr>
          <w:p w:rsidR="002716AA" w:rsidRDefault="002716AA">
            <w:pPr>
              <w:pStyle w:val="ConsPlusNormal"/>
            </w:pPr>
            <w:r>
              <w:t>Улица Заречная</w:t>
            </w:r>
          </w:p>
        </w:tc>
        <w:tc>
          <w:tcPr>
            <w:tcW w:w="907"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850" w:type="dxa"/>
          </w:tcPr>
          <w:p w:rsidR="002716AA" w:rsidRDefault="002716AA">
            <w:pPr>
              <w:pStyle w:val="ConsPlusNormal"/>
              <w:jc w:val="center"/>
            </w:pPr>
            <w:r>
              <w:t>1</w:t>
            </w: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11.</w:t>
            </w:r>
          </w:p>
        </w:tc>
        <w:tc>
          <w:tcPr>
            <w:tcW w:w="3458" w:type="dxa"/>
          </w:tcPr>
          <w:p w:rsidR="002716AA" w:rsidRDefault="002716AA">
            <w:pPr>
              <w:pStyle w:val="ConsPlusNormal"/>
            </w:pPr>
            <w:r>
              <w:t>Улица Лангепасская</w:t>
            </w:r>
          </w:p>
        </w:tc>
        <w:tc>
          <w:tcPr>
            <w:tcW w:w="907" w:type="dxa"/>
          </w:tcPr>
          <w:p w:rsidR="002716AA" w:rsidRDefault="002716AA">
            <w:pPr>
              <w:pStyle w:val="ConsPlusNormal"/>
              <w:jc w:val="center"/>
            </w:pPr>
            <w:r>
              <w:t>2</w:t>
            </w:r>
          </w:p>
        </w:tc>
        <w:tc>
          <w:tcPr>
            <w:tcW w:w="850" w:type="dxa"/>
          </w:tcPr>
          <w:p w:rsidR="002716AA" w:rsidRDefault="002716AA">
            <w:pPr>
              <w:pStyle w:val="ConsPlusNormal"/>
            </w:pPr>
          </w:p>
        </w:tc>
        <w:tc>
          <w:tcPr>
            <w:tcW w:w="794"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jc w:val="center"/>
            </w:pPr>
            <w:r>
              <w:t>1</w:t>
            </w: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12.</w:t>
            </w:r>
          </w:p>
        </w:tc>
        <w:tc>
          <w:tcPr>
            <w:tcW w:w="3458" w:type="dxa"/>
          </w:tcPr>
          <w:p w:rsidR="002716AA" w:rsidRDefault="002716AA">
            <w:pPr>
              <w:pStyle w:val="ConsPlusNormal"/>
            </w:pPr>
            <w:r>
              <w:t>Улица Ленинградская</w:t>
            </w:r>
          </w:p>
        </w:tc>
        <w:tc>
          <w:tcPr>
            <w:tcW w:w="907" w:type="dxa"/>
          </w:tcPr>
          <w:p w:rsidR="002716AA" w:rsidRDefault="002716AA">
            <w:pPr>
              <w:pStyle w:val="ConsPlusNormal"/>
              <w:jc w:val="center"/>
            </w:pPr>
            <w:r>
              <w:t>6</w:t>
            </w:r>
          </w:p>
        </w:tc>
        <w:tc>
          <w:tcPr>
            <w:tcW w:w="850" w:type="dxa"/>
          </w:tcPr>
          <w:p w:rsidR="002716AA" w:rsidRDefault="002716AA">
            <w:pPr>
              <w:pStyle w:val="ConsPlusNormal"/>
              <w:jc w:val="center"/>
            </w:pPr>
            <w:r>
              <w:t>1</w:t>
            </w:r>
          </w:p>
        </w:tc>
        <w:tc>
          <w:tcPr>
            <w:tcW w:w="794" w:type="dxa"/>
          </w:tcPr>
          <w:p w:rsidR="002716AA" w:rsidRDefault="002716AA">
            <w:pPr>
              <w:pStyle w:val="ConsPlusNormal"/>
              <w:jc w:val="center"/>
            </w:pPr>
            <w:r>
              <w:t>2</w:t>
            </w:r>
          </w:p>
        </w:tc>
        <w:tc>
          <w:tcPr>
            <w:tcW w:w="850" w:type="dxa"/>
          </w:tcPr>
          <w:p w:rsidR="002716AA" w:rsidRDefault="002716AA">
            <w:pPr>
              <w:pStyle w:val="ConsPlusNormal"/>
            </w:pPr>
          </w:p>
        </w:tc>
        <w:tc>
          <w:tcPr>
            <w:tcW w:w="794" w:type="dxa"/>
          </w:tcPr>
          <w:p w:rsidR="002716AA" w:rsidRDefault="002716AA">
            <w:pPr>
              <w:pStyle w:val="ConsPlusNormal"/>
              <w:jc w:val="center"/>
            </w:pPr>
            <w:r>
              <w:t>1</w:t>
            </w:r>
          </w:p>
        </w:tc>
        <w:tc>
          <w:tcPr>
            <w:tcW w:w="794" w:type="dxa"/>
          </w:tcPr>
          <w:p w:rsidR="002716AA" w:rsidRDefault="002716AA">
            <w:pPr>
              <w:pStyle w:val="ConsPlusNormal"/>
              <w:jc w:val="center"/>
            </w:pPr>
            <w:r>
              <w:t>2</w:t>
            </w:r>
          </w:p>
        </w:tc>
      </w:tr>
      <w:tr w:rsidR="002716AA">
        <w:tc>
          <w:tcPr>
            <w:tcW w:w="620" w:type="dxa"/>
          </w:tcPr>
          <w:p w:rsidR="002716AA" w:rsidRDefault="002716AA">
            <w:pPr>
              <w:pStyle w:val="ConsPlusNormal"/>
              <w:jc w:val="center"/>
            </w:pPr>
            <w:r>
              <w:t>13.</w:t>
            </w:r>
          </w:p>
        </w:tc>
        <w:tc>
          <w:tcPr>
            <w:tcW w:w="3458" w:type="dxa"/>
          </w:tcPr>
          <w:p w:rsidR="002716AA" w:rsidRDefault="002716AA">
            <w:pPr>
              <w:pStyle w:val="ConsPlusNormal"/>
            </w:pPr>
            <w:r>
              <w:t>Улица Магистральная</w:t>
            </w:r>
          </w:p>
        </w:tc>
        <w:tc>
          <w:tcPr>
            <w:tcW w:w="907" w:type="dxa"/>
          </w:tcPr>
          <w:p w:rsidR="002716AA" w:rsidRDefault="002716AA">
            <w:pPr>
              <w:pStyle w:val="ConsPlusNormal"/>
              <w:jc w:val="center"/>
            </w:pPr>
            <w:r>
              <w:t>3</w:t>
            </w:r>
          </w:p>
        </w:tc>
        <w:tc>
          <w:tcPr>
            <w:tcW w:w="850" w:type="dxa"/>
          </w:tcPr>
          <w:p w:rsidR="002716AA" w:rsidRDefault="002716AA">
            <w:pPr>
              <w:pStyle w:val="ConsPlusNormal"/>
              <w:jc w:val="center"/>
            </w:pPr>
            <w:r>
              <w:t>2</w:t>
            </w:r>
          </w:p>
        </w:tc>
        <w:tc>
          <w:tcPr>
            <w:tcW w:w="794"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14.</w:t>
            </w:r>
          </w:p>
        </w:tc>
        <w:tc>
          <w:tcPr>
            <w:tcW w:w="3458" w:type="dxa"/>
          </w:tcPr>
          <w:p w:rsidR="002716AA" w:rsidRDefault="002716AA">
            <w:pPr>
              <w:pStyle w:val="ConsPlusNormal"/>
            </w:pPr>
            <w:r>
              <w:t>Улица Мира</w:t>
            </w:r>
          </w:p>
        </w:tc>
        <w:tc>
          <w:tcPr>
            <w:tcW w:w="907" w:type="dxa"/>
          </w:tcPr>
          <w:p w:rsidR="002716AA" w:rsidRDefault="002716AA">
            <w:pPr>
              <w:pStyle w:val="ConsPlusNormal"/>
              <w:jc w:val="center"/>
            </w:pPr>
            <w:r>
              <w:t>19</w:t>
            </w:r>
          </w:p>
        </w:tc>
        <w:tc>
          <w:tcPr>
            <w:tcW w:w="850" w:type="dxa"/>
          </w:tcPr>
          <w:p w:rsidR="002716AA" w:rsidRDefault="002716AA">
            <w:pPr>
              <w:pStyle w:val="ConsPlusNormal"/>
              <w:jc w:val="center"/>
            </w:pPr>
            <w:r>
              <w:t>3</w:t>
            </w:r>
          </w:p>
        </w:tc>
        <w:tc>
          <w:tcPr>
            <w:tcW w:w="794" w:type="dxa"/>
          </w:tcPr>
          <w:p w:rsidR="002716AA" w:rsidRDefault="002716AA">
            <w:pPr>
              <w:pStyle w:val="ConsPlusNormal"/>
              <w:jc w:val="center"/>
            </w:pPr>
            <w:r>
              <w:t>7</w:t>
            </w:r>
          </w:p>
        </w:tc>
        <w:tc>
          <w:tcPr>
            <w:tcW w:w="850" w:type="dxa"/>
          </w:tcPr>
          <w:p w:rsidR="002716AA" w:rsidRDefault="002716AA">
            <w:pPr>
              <w:pStyle w:val="ConsPlusNormal"/>
              <w:jc w:val="center"/>
            </w:pPr>
            <w:r>
              <w:t>2</w:t>
            </w:r>
          </w:p>
        </w:tc>
        <w:tc>
          <w:tcPr>
            <w:tcW w:w="794" w:type="dxa"/>
          </w:tcPr>
          <w:p w:rsidR="002716AA" w:rsidRDefault="002716AA">
            <w:pPr>
              <w:pStyle w:val="ConsPlusNormal"/>
              <w:jc w:val="center"/>
            </w:pPr>
            <w:r>
              <w:t>1</w:t>
            </w:r>
          </w:p>
        </w:tc>
        <w:tc>
          <w:tcPr>
            <w:tcW w:w="794" w:type="dxa"/>
          </w:tcPr>
          <w:p w:rsidR="002716AA" w:rsidRDefault="002716AA">
            <w:pPr>
              <w:pStyle w:val="ConsPlusNormal"/>
              <w:jc w:val="center"/>
            </w:pPr>
            <w:r>
              <w:t>6</w:t>
            </w:r>
          </w:p>
        </w:tc>
      </w:tr>
      <w:tr w:rsidR="002716AA">
        <w:tc>
          <w:tcPr>
            <w:tcW w:w="620" w:type="dxa"/>
          </w:tcPr>
          <w:p w:rsidR="002716AA" w:rsidRDefault="002716AA">
            <w:pPr>
              <w:pStyle w:val="ConsPlusNormal"/>
              <w:jc w:val="center"/>
            </w:pPr>
            <w:r>
              <w:t>15.</w:t>
            </w:r>
          </w:p>
        </w:tc>
        <w:tc>
          <w:tcPr>
            <w:tcW w:w="3458" w:type="dxa"/>
          </w:tcPr>
          <w:p w:rsidR="002716AA" w:rsidRDefault="002716AA">
            <w:pPr>
              <w:pStyle w:val="ConsPlusNormal"/>
            </w:pPr>
            <w:r>
              <w:t>Улица Молодежная</w:t>
            </w:r>
          </w:p>
        </w:tc>
        <w:tc>
          <w:tcPr>
            <w:tcW w:w="907" w:type="dxa"/>
          </w:tcPr>
          <w:p w:rsidR="002716AA" w:rsidRDefault="002716AA">
            <w:pPr>
              <w:pStyle w:val="ConsPlusNormal"/>
              <w:jc w:val="center"/>
            </w:pPr>
            <w:r>
              <w:t>12</w:t>
            </w:r>
          </w:p>
        </w:tc>
        <w:tc>
          <w:tcPr>
            <w:tcW w:w="850" w:type="dxa"/>
          </w:tcPr>
          <w:p w:rsidR="002716AA" w:rsidRDefault="002716AA">
            <w:pPr>
              <w:pStyle w:val="ConsPlusNormal"/>
              <w:jc w:val="center"/>
            </w:pPr>
            <w:r>
              <w:t>4</w:t>
            </w:r>
          </w:p>
        </w:tc>
        <w:tc>
          <w:tcPr>
            <w:tcW w:w="794" w:type="dxa"/>
          </w:tcPr>
          <w:p w:rsidR="002716AA" w:rsidRDefault="002716AA">
            <w:pPr>
              <w:pStyle w:val="ConsPlusNormal"/>
              <w:jc w:val="center"/>
            </w:pPr>
            <w:r>
              <w:t>3</w:t>
            </w:r>
          </w:p>
        </w:tc>
        <w:tc>
          <w:tcPr>
            <w:tcW w:w="850" w:type="dxa"/>
          </w:tcPr>
          <w:p w:rsidR="002716AA" w:rsidRDefault="002716AA">
            <w:pPr>
              <w:pStyle w:val="ConsPlusNormal"/>
              <w:jc w:val="center"/>
            </w:pPr>
            <w:r>
              <w:t>1</w:t>
            </w:r>
          </w:p>
        </w:tc>
        <w:tc>
          <w:tcPr>
            <w:tcW w:w="794" w:type="dxa"/>
          </w:tcPr>
          <w:p w:rsidR="002716AA" w:rsidRDefault="002716AA">
            <w:pPr>
              <w:pStyle w:val="ConsPlusNormal"/>
              <w:jc w:val="center"/>
            </w:pPr>
            <w:r>
              <w:t>4</w:t>
            </w:r>
          </w:p>
        </w:tc>
        <w:tc>
          <w:tcPr>
            <w:tcW w:w="794" w:type="dxa"/>
          </w:tcPr>
          <w:p w:rsidR="002716AA" w:rsidRDefault="002716AA">
            <w:pPr>
              <w:pStyle w:val="ConsPlusNormal"/>
              <w:jc w:val="center"/>
            </w:pPr>
            <w:r>
              <w:t>4</w:t>
            </w:r>
          </w:p>
        </w:tc>
      </w:tr>
      <w:tr w:rsidR="002716AA">
        <w:tc>
          <w:tcPr>
            <w:tcW w:w="620" w:type="dxa"/>
          </w:tcPr>
          <w:p w:rsidR="002716AA" w:rsidRDefault="002716AA">
            <w:pPr>
              <w:pStyle w:val="ConsPlusNormal"/>
              <w:jc w:val="center"/>
            </w:pPr>
            <w:r>
              <w:t>16.</w:t>
            </w:r>
          </w:p>
        </w:tc>
        <w:tc>
          <w:tcPr>
            <w:tcW w:w="3458" w:type="dxa"/>
          </w:tcPr>
          <w:p w:rsidR="002716AA" w:rsidRDefault="002716AA">
            <w:pPr>
              <w:pStyle w:val="ConsPlusNormal"/>
            </w:pPr>
            <w:r>
              <w:t>Улица Мостовая</w:t>
            </w:r>
          </w:p>
        </w:tc>
        <w:tc>
          <w:tcPr>
            <w:tcW w:w="907"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850" w:type="dxa"/>
          </w:tcPr>
          <w:p w:rsidR="002716AA" w:rsidRDefault="002716AA">
            <w:pPr>
              <w:pStyle w:val="ConsPlusNormal"/>
            </w:pPr>
          </w:p>
        </w:tc>
        <w:tc>
          <w:tcPr>
            <w:tcW w:w="794" w:type="dxa"/>
          </w:tcPr>
          <w:p w:rsidR="002716AA" w:rsidRDefault="002716AA">
            <w:pPr>
              <w:pStyle w:val="ConsPlusNormal"/>
            </w:pPr>
          </w:p>
        </w:tc>
        <w:tc>
          <w:tcPr>
            <w:tcW w:w="794" w:type="dxa"/>
          </w:tcPr>
          <w:p w:rsidR="002716AA" w:rsidRDefault="002716AA">
            <w:pPr>
              <w:pStyle w:val="ConsPlusNormal"/>
              <w:jc w:val="center"/>
            </w:pPr>
            <w:r>
              <w:t>1</w:t>
            </w:r>
          </w:p>
        </w:tc>
      </w:tr>
      <w:tr w:rsidR="002716AA">
        <w:tc>
          <w:tcPr>
            <w:tcW w:w="620" w:type="dxa"/>
          </w:tcPr>
          <w:p w:rsidR="002716AA" w:rsidRDefault="002716AA">
            <w:pPr>
              <w:pStyle w:val="ConsPlusNormal"/>
              <w:jc w:val="center"/>
            </w:pPr>
            <w:r>
              <w:t>17.</w:t>
            </w:r>
          </w:p>
        </w:tc>
        <w:tc>
          <w:tcPr>
            <w:tcW w:w="3458" w:type="dxa"/>
          </w:tcPr>
          <w:p w:rsidR="002716AA" w:rsidRDefault="002716AA">
            <w:pPr>
              <w:pStyle w:val="ConsPlusNormal"/>
            </w:pPr>
            <w:r>
              <w:t>Улица Мира - улица Молодежная</w:t>
            </w:r>
          </w:p>
        </w:tc>
        <w:tc>
          <w:tcPr>
            <w:tcW w:w="907" w:type="dxa"/>
          </w:tcPr>
          <w:p w:rsidR="002716AA" w:rsidRDefault="002716AA">
            <w:pPr>
              <w:pStyle w:val="ConsPlusNormal"/>
              <w:jc w:val="center"/>
            </w:pPr>
            <w:r>
              <w:t>1</w:t>
            </w:r>
          </w:p>
        </w:tc>
        <w:tc>
          <w:tcPr>
            <w:tcW w:w="850" w:type="dxa"/>
          </w:tcPr>
          <w:p w:rsidR="002716AA" w:rsidRDefault="002716AA">
            <w:pPr>
              <w:pStyle w:val="ConsPlusNormal"/>
              <w:jc w:val="center"/>
            </w:pPr>
            <w:r>
              <w:t>1</w:t>
            </w:r>
          </w:p>
        </w:tc>
        <w:tc>
          <w:tcPr>
            <w:tcW w:w="794" w:type="dxa"/>
          </w:tcPr>
          <w:p w:rsidR="002716AA" w:rsidRDefault="002716AA">
            <w:pPr>
              <w:pStyle w:val="ConsPlusNormal"/>
            </w:pPr>
          </w:p>
        </w:tc>
        <w:tc>
          <w:tcPr>
            <w:tcW w:w="850" w:type="dxa"/>
          </w:tcPr>
          <w:p w:rsidR="002716AA" w:rsidRDefault="002716AA">
            <w:pPr>
              <w:pStyle w:val="ConsPlusNormal"/>
            </w:pP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18.</w:t>
            </w:r>
          </w:p>
        </w:tc>
        <w:tc>
          <w:tcPr>
            <w:tcW w:w="3458" w:type="dxa"/>
          </w:tcPr>
          <w:p w:rsidR="002716AA" w:rsidRDefault="002716AA">
            <w:pPr>
              <w:pStyle w:val="ConsPlusNormal"/>
            </w:pPr>
            <w:r>
              <w:t>Улица Ноябрьская</w:t>
            </w:r>
          </w:p>
        </w:tc>
        <w:tc>
          <w:tcPr>
            <w:tcW w:w="907" w:type="dxa"/>
          </w:tcPr>
          <w:p w:rsidR="002716AA" w:rsidRDefault="002716AA">
            <w:pPr>
              <w:pStyle w:val="ConsPlusNormal"/>
              <w:jc w:val="center"/>
            </w:pPr>
            <w:r>
              <w:t>4</w:t>
            </w:r>
          </w:p>
        </w:tc>
        <w:tc>
          <w:tcPr>
            <w:tcW w:w="850" w:type="dxa"/>
          </w:tcPr>
          <w:p w:rsidR="002716AA" w:rsidRDefault="002716AA">
            <w:pPr>
              <w:pStyle w:val="ConsPlusNormal"/>
              <w:jc w:val="center"/>
            </w:pPr>
            <w:r>
              <w:t>1</w:t>
            </w:r>
          </w:p>
        </w:tc>
        <w:tc>
          <w:tcPr>
            <w:tcW w:w="794" w:type="dxa"/>
          </w:tcPr>
          <w:p w:rsidR="002716AA" w:rsidRDefault="002716AA">
            <w:pPr>
              <w:pStyle w:val="ConsPlusNormal"/>
            </w:pPr>
          </w:p>
        </w:tc>
        <w:tc>
          <w:tcPr>
            <w:tcW w:w="850" w:type="dxa"/>
          </w:tcPr>
          <w:p w:rsidR="002716AA" w:rsidRDefault="002716AA">
            <w:pPr>
              <w:pStyle w:val="ConsPlusNormal"/>
              <w:jc w:val="center"/>
            </w:pPr>
            <w:r>
              <w:t>2</w:t>
            </w:r>
          </w:p>
        </w:tc>
        <w:tc>
          <w:tcPr>
            <w:tcW w:w="794" w:type="dxa"/>
          </w:tcPr>
          <w:p w:rsidR="002716AA" w:rsidRDefault="002716AA">
            <w:pPr>
              <w:pStyle w:val="ConsPlusNormal"/>
              <w:jc w:val="center"/>
            </w:pPr>
            <w:r>
              <w:t>1</w:t>
            </w: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19.</w:t>
            </w:r>
          </w:p>
        </w:tc>
        <w:tc>
          <w:tcPr>
            <w:tcW w:w="3458" w:type="dxa"/>
          </w:tcPr>
          <w:p w:rsidR="002716AA" w:rsidRDefault="002716AA">
            <w:pPr>
              <w:pStyle w:val="ConsPlusNormal"/>
            </w:pPr>
            <w:r>
              <w:t>Улица Ноябрьская - улица Нефтяников</w:t>
            </w:r>
          </w:p>
        </w:tc>
        <w:tc>
          <w:tcPr>
            <w:tcW w:w="907" w:type="dxa"/>
          </w:tcPr>
          <w:p w:rsidR="002716AA" w:rsidRDefault="002716AA">
            <w:pPr>
              <w:pStyle w:val="ConsPlusNormal"/>
              <w:jc w:val="center"/>
            </w:pPr>
            <w:r>
              <w:t>2</w:t>
            </w:r>
          </w:p>
        </w:tc>
        <w:tc>
          <w:tcPr>
            <w:tcW w:w="850" w:type="dxa"/>
          </w:tcPr>
          <w:p w:rsidR="002716AA" w:rsidRDefault="002716AA">
            <w:pPr>
              <w:pStyle w:val="ConsPlusNormal"/>
            </w:pPr>
          </w:p>
        </w:tc>
        <w:tc>
          <w:tcPr>
            <w:tcW w:w="794" w:type="dxa"/>
          </w:tcPr>
          <w:p w:rsidR="002716AA" w:rsidRDefault="002716AA">
            <w:pPr>
              <w:pStyle w:val="ConsPlusNormal"/>
            </w:pPr>
          </w:p>
        </w:tc>
        <w:tc>
          <w:tcPr>
            <w:tcW w:w="850" w:type="dxa"/>
          </w:tcPr>
          <w:p w:rsidR="002716AA" w:rsidRDefault="002716AA">
            <w:pPr>
              <w:pStyle w:val="ConsPlusNormal"/>
              <w:jc w:val="center"/>
            </w:pPr>
            <w:r>
              <w:t>2</w:t>
            </w: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20.</w:t>
            </w:r>
          </w:p>
        </w:tc>
        <w:tc>
          <w:tcPr>
            <w:tcW w:w="3458" w:type="dxa"/>
          </w:tcPr>
          <w:p w:rsidR="002716AA" w:rsidRDefault="002716AA">
            <w:pPr>
              <w:pStyle w:val="ConsPlusNormal"/>
            </w:pPr>
            <w:r>
              <w:t>Проспект Нефтяников</w:t>
            </w:r>
          </w:p>
        </w:tc>
        <w:tc>
          <w:tcPr>
            <w:tcW w:w="907" w:type="dxa"/>
          </w:tcPr>
          <w:p w:rsidR="002716AA" w:rsidRDefault="002716AA">
            <w:pPr>
              <w:pStyle w:val="ConsPlusNormal"/>
              <w:jc w:val="center"/>
            </w:pPr>
            <w:r>
              <w:t>25</w:t>
            </w:r>
          </w:p>
        </w:tc>
        <w:tc>
          <w:tcPr>
            <w:tcW w:w="850" w:type="dxa"/>
          </w:tcPr>
          <w:p w:rsidR="002716AA" w:rsidRDefault="002716AA">
            <w:pPr>
              <w:pStyle w:val="ConsPlusNormal"/>
              <w:jc w:val="center"/>
            </w:pPr>
            <w:r>
              <w:t>3</w:t>
            </w:r>
          </w:p>
        </w:tc>
        <w:tc>
          <w:tcPr>
            <w:tcW w:w="794" w:type="dxa"/>
          </w:tcPr>
          <w:p w:rsidR="002716AA" w:rsidRDefault="002716AA">
            <w:pPr>
              <w:pStyle w:val="ConsPlusNormal"/>
              <w:jc w:val="center"/>
            </w:pPr>
            <w:r>
              <w:t>5</w:t>
            </w:r>
          </w:p>
        </w:tc>
        <w:tc>
          <w:tcPr>
            <w:tcW w:w="850" w:type="dxa"/>
          </w:tcPr>
          <w:p w:rsidR="002716AA" w:rsidRDefault="002716AA">
            <w:pPr>
              <w:pStyle w:val="ConsPlusNormal"/>
              <w:jc w:val="center"/>
            </w:pPr>
            <w:r>
              <w:t>3</w:t>
            </w:r>
          </w:p>
        </w:tc>
        <w:tc>
          <w:tcPr>
            <w:tcW w:w="794" w:type="dxa"/>
          </w:tcPr>
          <w:p w:rsidR="002716AA" w:rsidRDefault="002716AA">
            <w:pPr>
              <w:pStyle w:val="ConsPlusNormal"/>
              <w:jc w:val="center"/>
            </w:pPr>
            <w:r>
              <w:t>8</w:t>
            </w:r>
          </w:p>
        </w:tc>
        <w:tc>
          <w:tcPr>
            <w:tcW w:w="794" w:type="dxa"/>
          </w:tcPr>
          <w:p w:rsidR="002716AA" w:rsidRDefault="002716AA">
            <w:pPr>
              <w:pStyle w:val="ConsPlusNormal"/>
              <w:jc w:val="center"/>
            </w:pPr>
            <w:r>
              <w:t>6</w:t>
            </w:r>
          </w:p>
        </w:tc>
      </w:tr>
      <w:tr w:rsidR="002716AA">
        <w:tc>
          <w:tcPr>
            <w:tcW w:w="620" w:type="dxa"/>
          </w:tcPr>
          <w:p w:rsidR="002716AA" w:rsidRDefault="002716AA">
            <w:pPr>
              <w:pStyle w:val="ConsPlusNormal"/>
              <w:jc w:val="center"/>
            </w:pPr>
            <w:r>
              <w:t>21.</w:t>
            </w:r>
          </w:p>
        </w:tc>
        <w:tc>
          <w:tcPr>
            <w:tcW w:w="3458" w:type="dxa"/>
          </w:tcPr>
          <w:p w:rsidR="002716AA" w:rsidRDefault="002716AA">
            <w:pPr>
              <w:pStyle w:val="ConsPlusNormal"/>
            </w:pPr>
            <w:r>
              <w:t>Проспект Нефтяников - улица Мостовая</w:t>
            </w:r>
          </w:p>
        </w:tc>
        <w:tc>
          <w:tcPr>
            <w:tcW w:w="907"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22.</w:t>
            </w:r>
          </w:p>
        </w:tc>
        <w:tc>
          <w:tcPr>
            <w:tcW w:w="3458" w:type="dxa"/>
          </w:tcPr>
          <w:p w:rsidR="002716AA" w:rsidRDefault="002716AA">
            <w:pPr>
              <w:pStyle w:val="ConsPlusNormal"/>
            </w:pPr>
            <w:r>
              <w:t>Проспект Нефтяников - улица Береговая</w:t>
            </w:r>
          </w:p>
        </w:tc>
        <w:tc>
          <w:tcPr>
            <w:tcW w:w="907"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850" w:type="dxa"/>
          </w:tcPr>
          <w:p w:rsidR="002716AA" w:rsidRDefault="002716AA">
            <w:pPr>
              <w:pStyle w:val="ConsPlusNormal"/>
              <w:jc w:val="center"/>
            </w:pPr>
            <w:r>
              <w:t>1</w:t>
            </w: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23.</w:t>
            </w:r>
          </w:p>
        </w:tc>
        <w:tc>
          <w:tcPr>
            <w:tcW w:w="3458" w:type="dxa"/>
          </w:tcPr>
          <w:p w:rsidR="002716AA" w:rsidRDefault="002716AA">
            <w:pPr>
              <w:pStyle w:val="ConsPlusNormal"/>
            </w:pPr>
            <w:r>
              <w:t>Улица Олимпийская</w:t>
            </w:r>
          </w:p>
        </w:tc>
        <w:tc>
          <w:tcPr>
            <w:tcW w:w="907" w:type="dxa"/>
          </w:tcPr>
          <w:p w:rsidR="002716AA" w:rsidRDefault="002716AA">
            <w:pPr>
              <w:pStyle w:val="ConsPlusNormal"/>
              <w:jc w:val="center"/>
            </w:pPr>
            <w:r>
              <w:t>2</w:t>
            </w:r>
          </w:p>
        </w:tc>
        <w:tc>
          <w:tcPr>
            <w:tcW w:w="850" w:type="dxa"/>
          </w:tcPr>
          <w:p w:rsidR="002716AA" w:rsidRDefault="002716AA">
            <w:pPr>
              <w:pStyle w:val="ConsPlusNormal"/>
              <w:jc w:val="center"/>
            </w:pPr>
            <w:r>
              <w:t>1</w:t>
            </w:r>
          </w:p>
        </w:tc>
        <w:tc>
          <w:tcPr>
            <w:tcW w:w="794" w:type="dxa"/>
          </w:tcPr>
          <w:p w:rsidR="002716AA" w:rsidRDefault="002716AA">
            <w:pPr>
              <w:pStyle w:val="ConsPlusNormal"/>
            </w:pPr>
          </w:p>
        </w:tc>
        <w:tc>
          <w:tcPr>
            <w:tcW w:w="850" w:type="dxa"/>
          </w:tcPr>
          <w:p w:rsidR="002716AA" w:rsidRDefault="002716AA">
            <w:pPr>
              <w:pStyle w:val="ConsPlusNormal"/>
            </w:pPr>
          </w:p>
        </w:tc>
        <w:tc>
          <w:tcPr>
            <w:tcW w:w="794" w:type="dxa"/>
          </w:tcPr>
          <w:p w:rsidR="002716AA" w:rsidRDefault="002716AA">
            <w:pPr>
              <w:pStyle w:val="ConsPlusNormal"/>
              <w:jc w:val="center"/>
            </w:pPr>
            <w:r>
              <w:t>1</w:t>
            </w: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24.</w:t>
            </w:r>
          </w:p>
        </w:tc>
        <w:tc>
          <w:tcPr>
            <w:tcW w:w="3458" w:type="dxa"/>
          </w:tcPr>
          <w:p w:rsidR="002716AA" w:rsidRDefault="002716AA">
            <w:pPr>
              <w:pStyle w:val="ConsPlusNormal"/>
            </w:pPr>
            <w:r>
              <w:t>Улица Парковая</w:t>
            </w:r>
          </w:p>
        </w:tc>
        <w:tc>
          <w:tcPr>
            <w:tcW w:w="907"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850" w:type="dxa"/>
          </w:tcPr>
          <w:p w:rsidR="002716AA" w:rsidRDefault="002716AA">
            <w:pPr>
              <w:pStyle w:val="ConsPlusNormal"/>
              <w:jc w:val="center"/>
            </w:pPr>
            <w:r>
              <w:t>1</w:t>
            </w: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25.</w:t>
            </w:r>
          </w:p>
        </w:tc>
        <w:tc>
          <w:tcPr>
            <w:tcW w:w="3458" w:type="dxa"/>
          </w:tcPr>
          <w:p w:rsidR="002716AA" w:rsidRDefault="002716AA">
            <w:pPr>
              <w:pStyle w:val="ConsPlusNormal"/>
            </w:pPr>
            <w:r>
              <w:t>Повховское шоссе</w:t>
            </w:r>
          </w:p>
        </w:tc>
        <w:tc>
          <w:tcPr>
            <w:tcW w:w="907" w:type="dxa"/>
          </w:tcPr>
          <w:p w:rsidR="002716AA" w:rsidRDefault="002716AA">
            <w:pPr>
              <w:pStyle w:val="ConsPlusNormal"/>
              <w:jc w:val="center"/>
            </w:pPr>
            <w:r>
              <w:t>2</w:t>
            </w:r>
          </w:p>
        </w:tc>
        <w:tc>
          <w:tcPr>
            <w:tcW w:w="850" w:type="dxa"/>
          </w:tcPr>
          <w:p w:rsidR="002716AA" w:rsidRDefault="002716AA">
            <w:pPr>
              <w:pStyle w:val="ConsPlusNormal"/>
              <w:jc w:val="center"/>
            </w:pPr>
            <w:r>
              <w:t>1</w:t>
            </w:r>
          </w:p>
        </w:tc>
        <w:tc>
          <w:tcPr>
            <w:tcW w:w="794"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26.</w:t>
            </w:r>
          </w:p>
        </w:tc>
        <w:tc>
          <w:tcPr>
            <w:tcW w:w="3458" w:type="dxa"/>
          </w:tcPr>
          <w:p w:rsidR="002716AA" w:rsidRDefault="002716AA">
            <w:pPr>
              <w:pStyle w:val="ConsPlusNormal"/>
            </w:pPr>
            <w:r>
              <w:t>Улица Привокзальная</w:t>
            </w:r>
          </w:p>
        </w:tc>
        <w:tc>
          <w:tcPr>
            <w:tcW w:w="907"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27.</w:t>
            </w:r>
          </w:p>
        </w:tc>
        <w:tc>
          <w:tcPr>
            <w:tcW w:w="3458" w:type="dxa"/>
          </w:tcPr>
          <w:p w:rsidR="002716AA" w:rsidRDefault="002716AA">
            <w:pPr>
              <w:pStyle w:val="ConsPlusNormal"/>
            </w:pPr>
            <w:r>
              <w:t>Улица Прибалтийская</w:t>
            </w:r>
          </w:p>
        </w:tc>
        <w:tc>
          <w:tcPr>
            <w:tcW w:w="907" w:type="dxa"/>
          </w:tcPr>
          <w:p w:rsidR="002716AA" w:rsidRDefault="002716AA">
            <w:pPr>
              <w:pStyle w:val="ConsPlusNormal"/>
              <w:jc w:val="center"/>
            </w:pPr>
            <w:r>
              <w:t>10</w:t>
            </w:r>
          </w:p>
        </w:tc>
        <w:tc>
          <w:tcPr>
            <w:tcW w:w="850" w:type="dxa"/>
          </w:tcPr>
          <w:p w:rsidR="002716AA" w:rsidRDefault="002716AA">
            <w:pPr>
              <w:pStyle w:val="ConsPlusNormal"/>
              <w:jc w:val="center"/>
            </w:pPr>
            <w:r>
              <w:t>4</w:t>
            </w:r>
          </w:p>
        </w:tc>
        <w:tc>
          <w:tcPr>
            <w:tcW w:w="794" w:type="dxa"/>
          </w:tcPr>
          <w:p w:rsidR="002716AA" w:rsidRDefault="002716AA">
            <w:pPr>
              <w:pStyle w:val="ConsPlusNormal"/>
            </w:pPr>
          </w:p>
        </w:tc>
        <w:tc>
          <w:tcPr>
            <w:tcW w:w="850" w:type="dxa"/>
          </w:tcPr>
          <w:p w:rsidR="002716AA" w:rsidRDefault="002716AA">
            <w:pPr>
              <w:pStyle w:val="ConsPlusNormal"/>
              <w:jc w:val="center"/>
            </w:pPr>
            <w:r>
              <w:t>5</w:t>
            </w:r>
          </w:p>
        </w:tc>
        <w:tc>
          <w:tcPr>
            <w:tcW w:w="794" w:type="dxa"/>
          </w:tcPr>
          <w:p w:rsidR="002716AA" w:rsidRDefault="002716AA">
            <w:pPr>
              <w:pStyle w:val="ConsPlusNormal"/>
              <w:jc w:val="center"/>
            </w:pPr>
            <w:r>
              <w:t>1</w:t>
            </w: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28.</w:t>
            </w:r>
          </w:p>
        </w:tc>
        <w:tc>
          <w:tcPr>
            <w:tcW w:w="3458" w:type="dxa"/>
          </w:tcPr>
          <w:p w:rsidR="002716AA" w:rsidRDefault="002716AA">
            <w:pPr>
              <w:pStyle w:val="ConsPlusNormal"/>
            </w:pPr>
            <w:r>
              <w:t>Улица Сибирская</w:t>
            </w:r>
          </w:p>
        </w:tc>
        <w:tc>
          <w:tcPr>
            <w:tcW w:w="907" w:type="dxa"/>
          </w:tcPr>
          <w:p w:rsidR="002716AA" w:rsidRDefault="002716AA">
            <w:pPr>
              <w:pStyle w:val="ConsPlusNormal"/>
              <w:jc w:val="center"/>
            </w:pPr>
            <w:r>
              <w:t>2</w:t>
            </w:r>
          </w:p>
        </w:tc>
        <w:tc>
          <w:tcPr>
            <w:tcW w:w="850" w:type="dxa"/>
          </w:tcPr>
          <w:p w:rsidR="002716AA" w:rsidRDefault="002716AA">
            <w:pPr>
              <w:pStyle w:val="ConsPlusNormal"/>
              <w:jc w:val="center"/>
            </w:pPr>
            <w:r>
              <w:t>1</w:t>
            </w:r>
          </w:p>
        </w:tc>
        <w:tc>
          <w:tcPr>
            <w:tcW w:w="794" w:type="dxa"/>
          </w:tcPr>
          <w:p w:rsidR="002716AA" w:rsidRDefault="002716AA">
            <w:pPr>
              <w:pStyle w:val="ConsPlusNormal"/>
            </w:pPr>
          </w:p>
        </w:tc>
        <w:tc>
          <w:tcPr>
            <w:tcW w:w="850" w:type="dxa"/>
          </w:tcPr>
          <w:p w:rsidR="002716AA" w:rsidRDefault="002716AA">
            <w:pPr>
              <w:pStyle w:val="ConsPlusNormal"/>
            </w:pPr>
          </w:p>
        </w:tc>
        <w:tc>
          <w:tcPr>
            <w:tcW w:w="794" w:type="dxa"/>
          </w:tcPr>
          <w:p w:rsidR="002716AA" w:rsidRDefault="002716AA">
            <w:pPr>
              <w:pStyle w:val="ConsPlusNormal"/>
            </w:pPr>
          </w:p>
        </w:tc>
        <w:tc>
          <w:tcPr>
            <w:tcW w:w="794" w:type="dxa"/>
          </w:tcPr>
          <w:p w:rsidR="002716AA" w:rsidRDefault="002716AA">
            <w:pPr>
              <w:pStyle w:val="ConsPlusNormal"/>
              <w:jc w:val="center"/>
            </w:pPr>
            <w:r>
              <w:t>1</w:t>
            </w:r>
          </w:p>
        </w:tc>
      </w:tr>
      <w:tr w:rsidR="002716AA">
        <w:tc>
          <w:tcPr>
            <w:tcW w:w="620" w:type="dxa"/>
          </w:tcPr>
          <w:p w:rsidR="002716AA" w:rsidRDefault="002716AA">
            <w:pPr>
              <w:pStyle w:val="ConsPlusNormal"/>
              <w:jc w:val="center"/>
            </w:pPr>
            <w:r>
              <w:t>29.</w:t>
            </w:r>
          </w:p>
        </w:tc>
        <w:tc>
          <w:tcPr>
            <w:tcW w:w="3458" w:type="dxa"/>
          </w:tcPr>
          <w:p w:rsidR="002716AA" w:rsidRDefault="002716AA">
            <w:pPr>
              <w:pStyle w:val="ConsPlusNormal"/>
            </w:pPr>
            <w:r>
              <w:t>Улица С.Повха</w:t>
            </w:r>
          </w:p>
        </w:tc>
        <w:tc>
          <w:tcPr>
            <w:tcW w:w="907" w:type="dxa"/>
          </w:tcPr>
          <w:p w:rsidR="002716AA" w:rsidRDefault="002716AA">
            <w:pPr>
              <w:pStyle w:val="ConsPlusNormal"/>
              <w:jc w:val="center"/>
            </w:pPr>
            <w:r>
              <w:t>3</w:t>
            </w:r>
          </w:p>
        </w:tc>
        <w:tc>
          <w:tcPr>
            <w:tcW w:w="850" w:type="dxa"/>
          </w:tcPr>
          <w:p w:rsidR="002716AA" w:rsidRDefault="002716AA">
            <w:pPr>
              <w:pStyle w:val="ConsPlusNormal"/>
              <w:jc w:val="center"/>
            </w:pPr>
            <w:r>
              <w:t>1</w:t>
            </w:r>
          </w:p>
        </w:tc>
        <w:tc>
          <w:tcPr>
            <w:tcW w:w="794" w:type="dxa"/>
          </w:tcPr>
          <w:p w:rsidR="002716AA" w:rsidRDefault="002716AA">
            <w:pPr>
              <w:pStyle w:val="ConsPlusNormal"/>
              <w:jc w:val="center"/>
            </w:pPr>
            <w:r>
              <w:t>2</w:t>
            </w:r>
          </w:p>
        </w:tc>
        <w:tc>
          <w:tcPr>
            <w:tcW w:w="850" w:type="dxa"/>
          </w:tcPr>
          <w:p w:rsidR="002716AA" w:rsidRDefault="002716AA">
            <w:pPr>
              <w:pStyle w:val="ConsPlusNormal"/>
            </w:pP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30.</w:t>
            </w:r>
          </w:p>
        </w:tc>
        <w:tc>
          <w:tcPr>
            <w:tcW w:w="3458" w:type="dxa"/>
          </w:tcPr>
          <w:p w:rsidR="002716AA" w:rsidRDefault="002716AA">
            <w:pPr>
              <w:pStyle w:val="ConsPlusNormal"/>
            </w:pPr>
            <w:r>
              <w:t>Улица Строителей</w:t>
            </w:r>
          </w:p>
        </w:tc>
        <w:tc>
          <w:tcPr>
            <w:tcW w:w="907"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31.</w:t>
            </w:r>
          </w:p>
        </w:tc>
        <w:tc>
          <w:tcPr>
            <w:tcW w:w="3458" w:type="dxa"/>
          </w:tcPr>
          <w:p w:rsidR="002716AA" w:rsidRDefault="002716AA">
            <w:pPr>
              <w:pStyle w:val="ConsPlusNormal"/>
            </w:pPr>
            <w:r>
              <w:t>Сургутское шоссе</w:t>
            </w:r>
          </w:p>
        </w:tc>
        <w:tc>
          <w:tcPr>
            <w:tcW w:w="907" w:type="dxa"/>
          </w:tcPr>
          <w:p w:rsidR="002716AA" w:rsidRDefault="002716AA">
            <w:pPr>
              <w:pStyle w:val="ConsPlusNormal"/>
              <w:jc w:val="center"/>
            </w:pPr>
            <w:r>
              <w:t>6</w:t>
            </w:r>
          </w:p>
        </w:tc>
        <w:tc>
          <w:tcPr>
            <w:tcW w:w="850" w:type="dxa"/>
          </w:tcPr>
          <w:p w:rsidR="002716AA" w:rsidRDefault="002716AA">
            <w:pPr>
              <w:pStyle w:val="ConsPlusNormal"/>
              <w:jc w:val="center"/>
            </w:pPr>
            <w:r>
              <w:t>3</w:t>
            </w:r>
          </w:p>
        </w:tc>
        <w:tc>
          <w:tcPr>
            <w:tcW w:w="794" w:type="dxa"/>
          </w:tcPr>
          <w:p w:rsidR="002716AA" w:rsidRDefault="002716AA">
            <w:pPr>
              <w:pStyle w:val="ConsPlusNormal"/>
              <w:jc w:val="center"/>
            </w:pPr>
            <w:r>
              <w:t>2</w:t>
            </w:r>
          </w:p>
        </w:tc>
        <w:tc>
          <w:tcPr>
            <w:tcW w:w="850" w:type="dxa"/>
          </w:tcPr>
          <w:p w:rsidR="002716AA" w:rsidRDefault="002716AA">
            <w:pPr>
              <w:pStyle w:val="ConsPlusNormal"/>
              <w:jc w:val="center"/>
            </w:pPr>
            <w:r>
              <w:t>1</w:t>
            </w: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32.</w:t>
            </w:r>
          </w:p>
        </w:tc>
        <w:tc>
          <w:tcPr>
            <w:tcW w:w="3458" w:type="dxa"/>
          </w:tcPr>
          <w:p w:rsidR="002716AA" w:rsidRDefault="002716AA">
            <w:pPr>
              <w:pStyle w:val="ConsPlusNormal"/>
            </w:pPr>
            <w:r>
              <w:t>Проезд Солнечный</w:t>
            </w:r>
          </w:p>
        </w:tc>
        <w:tc>
          <w:tcPr>
            <w:tcW w:w="907"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850" w:type="dxa"/>
          </w:tcPr>
          <w:p w:rsidR="002716AA" w:rsidRDefault="002716AA">
            <w:pPr>
              <w:pStyle w:val="ConsPlusNormal"/>
            </w:pPr>
          </w:p>
        </w:tc>
        <w:tc>
          <w:tcPr>
            <w:tcW w:w="794" w:type="dxa"/>
          </w:tcPr>
          <w:p w:rsidR="002716AA" w:rsidRDefault="002716AA">
            <w:pPr>
              <w:pStyle w:val="ConsPlusNormal"/>
              <w:jc w:val="center"/>
            </w:pPr>
            <w:r>
              <w:t>1</w:t>
            </w: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33.</w:t>
            </w:r>
          </w:p>
        </w:tc>
        <w:tc>
          <w:tcPr>
            <w:tcW w:w="3458" w:type="dxa"/>
          </w:tcPr>
          <w:p w:rsidR="002716AA" w:rsidRDefault="002716AA">
            <w:pPr>
              <w:pStyle w:val="ConsPlusNormal"/>
            </w:pPr>
            <w:r>
              <w:t>Улица Фестивальная</w:t>
            </w:r>
          </w:p>
        </w:tc>
        <w:tc>
          <w:tcPr>
            <w:tcW w:w="907"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34.</w:t>
            </w:r>
          </w:p>
        </w:tc>
        <w:tc>
          <w:tcPr>
            <w:tcW w:w="3458" w:type="dxa"/>
          </w:tcPr>
          <w:p w:rsidR="002716AA" w:rsidRDefault="002716AA">
            <w:pPr>
              <w:pStyle w:val="ConsPlusNormal"/>
            </w:pPr>
            <w:r>
              <w:t>Улица Центральная</w:t>
            </w:r>
          </w:p>
        </w:tc>
        <w:tc>
          <w:tcPr>
            <w:tcW w:w="907" w:type="dxa"/>
          </w:tcPr>
          <w:p w:rsidR="002716AA" w:rsidRDefault="002716AA">
            <w:pPr>
              <w:pStyle w:val="ConsPlusNormal"/>
              <w:jc w:val="center"/>
            </w:pPr>
            <w:r>
              <w:t>9</w:t>
            </w:r>
          </w:p>
        </w:tc>
        <w:tc>
          <w:tcPr>
            <w:tcW w:w="850" w:type="dxa"/>
          </w:tcPr>
          <w:p w:rsidR="002716AA" w:rsidRDefault="002716AA">
            <w:pPr>
              <w:pStyle w:val="ConsPlusNormal"/>
              <w:jc w:val="center"/>
            </w:pPr>
            <w:r>
              <w:t>2</w:t>
            </w:r>
          </w:p>
        </w:tc>
        <w:tc>
          <w:tcPr>
            <w:tcW w:w="794" w:type="dxa"/>
          </w:tcPr>
          <w:p w:rsidR="002716AA" w:rsidRDefault="002716AA">
            <w:pPr>
              <w:pStyle w:val="ConsPlusNormal"/>
              <w:jc w:val="center"/>
            </w:pPr>
            <w:r>
              <w:t>1</w:t>
            </w:r>
          </w:p>
        </w:tc>
        <w:tc>
          <w:tcPr>
            <w:tcW w:w="850" w:type="dxa"/>
          </w:tcPr>
          <w:p w:rsidR="002716AA" w:rsidRDefault="002716AA">
            <w:pPr>
              <w:pStyle w:val="ConsPlusNormal"/>
              <w:jc w:val="center"/>
            </w:pPr>
            <w:r>
              <w:t>2</w:t>
            </w:r>
          </w:p>
        </w:tc>
        <w:tc>
          <w:tcPr>
            <w:tcW w:w="794" w:type="dxa"/>
          </w:tcPr>
          <w:p w:rsidR="002716AA" w:rsidRDefault="002716AA">
            <w:pPr>
              <w:pStyle w:val="ConsPlusNormal"/>
              <w:jc w:val="center"/>
            </w:pPr>
            <w:r>
              <w:t>2</w:t>
            </w:r>
          </w:p>
        </w:tc>
        <w:tc>
          <w:tcPr>
            <w:tcW w:w="794" w:type="dxa"/>
          </w:tcPr>
          <w:p w:rsidR="002716AA" w:rsidRDefault="002716AA">
            <w:pPr>
              <w:pStyle w:val="ConsPlusNormal"/>
              <w:jc w:val="center"/>
            </w:pPr>
            <w:r>
              <w:t>2</w:t>
            </w:r>
          </w:p>
        </w:tc>
      </w:tr>
      <w:tr w:rsidR="002716AA">
        <w:tc>
          <w:tcPr>
            <w:tcW w:w="620" w:type="dxa"/>
          </w:tcPr>
          <w:p w:rsidR="002716AA" w:rsidRDefault="002716AA">
            <w:pPr>
              <w:pStyle w:val="ConsPlusNormal"/>
              <w:jc w:val="center"/>
            </w:pPr>
            <w:r>
              <w:t>35.</w:t>
            </w:r>
          </w:p>
        </w:tc>
        <w:tc>
          <w:tcPr>
            <w:tcW w:w="3458" w:type="dxa"/>
          </w:tcPr>
          <w:p w:rsidR="002716AA" w:rsidRDefault="002716AA">
            <w:pPr>
              <w:pStyle w:val="ConsPlusNormal"/>
            </w:pPr>
            <w:r>
              <w:t>Улица Широкая</w:t>
            </w:r>
          </w:p>
        </w:tc>
        <w:tc>
          <w:tcPr>
            <w:tcW w:w="907" w:type="dxa"/>
          </w:tcPr>
          <w:p w:rsidR="002716AA" w:rsidRDefault="002716AA">
            <w:pPr>
              <w:pStyle w:val="ConsPlusNormal"/>
              <w:jc w:val="center"/>
            </w:pPr>
            <w:r>
              <w:t>6</w:t>
            </w:r>
          </w:p>
        </w:tc>
        <w:tc>
          <w:tcPr>
            <w:tcW w:w="850" w:type="dxa"/>
          </w:tcPr>
          <w:p w:rsidR="002716AA" w:rsidRDefault="002716AA">
            <w:pPr>
              <w:pStyle w:val="ConsPlusNormal"/>
            </w:pPr>
          </w:p>
        </w:tc>
        <w:tc>
          <w:tcPr>
            <w:tcW w:w="794" w:type="dxa"/>
          </w:tcPr>
          <w:p w:rsidR="002716AA" w:rsidRDefault="002716AA">
            <w:pPr>
              <w:pStyle w:val="ConsPlusNormal"/>
              <w:jc w:val="center"/>
            </w:pPr>
            <w:r>
              <w:t>1</w:t>
            </w:r>
          </w:p>
        </w:tc>
        <w:tc>
          <w:tcPr>
            <w:tcW w:w="850" w:type="dxa"/>
          </w:tcPr>
          <w:p w:rsidR="002716AA" w:rsidRDefault="002716AA">
            <w:pPr>
              <w:pStyle w:val="ConsPlusNormal"/>
              <w:jc w:val="center"/>
            </w:pPr>
            <w:r>
              <w:t>2</w:t>
            </w:r>
          </w:p>
        </w:tc>
        <w:tc>
          <w:tcPr>
            <w:tcW w:w="794" w:type="dxa"/>
          </w:tcPr>
          <w:p w:rsidR="002716AA" w:rsidRDefault="002716AA">
            <w:pPr>
              <w:pStyle w:val="ConsPlusNormal"/>
              <w:jc w:val="center"/>
            </w:pPr>
            <w:r>
              <w:t>2</w:t>
            </w:r>
          </w:p>
        </w:tc>
        <w:tc>
          <w:tcPr>
            <w:tcW w:w="794" w:type="dxa"/>
          </w:tcPr>
          <w:p w:rsidR="002716AA" w:rsidRDefault="002716AA">
            <w:pPr>
              <w:pStyle w:val="ConsPlusNormal"/>
              <w:jc w:val="center"/>
            </w:pPr>
            <w:r>
              <w:t>1</w:t>
            </w:r>
          </w:p>
        </w:tc>
      </w:tr>
      <w:tr w:rsidR="002716AA">
        <w:tc>
          <w:tcPr>
            <w:tcW w:w="620" w:type="dxa"/>
          </w:tcPr>
          <w:p w:rsidR="002716AA" w:rsidRDefault="002716AA">
            <w:pPr>
              <w:pStyle w:val="ConsPlusNormal"/>
              <w:jc w:val="center"/>
            </w:pPr>
            <w:r>
              <w:t>36.</w:t>
            </w:r>
          </w:p>
        </w:tc>
        <w:tc>
          <w:tcPr>
            <w:tcW w:w="3458" w:type="dxa"/>
          </w:tcPr>
          <w:p w:rsidR="002716AA" w:rsidRDefault="002716AA">
            <w:pPr>
              <w:pStyle w:val="ConsPlusNormal"/>
            </w:pPr>
            <w:r>
              <w:t>Улица Шмидта</w:t>
            </w:r>
          </w:p>
        </w:tc>
        <w:tc>
          <w:tcPr>
            <w:tcW w:w="907" w:type="dxa"/>
          </w:tcPr>
          <w:p w:rsidR="002716AA" w:rsidRDefault="002716AA">
            <w:pPr>
              <w:pStyle w:val="ConsPlusNormal"/>
              <w:jc w:val="center"/>
            </w:pPr>
            <w:r>
              <w:t>4</w:t>
            </w:r>
          </w:p>
        </w:tc>
        <w:tc>
          <w:tcPr>
            <w:tcW w:w="850" w:type="dxa"/>
          </w:tcPr>
          <w:p w:rsidR="002716AA" w:rsidRDefault="002716AA">
            <w:pPr>
              <w:pStyle w:val="ConsPlusNormal"/>
            </w:pPr>
          </w:p>
        </w:tc>
        <w:tc>
          <w:tcPr>
            <w:tcW w:w="794" w:type="dxa"/>
          </w:tcPr>
          <w:p w:rsidR="002716AA" w:rsidRDefault="002716AA">
            <w:pPr>
              <w:pStyle w:val="ConsPlusNormal"/>
              <w:jc w:val="center"/>
            </w:pPr>
            <w:r>
              <w:t>1</w:t>
            </w:r>
          </w:p>
        </w:tc>
        <w:tc>
          <w:tcPr>
            <w:tcW w:w="850" w:type="dxa"/>
          </w:tcPr>
          <w:p w:rsidR="002716AA" w:rsidRDefault="002716AA">
            <w:pPr>
              <w:pStyle w:val="ConsPlusNormal"/>
              <w:jc w:val="center"/>
            </w:pPr>
            <w:r>
              <w:t>1</w:t>
            </w:r>
          </w:p>
        </w:tc>
        <w:tc>
          <w:tcPr>
            <w:tcW w:w="794" w:type="dxa"/>
          </w:tcPr>
          <w:p w:rsidR="002716AA" w:rsidRDefault="002716AA">
            <w:pPr>
              <w:pStyle w:val="ConsPlusNormal"/>
            </w:pPr>
          </w:p>
        </w:tc>
        <w:tc>
          <w:tcPr>
            <w:tcW w:w="794" w:type="dxa"/>
          </w:tcPr>
          <w:p w:rsidR="002716AA" w:rsidRDefault="002716AA">
            <w:pPr>
              <w:pStyle w:val="ConsPlusNormal"/>
              <w:jc w:val="center"/>
            </w:pPr>
            <w:r>
              <w:t>2</w:t>
            </w:r>
          </w:p>
        </w:tc>
      </w:tr>
      <w:tr w:rsidR="002716AA">
        <w:tc>
          <w:tcPr>
            <w:tcW w:w="620" w:type="dxa"/>
          </w:tcPr>
          <w:p w:rsidR="002716AA" w:rsidRDefault="002716AA">
            <w:pPr>
              <w:pStyle w:val="ConsPlusNormal"/>
              <w:jc w:val="center"/>
            </w:pPr>
            <w:r>
              <w:t>37.</w:t>
            </w:r>
          </w:p>
        </w:tc>
        <w:tc>
          <w:tcPr>
            <w:tcW w:w="3458" w:type="dxa"/>
          </w:tcPr>
          <w:p w:rsidR="002716AA" w:rsidRDefault="002716AA">
            <w:pPr>
              <w:pStyle w:val="ConsPlusNormal"/>
            </w:pPr>
            <w:r>
              <w:t>Улица Югорская</w:t>
            </w:r>
          </w:p>
        </w:tc>
        <w:tc>
          <w:tcPr>
            <w:tcW w:w="907" w:type="dxa"/>
          </w:tcPr>
          <w:p w:rsidR="002716AA" w:rsidRDefault="002716AA">
            <w:pPr>
              <w:pStyle w:val="ConsPlusNormal"/>
              <w:jc w:val="center"/>
            </w:pPr>
            <w:r>
              <w:t>2</w:t>
            </w:r>
          </w:p>
        </w:tc>
        <w:tc>
          <w:tcPr>
            <w:tcW w:w="850" w:type="dxa"/>
          </w:tcPr>
          <w:p w:rsidR="002716AA" w:rsidRDefault="002716AA">
            <w:pPr>
              <w:pStyle w:val="ConsPlusNormal"/>
              <w:jc w:val="center"/>
            </w:pPr>
            <w:r>
              <w:t>1</w:t>
            </w:r>
          </w:p>
        </w:tc>
        <w:tc>
          <w:tcPr>
            <w:tcW w:w="794"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38.</w:t>
            </w:r>
          </w:p>
        </w:tc>
        <w:tc>
          <w:tcPr>
            <w:tcW w:w="3458" w:type="dxa"/>
          </w:tcPr>
          <w:p w:rsidR="002716AA" w:rsidRDefault="002716AA">
            <w:pPr>
              <w:pStyle w:val="ConsPlusNormal"/>
            </w:pPr>
            <w:r>
              <w:t>Улица Южная</w:t>
            </w:r>
          </w:p>
        </w:tc>
        <w:tc>
          <w:tcPr>
            <w:tcW w:w="907" w:type="dxa"/>
          </w:tcPr>
          <w:p w:rsidR="002716AA" w:rsidRDefault="002716AA">
            <w:pPr>
              <w:pStyle w:val="ConsPlusNormal"/>
              <w:jc w:val="center"/>
            </w:pPr>
            <w:r>
              <w:t>3</w:t>
            </w:r>
          </w:p>
        </w:tc>
        <w:tc>
          <w:tcPr>
            <w:tcW w:w="850" w:type="dxa"/>
          </w:tcPr>
          <w:p w:rsidR="002716AA" w:rsidRDefault="002716AA">
            <w:pPr>
              <w:pStyle w:val="ConsPlusNormal"/>
            </w:pPr>
          </w:p>
        </w:tc>
        <w:tc>
          <w:tcPr>
            <w:tcW w:w="794" w:type="dxa"/>
          </w:tcPr>
          <w:p w:rsidR="002716AA" w:rsidRDefault="002716AA">
            <w:pPr>
              <w:pStyle w:val="ConsPlusNormal"/>
              <w:jc w:val="center"/>
            </w:pPr>
            <w:r>
              <w:t>1</w:t>
            </w:r>
          </w:p>
        </w:tc>
        <w:tc>
          <w:tcPr>
            <w:tcW w:w="850" w:type="dxa"/>
          </w:tcPr>
          <w:p w:rsidR="002716AA" w:rsidRDefault="002716AA">
            <w:pPr>
              <w:pStyle w:val="ConsPlusNormal"/>
              <w:jc w:val="center"/>
            </w:pPr>
            <w:r>
              <w:t>1</w:t>
            </w:r>
          </w:p>
        </w:tc>
        <w:tc>
          <w:tcPr>
            <w:tcW w:w="794" w:type="dxa"/>
          </w:tcPr>
          <w:p w:rsidR="002716AA" w:rsidRDefault="002716AA">
            <w:pPr>
              <w:pStyle w:val="ConsPlusNormal"/>
              <w:jc w:val="center"/>
            </w:pPr>
            <w:r>
              <w:t>1</w:t>
            </w: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39.</w:t>
            </w:r>
          </w:p>
        </w:tc>
        <w:tc>
          <w:tcPr>
            <w:tcW w:w="3458" w:type="dxa"/>
          </w:tcPr>
          <w:p w:rsidR="002716AA" w:rsidRDefault="002716AA">
            <w:pPr>
              <w:pStyle w:val="ConsPlusNormal"/>
            </w:pPr>
            <w:r>
              <w:t>а/д Когалым - Когалымское м/р</w:t>
            </w:r>
          </w:p>
        </w:tc>
        <w:tc>
          <w:tcPr>
            <w:tcW w:w="907" w:type="dxa"/>
          </w:tcPr>
          <w:p w:rsidR="002716AA" w:rsidRDefault="002716AA">
            <w:pPr>
              <w:pStyle w:val="ConsPlusNormal"/>
              <w:jc w:val="center"/>
            </w:pPr>
            <w:r>
              <w:t>11</w:t>
            </w:r>
          </w:p>
        </w:tc>
        <w:tc>
          <w:tcPr>
            <w:tcW w:w="850" w:type="dxa"/>
          </w:tcPr>
          <w:p w:rsidR="002716AA" w:rsidRDefault="002716AA">
            <w:pPr>
              <w:pStyle w:val="ConsPlusNormal"/>
              <w:jc w:val="center"/>
            </w:pPr>
            <w:r>
              <w:t>1</w:t>
            </w:r>
          </w:p>
        </w:tc>
        <w:tc>
          <w:tcPr>
            <w:tcW w:w="794" w:type="dxa"/>
          </w:tcPr>
          <w:p w:rsidR="002716AA" w:rsidRDefault="002716AA">
            <w:pPr>
              <w:pStyle w:val="ConsPlusNormal"/>
              <w:jc w:val="center"/>
            </w:pPr>
            <w:r>
              <w:t>2</w:t>
            </w:r>
          </w:p>
        </w:tc>
        <w:tc>
          <w:tcPr>
            <w:tcW w:w="850" w:type="dxa"/>
          </w:tcPr>
          <w:p w:rsidR="002716AA" w:rsidRDefault="002716AA">
            <w:pPr>
              <w:pStyle w:val="ConsPlusNormal"/>
              <w:jc w:val="center"/>
            </w:pPr>
            <w:r>
              <w:t>5</w:t>
            </w:r>
          </w:p>
        </w:tc>
        <w:tc>
          <w:tcPr>
            <w:tcW w:w="794" w:type="dxa"/>
          </w:tcPr>
          <w:p w:rsidR="002716AA" w:rsidRDefault="002716AA">
            <w:pPr>
              <w:pStyle w:val="ConsPlusNormal"/>
              <w:jc w:val="center"/>
            </w:pPr>
            <w:r>
              <w:t>2</w:t>
            </w: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40.</w:t>
            </w:r>
          </w:p>
        </w:tc>
        <w:tc>
          <w:tcPr>
            <w:tcW w:w="3458" w:type="dxa"/>
          </w:tcPr>
          <w:p w:rsidR="002716AA" w:rsidRDefault="002716AA">
            <w:pPr>
              <w:pStyle w:val="ConsPlusNormal"/>
            </w:pPr>
            <w:r>
              <w:t>СОНТ Приполярный</w:t>
            </w:r>
          </w:p>
        </w:tc>
        <w:tc>
          <w:tcPr>
            <w:tcW w:w="907"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794" w:type="dxa"/>
          </w:tcPr>
          <w:p w:rsidR="002716AA" w:rsidRDefault="002716AA">
            <w:pPr>
              <w:pStyle w:val="ConsPlusNormal"/>
            </w:pPr>
          </w:p>
        </w:tc>
      </w:tr>
    </w:tbl>
    <w:p w:rsidR="002716AA" w:rsidRDefault="002716AA">
      <w:pPr>
        <w:pStyle w:val="ConsPlusNormal"/>
        <w:jc w:val="both"/>
      </w:pPr>
    </w:p>
    <w:p w:rsidR="002716AA" w:rsidRDefault="002716AA">
      <w:pPr>
        <w:pStyle w:val="ConsPlusNormal"/>
        <w:ind w:firstLine="540"/>
        <w:jc w:val="both"/>
      </w:pPr>
      <w:r>
        <w:t>Важным фактором профилактики ДТП, прежде всего с участием детей, является профилактическая работа, проводимая сотрудниками отдела ГИБДД Министерства внутренних дел России по городу Когалыму в дошкольных образовательных учреждениях, школах, средних и высших учебных заведениях, с водителями и администрацией автотранспортных предприятий. Организована работа со средствами массовой информации, размещаются заметки в газетах, проводятся выступления на радио и телевидении, размещается информация в интернете.</w:t>
      </w:r>
    </w:p>
    <w:p w:rsidR="002716AA" w:rsidRDefault="002716AA">
      <w:pPr>
        <w:pStyle w:val="ConsPlusNormal"/>
        <w:spacing w:before="220"/>
        <w:ind w:firstLine="540"/>
        <w:jc w:val="both"/>
        <w:outlineLvl w:val="2"/>
      </w:pPr>
      <w:bookmarkStart w:id="37" w:name="P4085"/>
      <w:bookmarkEnd w:id="37"/>
      <w:r>
        <w:t>1.10. Оценка уровня негативного воздействия транспортной инфраструктуры на окружающую среду, безопасность и здоровье населения</w:t>
      </w:r>
    </w:p>
    <w:p w:rsidR="002716AA" w:rsidRDefault="002716AA">
      <w:pPr>
        <w:pStyle w:val="ConsPlusNormal"/>
        <w:spacing w:before="220"/>
        <w:ind w:firstLine="540"/>
        <w:jc w:val="both"/>
      </w:pPr>
      <w:r>
        <w:t>Современное экологическое состояние территории определяется воздействием локальных источников загрязнения на компоненты природной среды, трансграничным переносом загрязняющих веществ воздушным путем с прилегающих территорий, а также от климатических особенностей, определяющих условия рассеивания и вымывания примесей.</w:t>
      </w:r>
    </w:p>
    <w:p w:rsidR="002716AA" w:rsidRDefault="002716AA">
      <w:pPr>
        <w:pStyle w:val="ConsPlusNormal"/>
        <w:spacing w:before="220"/>
        <w:ind w:firstLine="540"/>
        <w:jc w:val="both"/>
      </w:pPr>
      <w:r>
        <w:t>Город Когалым расположен в зоне умеренного потенциала загрязнения атмосферы (ПЗА - сочетание метеофакторов, обуславливающее возможное загрязнение атмосферы в данном географическом районе), т.е. характеризуется достаточно благоприятными условиями для рассеивания примесей.</w:t>
      </w:r>
    </w:p>
    <w:p w:rsidR="002716AA" w:rsidRDefault="002716AA">
      <w:pPr>
        <w:pStyle w:val="ConsPlusNormal"/>
        <w:spacing w:before="220"/>
        <w:ind w:firstLine="540"/>
        <w:jc w:val="both"/>
      </w:pPr>
      <w:r>
        <w:t>Наряду со стационарными объектами энергоснабжения и промышленности основными источниками загрязнения окружающей среды на территории города Когалыма являются объекты транспорта (автомобильного, трубопроводного, железнодорожного, воздушного). По видам экономической деятельности наибольший вклад в общий объем выбросов загрязняющих веществ вносит раздел "добыча полезных ископаемых", на долю которого за период 2012 - 2015 г. г. приходится 71 - 80% выбросов, далее следует раздел "транспорт и связь" - 16 - 21%.</w:t>
      </w:r>
    </w:p>
    <w:p w:rsidR="002716AA" w:rsidRDefault="002716AA">
      <w:pPr>
        <w:pStyle w:val="ConsPlusNormal"/>
        <w:spacing w:before="220"/>
        <w:ind w:firstLine="540"/>
        <w:jc w:val="both"/>
      </w:pPr>
      <w:r>
        <w:t>В целом уровень негативного воздействия транспортной инфраструктуры на окружающую среду, безопасность и здоровье населения в городе не носит угрожающего характера. Состояние атмосферного воздуха в 2016 году оставалось удовлетворительным, стабильным и характеризуется "низким" уровнем загрязнения. Содержание исследуемых компонентов в воздушной среде, как правило, не превышает уровня ПДК.</w:t>
      </w:r>
    </w:p>
    <w:p w:rsidR="002716AA" w:rsidRDefault="002716AA">
      <w:pPr>
        <w:pStyle w:val="ConsPlusNormal"/>
        <w:spacing w:before="220"/>
        <w:ind w:firstLine="540"/>
        <w:jc w:val="both"/>
      </w:pPr>
      <w:r>
        <w:t>В 2016 году по сравнению с 2015 годом качество поверхностных вод на территории Ханты-Мансийского автономного округа - Югры существенно не изменилось. Характерными загрязняющими веществами являются соединения железа, марганца, меди, нефтепродукты, трудноокисляемые органические вещества (по ХПК), азот аммонийный, соединения цинка. &lt;1&gt;</w:t>
      </w:r>
    </w:p>
    <w:p w:rsidR="002716AA" w:rsidRDefault="002716AA">
      <w:pPr>
        <w:pStyle w:val="ConsPlusNormal"/>
        <w:spacing w:before="220"/>
        <w:ind w:firstLine="540"/>
        <w:jc w:val="both"/>
      </w:pPr>
      <w:r>
        <w:t>--------------------------------</w:t>
      </w:r>
    </w:p>
    <w:p w:rsidR="002716AA" w:rsidRDefault="002716AA">
      <w:pPr>
        <w:pStyle w:val="ConsPlusNormal"/>
        <w:spacing w:before="220"/>
        <w:ind w:firstLine="540"/>
        <w:jc w:val="both"/>
      </w:pPr>
      <w:r>
        <w:t>&lt;1&gt; Доклад "Об экологической ситуации в Ханты-Мансийском автономном округе - Югре в 2016 году". Подготовлен Департаментом экологии Ханты-Мансийского автономного округа - Югры.</w:t>
      </w:r>
    </w:p>
    <w:p w:rsidR="002716AA" w:rsidRDefault="002716AA">
      <w:pPr>
        <w:pStyle w:val="ConsPlusNormal"/>
        <w:jc w:val="both"/>
      </w:pPr>
    </w:p>
    <w:p w:rsidR="002716AA" w:rsidRDefault="002716AA">
      <w:pPr>
        <w:pStyle w:val="ConsPlusNormal"/>
        <w:ind w:firstLine="540"/>
        <w:jc w:val="both"/>
        <w:outlineLvl w:val="3"/>
      </w:pPr>
      <w:r>
        <w:t>а) Автомобильный транспорт</w:t>
      </w:r>
    </w:p>
    <w:p w:rsidR="002716AA" w:rsidRDefault="002716AA">
      <w:pPr>
        <w:pStyle w:val="ConsPlusNormal"/>
        <w:spacing w:before="220"/>
        <w:ind w:firstLine="540"/>
        <w:jc w:val="both"/>
      </w:pPr>
      <w:r>
        <w:t>Специфика автотранспортных источников загрязнения характеризуется:</w:t>
      </w:r>
    </w:p>
    <w:p w:rsidR="002716AA" w:rsidRDefault="002716AA">
      <w:pPr>
        <w:pStyle w:val="ConsPlusNormal"/>
        <w:spacing w:before="220"/>
        <w:ind w:firstLine="540"/>
        <w:jc w:val="both"/>
      </w:pPr>
      <w:r>
        <w:t>- высокими темпами роста количества автомобилей, в первую очередь легковых;</w:t>
      </w:r>
    </w:p>
    <w:p w:rsidR="002716AA" w:rsidRDefault="002716AA">
      <w:pPr>
        <w:pStyle w:val="ConsPlusNormal"/>
        <w:spacing w:before="220"/>
        <w:ind w:firstLine="540"/>
        <w:jc w:val="both"/>
      </w:pPr>
      <w:r>
        <w:t>- высокой токсичностью выбросов автотранспорта;</w:t>
      </w:r>
    </w:p>
    <w:p w:rsidR="002716AA" w:rsidRDefault="002716AA">
      <w:pPr>
        <w:pStyle w:val="ConsPlusNormal"/>
        <w:spacing w:before="220"/>
        <w:ind w:firstLine="540"/>
        <w:jc w:val="both"/>
      </w:pPr>
      <w:r>
        <w:t>- сложностью технической реализации мер по защите от загрязнения окружающей среды;</w:t>
      </w:r>
    </w:p>
    <w:p w:rsidR="002716AA" w:rsidRDefault="002716AA">
      <w:pPr>
        <w:pStyle w:val="ConsPlusNormal"/>
        <w:spacing w:before="220"/>
        <w:ind w:firstLine="540"/>
        <w:jc w:val="both"/>
      </w:pPr>
      <w:r>
        <w:t>- пространственным распределением автомобилей и непосредственной близостью к жилым районам.</w:t>
      </w:r>
    </w:p>
    <w:p w:rsidR="002716AA" w:rsidRDefault="002716AA">
      <w:pPr>
        <w:pStyle w:val="ConsPlusNormal"/>
        <w:spacing w:before="220"/>
        <w:ind w:firstLine="540"/>
        <w:jc w:val="both"/>
      </w:pPr>
      <w:r>
        <w:t>В отработавших газах двигателей внутреннего сгорания содержится свыше 200 вредных компонентов. Состав их зависит от ряда факторов: типа двигателя, режимов работы и нагрузки, технического состояния и качества топлива, условий движения автомобиля. В составе выхлопных газов преобладают окислы углерода и азота, сернистый ангидрид, углеводороды, в том числе и ароматические, а также сажа и бенз(а)пирен.</w:t>
      </w:r>
    </w:p>
    <w:p w:rsidR="002716AA" w:rsidRDefault="002716AA">
      <w:pPr>
        <w:pStyle w:val="ConsPlusNormal"/>
        <w:spacing w:before="220"/>
        <w:ind w:firstLine="540"/>
        <w:jc w:val="both"/>
      </w:pPr>
      <w:r>
        <w:t>Непосредственно продуцируемые автомобилями окись углерода, оксиды азота, углеводороды или свинец, главным образом накапливаются по соседству с источниками загрязнения, т.е. вдоль шоссейных дорог, улиц, в тоннелях, на перекрестках и пр. Таким образом, создаются локальные геоэкологические зоны повышенного риска необратимой потери здоровья. На прилегающей к автомагистралям территории вода, почва и растительность является носителями ряда канцерогенных веществ. По мере удаления от автомагистралей, концентрация канцерогенных веществ снижается.</w:t>
      </w:r>
    </w:p>
    <w:p w:rsidR="002716AA" w:rsidRDefault="002716AA">
      <w:pPr>
        <w:pStyle w:val="ConsPlusNormal"/>
        <w:spacing w:before="220"/>
        <w:ind w:firstLine="540"/>
        <w:jc w:val="both"/>
      </w:pPr>
      <w:r>
        <w:t>На территории города Когалыма размещено 52 ГСК, в которых зарегистрировано более 7 тысяч машино-мест. Два основных гаражных массива для легковых автомобилей находятся на западе правобережной части города и граничат с поймой реки Кирилл-Высъягун. В ряде гаражных кооперативов отсутствуют оборудованные мусоросборные площадки. В результате обследования по всей территории и границе гаражей со стороны реки Кирилл-Высъягун обнаружены очаговые стихийные свалки. Кроме бытовых отходов, в местах захламления встречается металлолом, отходы резинотехнических изделий, промасленная ветошь и др. &lt;2&gt;</w:t>
      </w:r>
    </w:p>
    <w:p w:rsidR="002716AA" w:rsidRDefault="002716AA">
      <w:pPr>
        <w:pStyle w:val="ConsPlusNormal"/>
        <w:spacing w:before="220"/>
        <w:ind w:firstLine="540"/>
        <w:jc w:val="both"/>
      </w:pPr>
      <w:r>
        <w:t>--------------------------------</w:t>
      </w:r>
    </w:p>
    <w:p w:rsidR="002716AA" w:rsidRDefault="002716AA">
      <w:pPr>
        <w:pStyle w:val="ConsPlusNormal"/>
        <w:spacing w:before="220"/>
        <w:ind w:firstLine="540"/>
        <w:jc w:val="both"/>
      </w:pPr>
      <w:r>
        <w:t>&lt;2&gt; Источник: Генеральная схема очистки территории города Когалыма. Утверждена постановлением Администрации города Когалыма от 12.09.2013 N 2670.</w:t>
      </w:r>
    </w:p>
    <w:p w:rsidR="002716AA" w:rsidRDefault="002716AA">
      <w:pPr>
        <w:pStyle w:val="ConsPlusNormal"/>
        <w:jc w:val="both"/>
      </w:pPr>
    </w:p>
    <w:p w:rsidR="002716AA" w:rsidRDefault="002716AA">
      <w:pPr>
        <w:pStyle w:val="ConsPlusNormal"/>
        <w:ind w:firstLine="540"/>
        <w:jc w:val="both"/>
      </w:pPr>
      <w:r>
        <w:t>В стоках с проезжей части автомобильных дорог содержатся взвешенные частицы, нефтепродукты, тяжелые металлы (свинец, кадмий и др.) и хлориды, которые в зимний период применяются для борьбы с гололедом, а также сажевые частицы, образующиеся в результате износа автомобильных шин на дорогах.</w:t>
      </w:r>
    </w:p>
    <w:p w:rsidR="002716AA" w:rsidRDefault="002716AA">
      <w:pPr>
        <w:pStyle w:val="ConsPlusNormal"/>
        <w:spacing w:before="220"/>
        <w:ind w:firstLine="540"/>
        <w:jc w:val="both"/>
      </w:pPr>
      <w:r>
        <w:t>Рост числа автомобилей ведет к пропорциональному увеличению отходов их эксплуатации. Основными отходами автотранспорта являются кузова автомобиля (сталь), автомобильные шины, аккумуляторы (свинец, электролит), обшивка салона (пластмасса), эксплуатационные жидкости и др.</w:t>
      </w:r>
    </w:p>
    <w:p w:rsidR="002716AA" w:rsidRDefault="002716AA">
      <w:pPr>
        <w:pStyle w:val="ConsPlusNormal"/>
        <w:spacing w:before="220"/>
        <w:ind w:firstLine="540"/>
        <w:jc w:val="both"/>
      </w:pPr>
      <w:r>
        <w:t>Свинцово-кислотные аккумуляторные батареи, используемые на автомобилях, являются высокоопасными отходами (II класс опасности). Отработанные автомобильные масла, обтирочный материал, загрязненный маслами (содержание масел 15% и более), аккумуляторы свинцовые со слитым электролитом являются умеренно-опасными отходами (III класс опасности). &lt;1&gt;</w:t>
      </w:r>
    </w:p>
    <w:p w:rsidR="002716AA" w:rsidRDefault="002716AA">
      <w:pPr>
        <w:pStyle w:val="ConsPlusNormal"/>
        <w:spacing w:before="220"/>
        <w:ind w:firstLine="540"/>
        <w:jc w:val="both"/>
      </w:pPr>
      <w:r>
        <w:t>--------------------------------</w:t>
      </w:r>
    </w:p>
    <w:p w:rsidR="002716AA" w:rsidRDefault="002716AA">
      <w:pPr>
        <w:pStyle w:val="ConsPlusNormal"/>
        <w:spacing w:before="220"/>
        <w:ind w:firstLine="540"/>
        <w:jc w:val="both"/>
      </w:pPr>
      <w:r>
        <w:t xml:space="preserve">&lt;1&gt; </w:t>
      </w:r>
      <w:hyperlink r:id="rId33" w:history="1">
        <w:r>
          <w:rPr>
            <w:color w:val="0000FF"/>
          </w:rPr>
          <w:t>Приказ</w:t>
        </w:r>
      </w:hyperlink>
      <w:r>
        <w:t xml:space="preserve"> Федеральной службы по надзору в сфере природопользования от 22.05.2017 N 242 "Об утверждении Федерального классификационного каталога отходов".</w:t>
      </w:r>
    </w:p>
    <w:p w:rsidR="002716AA" w:rsidRDefault="002716AA">
      <w:pPr>
        <w:pStyle w:val="ConsPlusNormal"/>
        <w:jc w:val="both"/>
      </w:pPr>
    </w:p>
    <w:p w:rsidR="002716AA" w:rsidRDefault="002716AA">
      <w:pPr>
        <w:pStyle w:val="ConsPlusNormal"/>
        <w:ind w:firstLine="540"/>
        <w:jc w:val="both"/>
      </w:pPr>
      <w:r>
        <w:t>В настоящее время на территории города Когалыма отсутствуют предприятия, занимающиеся утилизацией и переработкой отработанных автомобильных покрышек и аккумуляторов. &lt;2&gt;</w:t>
      </w:r>
    </w:p>
    <w:p w:rsidR="002716AA" w:rsidRDefault="002716AA">
      <w:pPr>
        <w:pStyle w:val="ConsPlusNormal"/>
        <w:spacing w:before="220"/>
        <w:ind w:firstLine="540"/>
        <w:jc w:val="both"/>
      </w:pPr>
      <w:r>
        <w:t>--------------------------------</w:t>
      </w:r>
    </w:p>
    <w:p w:rsidR="002716AA" w:rsidRDefault="002716AA">
      <w:pPr>
        <w:pStyle w:val="ConsPlusNormal"/>
        <w:spacing w:before="220"/>
        <w:ind w:firstLine="540"/>
        <w:jc w:val="both"/>
      </w:pPr>
      <w:r>
        <w:t>&lt;2&gt; Источник: Генеральная схема очистки территории города Когалыма. Утверждена постановлением Администрации города Когалыма от 12.09.2013 N 2670.</w:t>
      </w:r>
    </w:p>
    <w:p w:rsidR="002716AA" w:rsidRDefault="002716AA">
      <w:pPr>
        <w:pStyle w:val="ConsPlusNormal"/>
        <w:jc w:val="both"/>
      </w:pPr>
    </w:p>
    <w:p w:rsidR="002716AA" w:rsidRDefault="002716AA">
      <w:pPr>
        <w:pStyle w:val="ConsPlusNormal"/>
        <w:ind w:firstLine="540"/>
        <w:jc w:val="both"/>
        <w:outlineLvl w:val="3"/>
      </w:pPr>
      <w:r>
        <w:t>б) Железнодорожный транспорт</w:t>
      </w:r>
    </w:p>
    <w:p w:rsidR="002716AA" w:rsidRDefault="002716AA">
      <w:pPr>
        <w:pStyle w:val="ConsPlusNormal"/>
        <w:spacing w:before="220"/>
        <w:ind w:firstLine="540"/>
        <w:jc w:val="both"/>
      </w:pPr>
      <w:r>
        <w:t>Протяженность неэлектрифицированного участка железной дороги в границах города Когалыма составляет 61,1 км, в т.ч.:</w:t>
      </w:r>
    </w:p>
    <w:p w:rsidR="002716AA" w:rsidRDefault="002716AA">
      <w:pPr>
        <w:pStyle w:val="ConsPlusNormal"/>
        <w:spacing w:before="220"/>
        <w:ind w:firstLine="540"/>
        <w:jc w:val="both"/>
      </w:pPr>
      <w:r>
        <w:t>- магистральных - 27,8 км;</w:t>
      </w:r>
    </w:p>
    <w:p w:rsidR="002716AA" w:rsidRDefault="002716AA">
      <w:pPr>
        <w:pStyle w:val="ConsPlusNormal"/>
        <w:spacing w:before="220"/>
        <w:ind w:firstLine="540"/>
        <w:jc w:val="both"/>
      </w:pPr>
      <w:r>
        <w:t>- внутристанционных и подъездных путей - 33,3 км.</w:t>
      </w:r>
    </w:p>
    <w:p w:rsidR="002716AA" w:rsidRDefault="002716AA">
      <w:pPr>
        <w:pStyle w:val="ConsPlusNormal"/>
        <w:spacing w:before="220"/>
        <w:ind w:firstLine="540"/>
        <w:jc w:val="both"/>
      </w:pPr>
      <w:r>
        <w:t>Проект санитарно-защитной зоны объектов железнодорожного транспорта в границах города Когалыма не разрабатывался.</w:t>
      </w:r>
    </w:p>
    <w:p w:rsidR="002716AA" w:rsidRDefault="002716AA">
      <w:pPr>
        <w:pStyle w:val="ConsPlusNormal"/>
        <w:spacing w:before="220"/>
        <w:ind w:firstLine="540"/>
        <w:jc w:val="both"/>
      </w:pPr>
      <w:r>
        <w:t>Основным источником загрязнения атмосферы неэлектрифицированной железной дороги являются отработавшие газы дизельных двигателей тепловозов, в которых содержатся оксид углерода, оксид и диоксид азота, различные углеводороды, сернистый ангидрид, сажа и др. Концентрация сернистого ангидрида зависит от количества серы в дизельном топливе, а содержание других примесей - от способа его сжигания, а также способа наддува и нагрузки двигателей.</w:t>
      </w:r>
    </w:p>
    <w:p w:rsidR="002716AA" w:rsidRDefault="002716AA">
      <w:pPr>
        <w:pStyle w:val="ConsPlusNormal"/>
        <w:spacing w:before="220"/>
        <w:ind w:firstLine="540"/>
        <w:jc w:val="both"/>
      </w:pPr>
      <w:r>
        <w:t>Как показывает практика, в непосредственной близости от железнодорожных путей содержание в воздушной среде оксида углерода, оксидов азота, сернистого ангидрида, как правило, превышает предельно допустимые максимально разовые концентрации для атмосферного воздуха.</w:t>
      </w:r>
    </w:p>
    <w:p w:rsidR="002716AA" w:rsidRDefault="002716AA">
      <w:pPr>
        <w:pStyle w:val="ConsPlusNormal"/>
        <w:spacing w:before="220"/>
        <w:ind w:firstLine="540"/>
        <w:jc w:val="both"/>
      </w:pPr>
      <w:r>
        <w:t>Кроме этого, из пассажирских вагонов, не оборудованных биотуалетами, выливаются сточные (фекальные) воды, содержащие патогенные микроорганизмы. Это приводит к загрязнению железнодорожного полотна и окружающей природной среды.</w:t>
      </w:r>
    </w:p>
    <w:p w:rsidR="002716AA" w:rsidRDefault="002716AA">
      <w:pPr>
        <w:pStyle w:val="ConsPlusNormal"/>
        <w:spacing w:before="220"/>
        <w:ind w:firstLine="540"/>
        <w:jc w:val="both"/>
      </w:pPr>
      <w:r>
        <w:t>На территории города Когалыма обмывка подвижного железнодорожного состава не осуществляется.</w:t>
      </w:r>
    </w:p>
    <w:p w:rsidR="002716AA" w:rsidRDefault="002716AA">
      <w:pPr>
        <w:pStyle w:val="ConsPlusNormal"/>
        <w:spacing w:before="220"/>
        <w:ind w:firstLine="540"/>
        <w:jc w:val="both"/>
      </w:pPr>
      <w:r>
        <w:t>Негативное воздействие на окружающую среду и здоровье населения оказывают также шумы, исходящие от объектов железнодорожного транспорта.</w:t>
      </w:r>
    </w:p>
    <w:p w:rsidR="002716AA" w:rsidRDefault="002716AA">
      <w:pPr>
        <w:pStyle w:val="ConsPlusNormal"/>
        <w:spacing w:before="220"/>
        <w:ind w:firstLine="540"/>
        <w:jc w:val="both"/>
      </w:pPr>
      <w:r>
        <w:t xml:space="preserve">Для обеспечения требуемых гигиенических норм содержания в приземном слое атмосферы загрязняющих веществ, уменьшения отрицательного влияния предприятий на население, согласно </w:t>
      </w:r>
      <w:hyperlink r:id="rId34" w:history="1">
        <w:r>
          <w:rPr>
            <w:color w:val="0000FF"/>
          </w:rPr>
          <w:t>СанПиН</w:t>
        </w:r>
      </w:hyperlink>
      <w:r>
        <w:t xml:space="preserve"> 2.2.1/2.1.1.1200-03 "Санитарно-защитные зоны и санитарная классификация предприятий, сооружений и иных объектов" требуется от предприятий, являющихся источником негативного воздействия, устанавливать санитарно-защитную зону.</w:t>
      </w:r>
    </w:p>
    <w:p w:rsidR="002716AA" w:rsidRDefault="002716AA">
      <w:pPr>
        <w:pStyle w:val="ConsPlusNormal"/>
        <w:spacing w:before="220"/>
        <w:ind w:firstLine="540"/>
        <w:jc w:val="both"/>
      </w:pPr>
      <w:r>
        <w:t>В силу малой протяженности железнодорожных путей и низкой интенсивности движения в границах города Когалыма негативное воздействие объектов железнодорожного транспорта на окружающую среду и здоровье населения оценивается как незначительное.</w:t>
      </w:r>
    </w:p>
    <w:p w:rsidR="002716AA" w:rsidRDefault="002716AA">
      <w:pPr>
        <w:pStyle w:val="ConsPlusNormal"/>
        <w:spacing w:before="220"/>
        <w:ind w:firstLine="540"/>
        <w:jc w:val="both"/>
      </w:pPr>
      <w:r>
        <w:t>При интенсивном турбулентном обмене основная часть загрязняющих веществ выносится из приземных слоев. Самоочищению атмосферы способствует циклонический тип погоды, поскольку загрязнения из приземных слоев атмосферы выносятся вверх восходящими потоками, а осадки вымывают загрязнения из атмосферного воздуха.</w:t>
      </w:r>
    </w:p>
    <w:p w:rsidR="002716AA" w:rsidRDefault="002716AA">
      <w:pPr>
        <w:pStyle w:val="ConsPlusNormal"/>
        <w:spacing w:before="220"/>
        <w:ind w:firstLine="540"/>
        <w:jc w:val="both"/>
        <w:outlineLvl w:val="3"/>
      </w:pPr>
      <w:r>
        <w:t>в) Трубопроводный транспорт</w:t>
      </w:r>
    </w:p>
    <w:p w:rsidR="002716AA" w:rsidRDefault="002716AA">
      <w:pPr>
        <w:pStyle w:val="ConsPlusNormal"/>
        <w:spacing w:before="220"/>
        <w:ind w:firstLine="540"/>
        <w:jc w:val="both"/>
      </w:pPr>
      <w:r>
        <w:t>Общая протяженность нитей нефте-, газо- и нефтепродуктопроводов федерального и регионального значения, проходящих по территории города Когалыма, составляет 189 км. В районах нефтедобычи эксплуатируется также разветвленная сеть внутри- и межпромысловых трубопроводов.</w:t>
      </w:r>
    </w:p>
    <w:p w:rsidR="002716AA" w:rsidRDefault="002716AA">
      <w:pPr>
        <w:pStyle w:val="ConsPlusNormal"/>
        <w:spacing w:before="220"/>
        <w:ind w:firstLine="540"/>
        <w:jc w:val="both"/>
      </w:pPr>
      <w:r>
        <w:t>Все трассы трубопроводов расположены вне границ жилой застройки города Когалыма. Трубопроводы имеют переходы через железную и автомобильную дороги, а также акваторию рек.</w:t>
      </w:r>
    </w:p>
    <w:p w:rsidR="002716AA" w:rsidRDefault="002716AA">
      <w:pPr>
        <w:pStyle w:val="ConsPlusNormal"/>
        <w:spacing w:before="220"/>
        <w:ind w:firstLine="540"/>
        <w:jc w:val="both"/>
      </w:pPr>
      <w:r>
        <w:t>Аварии на трубопроводах приводят к залповым выбросам нефти, подтоварной воды, газа, вызывают загрязнение больших площадей, обуславливают повышение концентрации вредных веществ в поверхностных водах, почве до экстремально высоких уровней. Основными причинами аварий являются коррозионные разрушения трубопроводов, внешние механические воздействия, нарушения технологии изготовления труб и оборудования. Мощное воздействие на природную среду оказывается также при строительстве трубопроводов, когда уничтожается почвенно-растительный покров, нарушается функционирование экосистем. Для предотвращения подобных аварий необходима своевременная замена изношенных трубопроводов, периодическое проведение диагностики трубопроводов, что позволит избежать аварийных ситуаций и повысить экологическую безопасность трубопроводного транспорта.</w:t>
      </w:r>
    </w:p>
    <w:p w:rsidR="002716AA" w:rsidRDefault="002716AA">
      <w:pPr>
        <w:pStyle w:val="ConsPlusNormal"/>
        <w:spacing w:before="220"/>
        <w:ind w:firstLine="540"/>
        <w:jc w:val="both"/>
      </w:pPr>
      <w:r>
        <w:t>На магистральных нефтепроводах и продуктопроводах основными причинами аварий являются:</w:t>
      </w:r>
    </w:p>
    <w:p w:rsidR="002716AA" w:rsidRDefault="002716AA">
      <w:pPr>
        <w:pStyle w:val="ConsPlusNormal"/>
        <w:spacing w:before="220"/>
        <w:ind w:firstLine="540"/>
        <w:jc w:val="both"/>
      </w:pPr>
      <w:r>
        <w:t>- коррозийный износ труб, запорной и регулирующей арматуры;</w:t>
      </w:r>
    </w:p>
    <w:p w:rsidR="002716AA" w:rsidRDefault="002716AA">
      <w:pPr>
        <w:pStyle w:val="ConsPlusNormal"/>
        <w:spacing w:before="220"/>
        <w:ind w:firstLine="540"/>
        <w:jc w:val="both"/>
      </w:pPr>
      <w:r>
        <w:t>- несанкционированные врезки в трубопроводы, криминальные действия с целью хищения транспортируемых продуктов;</w:t>
      </w:r>
    </w:p>
    <w:p w:rsidR="002716AA" w:rsidRDefault="002716AA">
      <w:pPr>
        <w:pStyle w:val="ConsPlusNormal"/>
        <w:spacing w:before="220"/>
        <w:ind w:firstLine="540"/>
        <w:jc w:val="both"/>
      </w:pPr>
      <w:r>
        <w:t>- внешние механические воздействия;</w:t>
      </w:r>
    </w:p>
    <w:p w:rsidR="002716AA" w:rsidRDefault="002716AA">
      <w:pPr>
        <w:pStyle w:val="ConsPlusNormal"/>
        <w:spacing w:before="220"/>
        <w:ind w:firstLine="540"/>
        <w:jc w:val="both"/>
      </w:pPr>
      <w:r>
        <w:t>- брак при строительно-монтажных работах и отступления от проектных решений.</w:t>
      </w:r>
    </w:p>
    <w:p w:rsidR="002716AA" w:rsidRDefault="002716AA">
      <w:pPr>
        <w:pStyle w:val="ConsPlusNormal"/>
        <w:spacing w:before="220"/>
        <w:ind w:firstLine="540"/>
        <w:jc w:val="both"/>
      </w:pPr>
      <w:r>
        <w:t>Серьезными факторами аварийности на объектах трубопроводного транспорта являются также:</w:t>
      </w:r>
    </w:p>
    <w:p w:rsidR="002716AA" w:rsidRDefault="002716AA">
      <w:pPr>
        <w:pStyle w:val="ConsPlusNormal"/>
        <w:spacing w:before="220"/>
        <w:ind w:firstLine="540"/>
        <w:jc w:val="both"/>
      </w:pPr>
      <w:r>
        <w:t>- эксплуатация трубопроводов и оборудования сверх нормативных сроков;</w:t>
      </w:r>
    </w:p>
    <w:p w:rsidR="002716AA" w:rsidRDefault="002716AA">
      <w:pPr>
        <w:pStyle w:val="ConsPlusNormal"/>
        <w:spacing w:before="220"/>
        <w:ind w:firstLine="540"/>
        <w:jc w:val="both"/>
      </w:pPr>
      <w:r>
        <w:t>- недостаточное вложение нефтяными компаниями средств, направленных на реконструкцию и капитальный ремонт оборудования, а также строительство новых. &lt;3&gt;</w:t>
      </w:r>
    </w:p>
    <w:p w:rsidR="002716AA" w:rsidRDefault="002716AA">
      <w:pPr>
        <w:pStyle w:val="ConsPlusNormal"/>
        <w:spacing w:before="220"/>
        <w:ind w:firstLine="540"/>
        <w:jc w:val="both"/>
      </w:pPr>
      <w:r>
        <w:t>--------------------------------</w:t>
      </w:r>
    </w:p>
    <w:p w:rsidR="002716AA" w:rsidRDefault="002716AA">
      <w:pPr>
        <w:pStyle w:val="ConsPlusNormal"/>
        <w:spacing w:before="220"/>
        <w:ind w:firstLine="540"/>
        <w:jc w:val="both"/>
      </w:pPr>
      <w:r>
        <w:t>&lt;3&gt; Источник: Доклад "Об экологической ситуации в Ханты-Мансийском автономном округе - Югре в 2016 году". Подготовлен Департаментом экологии Ханты-Мансийского автономного округа - Югры.</w:t>
      </w:r>
    </w:p>
    <w:p w:rsidR="002716AA" w:rsidRDefault="002716AA">
      <w:pPr>
        <w:pStyle w:val="ConsPlusNormal"/>
        <w:jc w:val="both"/>
      </w:pPr>
    </w:p>
    <w:p w:rsidR="002716AA" w:rsidRDefault="002716AA">
      <w:pPr>
        <w:pStyle w:val="ConsPlusNormal"/>
        <w:ind w:firstLine="540"/>
        <w:jc w:val="both"/>
      </w:pPr>
      <w:r>
        <w:t>Управление Федеральной службы по надзору в сфере природопользования (Росприроднадзора) по Ханты-Мансийскому автономному округу - Югре не располагает данными об авариях на объектах трубопроводного транспорта, находящихся на территории города Когалыма, в период с 01.01.2013 по 30.08.2017. &lt;4&gt;</w:t>
      </w:r>
    </w:p>
    <w:p w:rsidR="002716AA" w:rsidRDefault="002716AA">
      <w:pPr>
        <w:pStyle w:val="ConsPlusNormal"/>
        <w:spacing w:before="220"/>
        <w:ind w:firstLine="540"/>
        <w:jc w:val="both"/>
      </w:pPr>
      <w:r>
        <w:t>--------------------------------</w:t>
      </w:r>
    </w:p>
    <w:p w:rsidR="002716AA" w:rsidRDefault="002716AA">
      <w:pPr>
        <w:pStyle w:val="ConsPlusNormal"/>
        <w:spacing w:before="220"/>
        <w:ind w:firstLine="540"/>
        <w:jc w:val="both"/>
      </w:pPr>
      <w:r>
        <w:t>&lt;4&gt; Источник: Справка Росприроднадзора по Ханты-Мансийскому автономному округу - Югре от 30.08.2017 N 04-1/11205.</w:t>
      </w:r>
    </w:p>
    <w:p w:rsidR="002716AA" w:rsidRDefault="002716AA">
      <w:pPr>
        <w:pStyle w:val="ConsPlusNormal"/>
        <w:jc w:val="both"/>
      </w:pPr>
    </w:p>
    <w:p w:rsidR="002716AA" w:rsidRDefault="002716AA">
      <w:pPr>
        <w:pStyle w:val="ConsPlusNormal"/>
        <w:ind w:firstLine="540"/>
        <w:jc w:val="both"/>
        <w:outlineLvl w:val="3"/>
      </w:pPr>
      <w:r>
        <w:t>г) Воздушный транспорт</w:t>
      </w:r>
    </w:p>
    <w:p w:rsidR="002716AA" w:rsidRDefault="002716AA">
      <w:pPr>
        <w:pStyle w:val="ConsPlusNormal"/>
        <w:spacing w:before="220"/>
        <w:ind w:firstLine="540"/>
        <w:jc w:val="both"/>
      </w:pPr>
      <w:r>
        <w:t>Основными видами вредных воздействий аэродрома на окружающую среду, безопасность и здоровье населения являются:</w:t>
      </w:r>
    </w:p>
    <w:p w:rsidR="002716AA" w:rsidRDefault="002716AA">
      <w:pPr>
        <w:pStyle w:val="ConsPlusNormal"/>
        <w:spacing w:before="220"/>
        <w:ind w:firstLine="540"/>
        <w:jc w:val="both"/>
      </w:pPr>
      <w:r>
        <w:t>- акустические (воздействие шума авиационных двигателей и двигателей наземной техники);</w:t>
      </w:r>
    </w:p>
    <w:p w:rsidR="002716AA" w:rsidRDefault="002716AA">
      <w:pPr>
        <w:pStyle w:val="ConsPlusNormal"/>
        <w:spacing w:before="220"/>
        <w:ind w:firstLine="540"/>
        <w:jc w:val="both"/>
      </w:pPr>
      <w:r>
        <w:t>- электромагнитные поля, создаваемые стационарными и передвижными радиотехническими средствами;</w:t>
      </w:r>
    </w:p>
    <w:p w:rsidR="002716AA" w:rsidRDefault="002716AA">
      <w:pPr>
        <w:pStyle w:val="ConsPlusNormal"/>
        <w:spacing w:before="220"/>
        <w:ind w:firstLine="540"/>
        <w:jc w:val="both"/>
      </w:pPr>
      <w:r>
        <w:t>- загрязнение атмосферного воздуха, почв, подземных вод воздушными судами и объектами инфраструктуры аэродрома;</w:t>
      </w:r>
    </w:p>
    <w:p w:rsidR="002716AA" w:rsidRDefault="002716AA">
      <w:pPr>
        <w:pStyle w:val="ConsPlusNormal"/>
        <w:spacing w:before="220"/>
        <w:ind w:firstLine="540"/>
        <w:jc w:val="both"/>
      </w:pPr>
      <w:r>
        <w:t>- нарушение почвенного покрова и гидрологического режима поверхностных и подземных вод.</w:t>
      </w:r>
    </w:p>
    <w:p w:rsidR="002716AA" w:rsidRDefault="002716AA">
      <w:pPr>
        <w:pStyle w:val="ConsPlusNormal"/>
        <w:spacing w:before="220"/>
        <w:ind w:firstLine="540"/>
        <w:jc w:val="both"/>
      </w:pPr>
      <w:r>
        <w:t>В связи с функционированием аэропорта на использование территорий района "Пионерный", жилых поселков Привокзальные (Фестивальный, Железнодорожный, Прибалтийских строителей), а также на территорию восточной промзоны накладываются ограничения шумовой зоны 75 дб и выше.</w:t>
      </w:r>
    </w:p>
    <w:p w:rsidR="002716AA" w:rsidRDefault="002716AA">
      <w:pPr>
        <w:pStyle w:val="ConsPlusNormal"/>
        <w:spacing w:before="220"/>
        <w:ind w:firstLine="540"/>
        <w:jc w:val="both"/>
      </w:pPr>
      <w:r>
        <w:t>Наибольшее загрязнение окружающей среды происходит в зоне аэропорта во время посадки и взлета воздушных судов, а также во время прогрева их двигателей. При работе двигателей на взлете и посадке в окружающую среду поступает наибольшее количество оксида углерода и углеводородных соединений, а в процессе полета - максимальное количество оксидов азота.</w:t>
      </w:r>
    </w:p>
    <w:p w:rsidR="002716AA" w:rsidRDefault="002716AA">
      <w:pPr>
        <w:pStyle w:val="ConsPlusNormal"/>
        <w:spacing w:before="220"/>
        <w:ind w:firstLine="540"/>
        <w:jc w:val="both"/>
      </w:pPr>
      <w:r>
        <w:t>На территории аэропорта Когалым производится запуск двигателей, руление, предварительный старт, взлет и посадка самолетов, при которых из авиационных двигателей в атмосферу поступают вредные продукты сгорания топлива.</w:t>
      </w:r>
    </w:p>
    <w:p w:rsidR="002716AA" w:rsidRDefault="002716AA">
      <w:pPr>
        <w:pStyle w:val="ConsPlusNormal"/>
        <w:spacing w:before="220"/>
        <w:ind w:firstLine="540"/>
        <w:jc w:val="both"/>
      </w:pPr>
      <w:r>
        <w:t>Рулежные дорожки считаются участками умеренного выделения газа вследствие кратковременности нахождения на них самолетов.</w:t>
      </w:r>
    </w:p>
    <w:p w:rsidR="002716AA" w:rsidRDefault="002716AA">
      <w:pPr>
        <w:pStyle w:val="ConsPlusNormal"/>
        <w:spacing w:before="220"/>
        <w:ind w:firstLine="540"/>
        <w:jc w:val="both"/>
      </w:pPr>
      <w:r>
        <w:t>Актуальной экологической проблемой является организация отвода, сброса и обезвреживания поверхностного стока (загрязненных дождевых, талых, поливно-моечных вод) с искусственных покрытий аэродрома. В осенне-зимний и весенний периоды производится антиобледенительная обработка воздушных судов и удаление снежно-ледовых отложений с искусственного покрытия аэродромов. При этом применяются активные противогололедные препараты и реактивы, содержащие мочевину, аммиачную селитру, поверхностно-активные вещества, которые также попадают на искусственное покрытие аэродрома. Кроме того, на покрытии накапливается смесь, состоящая из пыли, продуктов сгорания топлива, частиц стирающихся шин и других материалов.</w:t>
      </w:r>
    </w:p>
    <w:p w:rsidR="002716AA" w:rsidRDefault="002716AA">
      <w:pPr>
        <w:pStyle w:val="ConsPlusNormal"/>
        <w:spacing w:before="220"/>
        <w:ind w:firstLine="540"/>
        <w:jc w:val="both"/>
      </w:pPr>
      <w:r>
        <w:t>С искусственных покрытий взлетно-посадочной полосы и рулежных дорожек аэродрома "Когалым" поверхностные воды самотеком сходят на рельеф. С перрона поверхностные воды поступают в сети ливневой канализации, далее без очистки сходят на рельеф.</w:t>
      </w:r>
    </w:p>
    <w:p w:rsidR="002716AA" w:rsidRDefault="002716AA">
      <w:pPr>
        <w:pStyle w:val="ConsPlusNormal"/>
        <w:spacing w:before="220"/>
        <w:ind w:firstLine="540"/>
        <w:jc w:val="both"/>
      </w:pPr>
      <w:r>
        <w:t xml:space="preserve">В границах санитарно-защитной зоны аэропорта отсутствуют объекты жилой застройки, общественно-делового назначения и промышленные объекты. Граница единой расчетной санитарно-защитной зоны аэропорта Когалым по совокупности факторов воздействия представлена на </w:t>
      </w:r>
      <w:hyperlink w:anchor="P3370" w:history="1">
        <w:r>
          <w:rPr>
            <w:color w:val="0000FF"/>
          </w:rPr>
          <w:t>рисунке 1.30</w:t>
        </w:r>
      </w:hyperlink>
      <w:r>
        <w:t xml:space="preserve"> (не приводится).</w:t>
      </w:r>
    </w:p>
    <w:p w:rsidR="002716AA" w:rsidRDefault="002716AA">
      <w:pPr>
        <w:pStyle w:val="ConsPlusNormal"/>
        <w:jc w:val="both"/>
      </w:pPr>
    </w:p>
    <w:p w:rsidR="002716AA" w:rsidRDefault="002716AA">
      <w:pPr>
        <w:pStyle w:val="ConsPlusNormal"/>
        <w:ind w:firstLine="540"/>
        <w:jc w:val="both"/>
      </w:pPr>
      <w:r>
        <w:t>Рис. 1.33. Граница единой расчетной санитарно-защитной зоны аэропорта Когалым по совокупности факторов воздействия</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Генеральной схемой очистки территории города Когалыма обозначены следующие проблемы, исходящие от объектов транспортной инфраструктуры:</w:t>
      </w:r>
    </w:p>
    <w:p w:rsidR="002716AA" w:rsidRDefault="002716AA">
      <w:pPr>
        <w:pStyle w:val="ConsPlusNormal"/>
        <w:spacing w:before="220"/>
        <w:ind w:firstLine="540"/>
        <w:jc w:val="both"/>
      </w:pPr>
      <w:r>
        <w:t>- недостаточная развитость системы первичного сбора отходов, низкая культура сбора отходов;</w:t>
      </w:r>
    </w:p>
    <w:p w:rsidR="002716AA" w:rsidRDefault="002716AA">
      <w:pPr>
        <w:pStyle w:val="ConsPlusNormal"/>
        <w:spacing w:before="220"/>
        <w:ind w:firstLine="540"/>
        <w:jc w:val="both"/>
      </w:pPr>
      <w:r>
        <w:t>- отсутствие контейнеров для сбора ТБО на ряде объектов инфраструктуры автомобильного транспорта.</w:t>
      </w:r>
    </w:p>
    <w:p w:rsidR="002716AA" w:rsidRDefault="002716AA">
      <w:pPr>
        <w:pStyle w:val="ConsPlusNormal"/>
        <w:spacing w:before="220"/>
        <w:ind w:firstLine="540"/>
        <w:jc w:val="both"/>
        <w:outlineLvl w:val="2"/>
      </w:pPr>
      <w:bookmarkStart w:id="38" w:name="P4169"/>
      <w:bookmarkEnd w:id="38"/>
      <w:r>
        <w:t>1.11. Характеристика существующих условий и перспектив развития и размещения транспортной инфраструктуры города Когалыма</w:t>
      </w:r>
    </w:p>
    <w:p w:rsidR="002716AA" w:rsidRDefault="002716AA">
      <w:pPr>
        <w:pStyle w:val="ConsPlusNormal"/>
        <w:spacing w:before="220"/>
        <w:ind w:firstLine="540"/>
        <w:jc w:val="both"/>
      </w:pPr>
      <w:r>
        <w:t>Объекты транспортной инфраструктуры города Когалыма</w:t>
      </w:r>
    </w:p>
    <w:p w:rsidR="002716AA" w:rsidRDefault="002716AA">
      <w:pPr>
        <w:pStyle w:val="ConsPlusNormal"/>
        <w:spacing w:before="220"/>
        <w:ind w:firstLine="540"/>
        <w:jc w:val="both"/>
      </w:pPr>
      <w:r>
        <w:t>На территории города Когалыма расположены следующие объекты транспортной инфраструктуры (придорожного сервиса):</w:t>
      </w:r>
    </w:p>
    <w:p w:rsidR="002716AA" w:rsidRDefault="002716AA">
      <w:pPr>
        <w:pStyle w:val="ConsPlusNormal"/>
        <w:spacing w:before="220"/>
        <w:ind w:firstLine="540"/>
        <w:jc w:val="both"/>
      </w:pPr>
      <w:r>
        <w:t>- автозаправочные станции (АЗС) общей мощностью 20 топливораздаточных колонок - 5 объектов;</w:t>
      </w:r>
    </w:p>
    <w:p w:rsidR="002716AA" w:rsidRDefault="002716AA">
      <w:pPr>
        <w:pStyle w:val="ConsPlusNormal"/>
        <w:spacing w:before="220"/>
        <w:ind w:firstLine="540"/>
        <w:jc w:val="both"/>
      </w:pPr>
      <w:r>
        <w:t>- автогазозаправочная станция (АГЗС) на 2 топливораздаточные колонки - 1 объект;</w:t>
      </w:r>
    </w:p>
    <w:p w:rsidR="002716AA" w:rsidRDefault="002716AA">
      <w:pPr>
        <w:pStyle w:val="ConsPlusNormal"/>
        <w:spacing w:before="220"/>
        <w:ind w:firstLine="540"/>
        <w:jc w:val="both"/>
      </w:pPr>
      <w:r>
        <w:t>- автомойки общей мощностью 14 постов - 7 объектов;</w:t>
      </w:r>
    </w:p>
    <w:p w:rsidR="002716AA" w:rsidRDefault="002716AA">
      <w:pPr>
        <w:pStyle w:val="ConsPlusNormal"/>
        <w:spacing w:before="220"/>
        <w:ind w:firstLine="540"/>
        <w:jc w:val="both"/>
      </w:pPr>
      <w:r>
        <w:t>- станции технического обслуживания автомобилей (СТО) общей мощностью 41 пост - 9 объектов;</w:t>
      </w:r>
    </w:p>
    <w:p w:rsidR="002716AA" w:rsidRDefault="002716AA">
      <w:pPr>
        <w:pStyle w:val="ConsPlusNormal"/>
        <w:spacing w:before="220"/>
        <w:ind w:firstLine="540"/>
        <w:jc w:val="both"/>
      </w:pPr>
      <w:r>
        <w:t>- гаражи индивидуального автотранспорта общей вместимостью 12368 машино-мест;</w:t>
      </w:r>
    </w:p>
    <w:p w:rsidR="002716AA" w:rsidRDefault="002716AA">
      <w:pPr>
        <w:pStyle w:val="ConsPlusNormal"/>
        <w:spacing w:before="220"/>
        <w:ind w:firstLine="540"/>
        <w:jc w:val="both"/>
      </w:pPr>
      <w:r>
        <w:t>- подземные гаражи индивидуального автотранспорта общей вместимостью 217 машино-мест;</w:t>
      </w:r>
    </w:p>
    <w:p w:rsidR="002716AA" w:rsidRDefault="002716AA">
      <w:pPr>
        <w:pStyle w:val="ConsPlusNormal"/>
        <w:spacing w:before="220"/>
        <w:ind w:firstLine="540"/>
        <w:jc w:val="both"/>
      </w:pPr>
      <w:r>
        <w:t>- наземные стоянки индивидуального транспорта общей вместимостью 2960 машино-мест;</w:t>
      </w:r>
    </w:p>
    <w:p w:rsidR="002716AA" w:rsidRDefault="002716AA">
      <w:pPr>
        <w:pStyle w:val="ConsPlusNormal"/>
        <w:spacing w:before="220"/>
        <w:ind w:firstLine="540"/>
        <w:jc w:val="both"/>
      </w:pPr>
      <w:r>
        <w:t>- автобусный парк основного перевозчика (ИП Шахбазов Ф.Т.о.) с дислокацией в районе проспекта Нефтяников - улицы Широкой - 1 объект.</w:t>
      </w:r>
    </w:p>
    <w:p w:rsidR="002716AA" w:rsidRDefault="002716AA">
      <w:pPr>
        <w:pStyle w:val="ConsPlusNormal"/>
        <w:spacing w:before="220"/>
        <w:ind w:firstLine="540"/>
        <w:jc w:val="both"/>
      </w:pPr>
      <w:r>
        <w:t>На территории поселка Ортьягун из объектов транспортной инфраструктуры расположены гаражи индивидуального транспорта общей вместимостью 100 машино-мест. Рядом с поселком расположена наземная стоянка транспортных средств на 50 машино-мест.</w:t>
      </w:r>
    </w:p>
    <w:p w:rsidR="002716AA" w:rsidRDefault="002716AA">
      <w:pPr>
        <w:pStyle w:val="ConsPlusNormal"/>
        <w:spacing w:before="220"/>
        <w:ind w:firstLine="540"/>
        <w:jc w:val="both"/>
      </w:pPr>
      <w:r>
        <w:t>На территории города в состоянии строительства находятся:</w:t>
      </w:r>
    </w:p>
    <w:p w:rsidR="002716AA" w:rsidRDefault="002716AA">
      <w:pPr>
        <w:pStyle w:val="ConsPlusNormal"/>
        <w:spacing w:before="220"/>
        <w:ind w:firstLine="540"/>
        <w:jc w:val="both"/>
      </w:pPr>
      <w:r>
        <w:t>- гаражи индивидуального транспорта на 46 машино-мест;</w:t>
      </w:r>
    </w:p>
    <w:p w:rsidR="002716AA" w:rsidRDefault="002716AA">
      <w:pPr>
        <w:pStyle w:val="ConsPlusNormal"/>
        <w:spacing w:before="220"/>
        <w:ind w:firstLine="540"/>
        <w:jc w:val="both"/>
      </w:pPr>
      <w:r>
        <w:t>- СТО общей мощностью 12 постов - 2 объекта.</w:t>
      </w:r>
    </w:p>
    <w:p w:rsidR="002716AA" w:rsidRDefault="002716AA">
      <w:pPr>
        <w:pStyle w:val="ConsPlusNormal"/>
        <w:spacing w:before="220"/>
        <w:ind w:firstLine="540"/>
        <w:jc w:val="both"/>
      </w:pPr>
      <w:r>
        <w:t xml:space="preserve">В соответствии с региональными </w:t>
      </w:r>
      <w:hyperlink r:id="rId35" w:history="1">
        <w:r>
          <w:rPr>
            <w:color w:val="0000FF"/>
          </w:rPr>
          <w:t>нормативами</w:t>
        </w:r>
      </w:hyperlink>
      <w:r>
        <w:t xml:space="preserve"> градостроительного проектирования (РНГП) Ханты-Мансийского автономного округа - Югры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 а в районах реконструкции или с неблагоприятной гидрогеологической обстановкой - не более 1500 м. При численности легковых автомобилей в городе Когалыме 21175 единиц потребность в местах хранения индивидуальных легковых автомобилей для населения, проживающего в многоквартирных домах в городе Когалыме, составляет 16357 машино-мест, в пос. Ортьягун - 38 машино-мест.</w:t>
      </w:r>
    </w:p>
    <w:p w:rsidR="002716AA" w:rsidRDefault="002716AA">
      <w:pPr>
        <w:pStyle w:val="ConsPlusNormal"/>
        <w:spacing w:before="220"/>
        <w:ind w:firstLine="540"/>
        <w:jc w:val="both"/>
      </w:pPr>
      <w:r>
        <w:t>Хранение индивидуальных легковых автомобилей жителей, проживающих в одноквартирных домах с приусадебными участками (город Когалым - 429 чел.) и многоквартирных жилых домах с приквартирными участками (город Когалым - 601 чел.) осуществляется на территориях приусадебных и приквартирных участков.</w:t>
      </w:r>
    </w:p>
    <w:p w:rsidR="002716AA" w:rsidRDefault="002716AA">
      <w:pPr>
        <w:pStyle w:val="ConsPlusNormal"/>
        <w:spacing w:before="220"/>
        <w:ind w:firstLine="540"/>
        <w:jc w:val="both"/>
      </w:pPr>
      <w:r>
        <w:t>Потребность в дополнительных СТО составляет 54 поста.</w:t>
      </w:r>
    </w:p>
    <w:p w:rsidR="002716AA" w:rsidRDefault="002716AA">
      <w:pPr>
        <w:pStyle w:val="ConsPlusNormal"/>
        <w:spacing w:before="220"/>
        <w:ind w:firstLine="540"/>
        <w:jc w:val="both"/>
        <w:outlineLvl w:val="2"/>
      </w:pPr>
      <w:bookmarkStart w:id="39" w:name="P4187"/>
      <w:bookmarkEnd w:id="39"/>
      <w:r>
        <w:t>1.12. Оценка нормативно-правовой базы, необходимой для функционирования и развития транспортной инфраструктуры города Когалыма</w:t>
      </w:r>
    </w:p>
    <w:p w:rsidR="002716AA" w:rsidRDefault="002716AA">
      <w:pPr>
        <w:pStyle w:val="ConsPlusNormal"/>
        <w:spacing w:before="220"/>
        <w:ind w:firstLine="540"/>
        <w:jc w:val="both"/>
      </w:pPr>
      <w:r>
        <w:t>Функционирование и развитие транспортной инфраструктуры города Когалыма осуществляется на основании нормативно-правовых актов:</w:t>
      </w:r>
    </w:p>
    <w:p w:rsidR="002716AA" w:rsidRDefault="002716AA">
      <w:pPr>
        <w:pStyle w:val="ConsPlusNormal"/>
        <w:spacing w:before="220"/>
        <w:ind w:firstLine="540"/>
        <w:jc w:val="both"/>
        <w:outlineLvl w:val="3"/>
      </w:pPr>
      <w:r>
        <w:t>а) федеральный уровень:</w:t>
      </w:r>
    </w:p>
    <w:p w:rsidR="002716AA" w:rsidRDefault="002716AA">
      <w:pPr>
        <w:pStyle w:val="ConsPlusNormal"/>
        <w:spacing w:before="220"/>
        <w:ind w:firstLine="540"/>
        <w:jc w:val="both"/>
      </w:pPr>
      <w:r>
        <w:t xml:space="preserve">- Федеральный </w:t>
      </w:r>
      <w:hyperlink r:id="rId36" w:history="1">
        <w:r>
          <w:rPr>
            <w:color w:val="0000FF"/>
          </w:rPr>
          <w:t>закон</w:t>
        </w:r>
      </w:hyperlink>
      <w:r>
        <w:t xml:space="preserve"> от 29.12.2004 N 190-ФЗ "Градостроительный кодекс Российской Федерации";</w:t>
      </w:r>
    </w:p>
    <w:p w:rsidR="002716AA" w:rsidRDefault="002716AA">
      <w:pPr>
        <w:pStyle w:val="ConsPlusNormal"/>
        <w:spacing w:before="220"/>
        <w:ind w:firstLine="540"/>
        <w:jc w:val="both"/>
      </w:pPr>
      <w:r>
        <w:t xml:space="preserve">- Федеральный </w:t>
      </w:r>
      <w:hyperlink r:id="rId37"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2716AA" w:rsidRDefault="002716AA">
      <w:pPr>
        <w:pStyle w:val="ConsPlusNormal"/>
        <w:spacing w:before="220"/>
        <w:ind w:firstLine="540"/>
        <w:jc w:val="both"/>
      </w:pPr>
      <w:r>
        <w:t xml:space="preserve">- Федеральный </w:t>
      </w:r>
      <w:hyperlink r:id="rId38" w:history="1">
        <w:r>
          <w:rPr>
            <w:color w:val="0000FF"/>
          </w:rPr>
          <w:t>закон</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716AA" w:rsidRDefault="002716AA">
      <w:pPr>
        <w:pStyle w:val="ConsPlusNormal"/>
        <w:spacing w:before="220"/>
        <w:ind w:firstLine="540"/>
        <w:jc w:val="both"/>
      </w:pPr>
      <w:r>
        <w:t xml:space="preserve">- Федеральный </w:t>
      </w:r>
      <w:hyperlink r:id="rId39" w:history="1">
        <w:r>
          <w:rPr>
            <w:color w:val="0000FF"/>
          </w:rPr>
          <w:t>закон</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716AA" w:rsidRDefault="002716AA">
      <w:pPr>
        <w:pStyle w:val="ConsPlusNormal"/>
        <w:spacing w:before="220"/>
        <w:ind w:firstLine="540"/>
        <w:jc w:val="both"/>
      </w:pPr>
      <w:r>
        <w:t xml:space="preserve">- Транспортная </w:t>
      </w:r>
      <w:hyperlink r:id="rId40" w:history="1">
        <w:r>
          <w:rPr>
            <w:color w:val="0000FF"/>
          </w:rPr>
          <w:t>стратегия</w:t>
        </w:r>
      </w:hyperlink>
      <w:r>
        <w:t xml:space="preserve"> Российской Федерации на период до 2030 года в редакции распоряжения Правительства Российской Федерации от 11.06.2014 N 1032-р;</w:t>
      </w:r>
    </w:p>
    <w:p w:rsidR="002716AA" w:rsidRDefault="002716AA">
      <w:pPr>
        <w:pStyle w:val="ConsPlusNormal"/>
        <w:spacing w:before="220"/>
        <w:ind w:firstLine="540"/>
        <w:jc w:val="both"/>
      </w:pPr>
      <w:r>
        <w:t xml:space="preserve">- </w:t>
      </w:r>
      <w:hyperlink r:id="rId41" w:history="1">
        <w:r>
          <w:rPr>
            <w:color w:val="0000FF"/>
          </w:rPr>
          <w:t>Стратегия</w:t>
        </w:r>
      </w:hyperlink>
      <w:r>
        <w:t xml:space="preserve"> развития железнодорожного транспорта в Российской Федерации до 2030 года, объявлена распоряжением Правительства Российской Федерации от 17.06.2008 N 877-р;</w:t>
      </w:r>
    </w:p>
    <w:p w:rsidR="002716AA" w:rsidRDefault="002716AA">
      <w:pPr>
        <w:pStyle w:val="ConsPlusNormal"/>
        <w:spacing w:before="220"/>
        <w:ind w:firstLine="540"/>
        <w:jc w:val="both"/>
      </w:pPr>
      <w:r>
        <w:t xml:space="preserve">- Государственная </w:t>
      </w:r>
      <w:hyperlink r:id="rId42" w:history="1">
        <w:r>
          <w:rPr>
            <w:color w:val="0000FF"/>
          </w:rPr>
          <w:t>программа</w:t>
        </w:r>
      </w:hyperlink>
      <w:r>
        <w:t xml:space="preserve"> Российской Федерации "Развитие транспортной системы", включена в </w:t>
      </w:r>
      <w:hyperlink r:id="rId43" w:history="1">
        <w:r>
          <w:rPr>
            <w:color w:val="0000FF"/>
          </w:rPr>
          <w:t>перечень</w:t>
        </w:r>
      </w:hyperlink>
      <w:r>
        <w:t xml:space="preserve"> государственных программ Российской Федерации, утвержденный распоряжением Правительства Российской Федерации от 11.11.2010 N 1950-р;</w:t>
      </w:r>
    </w:p>
    <w:p w:rsidR="002716AA" w:rsidRDefault="002716AA">
      <w:pPr>
        <w:pStyle w:val="ConsPlusNormal"/>
        <w:spacing w:before="220"/>
        <w:ind w:firstLine="540"/>
        <w:jc w:val="both"/>
      </w:pPr>
      <w:r>
        <w:t xml:space="preserve">- </w:t>
      </w:r>
      <w:hyperlink r:id="rId44" w:history="1">
        <w:r>
          <w:rPr>
            <w:color w:val="0000FF"/>
          </w:rPr>
          <w:t>Схема</w:t>
        </w:r>
      </w:hyperlink>
      <w:r>
        <w:t xml:space="preserve">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утверждена распоряжением Правительства Российской Федерации от 19.03.2013 N 384-р;</w:t>
      </w:r>
    </w:p>
    <w:p w:rsidR="002716AA" w:rsidRDefault="002716AA">
      <w:pPr>
        <w:pStyle w:val="ConsPlusNormal"/>
        <w:spacing w:before="220"/>
        <w:ind w:firstLine="540"/>
        <w:jc w:val="both"/>
      </w:pPr>
      <w:r>
        <w:t xml:space="preserve">- </w:t>
      </w:r>
      <w:hyperlink r:id="rId45" w:history="1">
        <w:r>
          <w:rPr>
            <w:color w:val="0000FF"/>
          </w:rPr>
          <w:t>Схема</w:t>
        </w:r>
      </w:hyperlink>
      <w:r>
        <w:t xml:space="preserve"> территориального планирования Российской Федерации в области федерального транспорта (в части трубопроводного транспорта), утверждена распоряжением Правительства Российской Федерации от 6 мая 2015 года N 816-р;</w:t>
      </w:r>
    </w:p>
    <w:p w:rsidR="002716AA" w:rsidRDefault="002716AA">
      <w:pPr>
        <w:pStyle w:val="ConsPlusNormal"/>
        <w:spacing w:before="220"/>
        <w:ind w:firstLine="540"/>
        <w:jc w:val="both"/>
      </w:pPr>
      <w:r>
        <w:t xml:space="preserve">- </w:t>
      </w:r>
      <w:hyperlink r:id="rId46" w:history="1">
        <w:r>
          <w:rPr>
            <w:color w:val="0000FF"/>
          </w:rPr>
          <w:t>Распоряжение</w:t>
        </w:r>
      </w:hyperlink>
      <w:r>
        <w:t xml:space="preserve"> Правительства Российской Федерации от 03.12.2014 N 2446-р "Концепция построения и развития аппаратно-программного комплекса "Безопасный город";</w:t>
      </w:r>
    </w:p>
    <w:p w:rsidR="002716AA" w:rsidRDefault="002716AA">
      <w:pPr>
        <w:pStyle w:val="ConsPlusNormal"/>
        <w:spacing w:before="220"/>
        <w:ind w:firstLine="540"/>
        <w:jc w:val="both"/>
      </w:pPr>
      <w:r>
        <w:t>- СП 42.13330.2016 Градостроительство. Планировка и застройка городских и сельских поселений. Актуализированная редакция СНиП 2.07.01-89*;</w:t>
      </w:r>
    </w:p>
    <w:p w:rsidR="002716AA" w:rsidRDefault="002716AA">
      <w:pPr>
        <w:pStyle w:val="ConsPlusNormal"/>
        <w:spacing w:before="220"/>
        <w:ind w:firstLine="540"/>
        <w:jc w:val="both"/>
      </w:pPr>
      <w:r>
        <w:t>- СП 34.13330.2012 Автомобильные дороги. Актуализированная редакция СНиП 2.05.02-85*;</w:t>
      </w:r>
    </w:p>
    <w:p w:rsidR="002716AA" w:rsidRDefault="002716AA">
      <w:pPr>
        <w:pStyle w:val="ConsPlusNormal"/>
        <w:spacing w:before="220"/>
        <w:ind w:firstLine="540"/>
        <w:jc w:val="both"/>
      </w:pPr>
      <w:r>
        <w:t>- СП 113.13330.2012 Стоянки автомобилей. Актуализированная редакция СНиП 21-02-99*;</w:t>
      </w:r>
    </w:p>
    <w:p w:rsidR="002716AA" w:rsidRDefault="002716AA">
      <w:pPr>
        <w:pStyle w:val="ConsPlusNormal"/>
        <w:spacing w:before="220"/>
        <w:ind w:firstLine="540"/>
        <w:jc w:val="both"/>
      </w:pPr>
      <w:r>
        <w:t>- СП 35.13330.2011 Мосты и трубы. Актуализированная редакция СНиП 2.05.03-84*;</w:t>
      </w:r>
    </w:p>
    <w:p w:rsidR="002716AA" w:rsidRDefault="002716AA">
      <w:pPr>
        <w:pStyle w:val="ConsPlusNormal"/>
        <w:spacing w:before="220"/>
        <w:ind w:firstLine="540"/>
        <w:jc w:val="both"/>
      </w:pPr>
      <w:r>
        <w:t>- СП 36.13330.2012 Магистральные трубопроводы. Актуализированная редакция СНиП 2.05.06-85*;</w:t>
      </w:r>
    </w:p>
    <w:p w:rsidR="002716AA" w:rsidRDefault="002716AA">
      <w:pPr>
        <w:pStyle w:val="ConsPlusNormal"/>
        <w:spacing w:before="220"/>
        <w:ind w:firstLine="540"/>
        <w:jc w:val="both"/>
      </w:pPr>
      <w:r>
        <w:t>- СП 131.13330.2012 Строительная климатология. Актуализированная редакция СНиП 23-01-99*;</w:t>
      </w:r>
    </w:p>
    <w:p w:rsidR="002716AA" w:rsidRDefault="002716AA">
      <w:pPr>
        <w:pStyle w:val="ConsPlusNormal"/>
        <w:spacing w:before="220"/>
        <w:ind w:firstLine="540"/>
        <w:jc w:val="both"/>
      </w:pPr>
      <w:r>
        <w:t xml:space="preserve">- </w:t>
      </w:r>
      <w:hyperlink r:id="rId47" w:history="1">
        <w:r>
          <w:rPr>
            <w:color w:val="0000FF"/>
          </w:rPr>
          <w:t>СНиП</w:t>
        </w:r>
      </w:hyperlink>
      <w:r>
        <w:t xml:space="preserve"> 32-03-96 Аэродромы;</w:t>
      </w:r>
    </w:p>
    <w:p w:rsidR="002716AA" w:rsidRDefault="002716AA">
      <w:pPr>
        <w:pStyle w:val="ConsPlusNormal"/>
        <w:spacing w:before="220"/>
        <w:ind w:firstLine="540"/>
        <w:jc w:val="both"/>
      </w:pPr>
      <w:r>
        <w:t xml:space="preserve">- </w:t>
      </w:r>
      <w:hyperlink r:id="rId48" w:history="1">
        <w:r>
          <w:rPr>
            <w:color w:val="0000FF"/>
          </w:rPr>
          <w:t>СанПиН</w:t>
        </w:r>
      </w:hyperlink>
      <w:r>
        <w:t xml:space="preserve"> 2.2.1/2.1.1.1200-03 Санитарно-защитные зоны и санитарная классификация предприятий, сооружений и иных объектов;</w:t>
      </w:r>
    </w:p>
    <w:p w:rsidR="002716AA" w:rsidRDefault="002716AA">
      <w:pPr>
        <w:pStyle w:val="ConsPlusNormal"/>
        <w:spacing w:before="220"/>
        <w:ind w:firstLine="540"/>
        <w:jc w:val="both"/>
      </w:pPr>
      <w:r>
        <w:t xml:space="preserve">- </w:t>
      </w:r>
      <w:hyperlink r:id="rId49" w:history="1">
        <w:r>
          <w:rPr>
            <w:color w:val="0000FF"/>
          </w:rPr>
          <w:t>СанПиН</w:t>
        </w:r>
      </w:hyperlink>
      <w:r>
        <w:t xml:space="preserve"> 2.1.7.1322-03 Гигиенические требования к размещению и обезвреживанию отходов производства и потребления;</w:t>
      </w:r>
    </w:p>
    <w:p w:rsidR="002716AA" w:rsidRDefault="002716AA">
      <w:pPr>
        <w:pStyle w:val="ConsPlusNormal"/>
        <w:spacing w:before="220"/>
        <w:ind w:firstLine="540"/>
        <w:jc w:val="both"/>
      </w:pPr>
      <w:r>
        <w:t xml:space="preserve">- </w:t>
      </w:r>
      <w:hyperlink r:id="rId50" w:history="1">
        <w:r>
          <w:rPr>
            <w:color w:val="0000FF"/>
          </w:rPr>
          <w:t>ГОСТ Р</w:t>
        </w:r>
      </w:hyperlink>
      <w:r>
        <w:t xml:space="preserve"> 52289-2004 Правила применения дорожных знаков, разметки, светофоров, дорожных ограждений и направляющих устройств;</w:t>
      </w:r>
    </w:p>
    <w:p w:rsidR="002716AA" w:rsidRDefault="002716AA">
      <w:pPr>
        <w:pStyle w:val="ConsPlusNormal"/>
        <w:spacing w:before="220"/>
        <w:ind w:firstLine="540"/>
        <w:jc w:val="both"/>
      </w:pPr>
      <w:r>
        <w:t>- ГОСТ Р 51006-96 Услуги транспортные. Термины и определения;</w:t>
      </w:r>
    </w:p>
    <w:p w:rsidR="002716AA" w:rsidRDefault="002716AA">
      <w:pPr>
        <w:pStyle w:val="ConsPlusNormal"/>
        <w:spacing w:before="220"/>
        <w:ind w:firstLine="540"/>
        <w:jc w:val="both"/>
      </w:pPr>
      <w:r>
        <w:t xml:space="preserve">- </w:t>
      </w:r>
      <w:hyperlink r:id="rId51" w:history="1">
        <w:r>
          <w:rPr>
            <w:color w:val="0000FF"/>
          </w:rPr>
          <w:t>Приказ</w:t>
        </w:r>
      </w:hyperlink>
      <w:r>
        <w:t xml:space="preserve"> Федеральной службы по надзору в сфере природопользования от 22.05.2017 N 242 "Об утверждении Федерального классификационного каталога отходов";</w:t>
      </w:r>
    </w:p>
    <w:p w:rsidR="002716AA" w:rsidRDefault="002716AA">
      <w:pPr>
        <w:pStyle w:val="ConsPlusNormal"/>
        <w:spacing w:before="220"/>
        <w:ind w:firstLine="540"/>
        <w:jc w:val="both"/>
      </w:pPr>
      <w:r>
        <w:t xml:space="preserve">- </w:t>
      </w:r>
      <w:hyperlink r:id="rId52" w:history="1">
        <w:r>
          <w:rPr>
            <w:color w:val="0000FF"/>
          </w:rPr>
          <w:t>Прогноз</w:t>
        </w:r>
      </w:hyperlink>
      <w:r>
        <w:t xml:space="preserve"> долгосрочного социально-экономического развития Российской Федерации на период до 2030 года. Министерство экономического развития Российской Федерации, М. 2013 год;</w:t>
      </w:r>
    </w:p>
    <w:p w:rsidR="002716AA" w:rsidRDefault="002716AA">
      <w:pPr>
        <w:pStyle w:val="ConsPlusNormal"/>
        <w:spacing w:before="220"/>
        <w:ind w:firstLine="540"/>
        <w:jc w:val="both"/>
        <w:outlineLvl w:val="3"/>
      </w:pPr>
      <w:r>
        <w:t>б) региональный уровень:</w:t>
      </w:r>
    </w:p>
    <w:p w:rsidR="002716AA" w:rsidRDefault="002716AA">
      <w:pPr>
        <w:pStyle w:val="ConsPlusNormal"/>
        <w:spacing w:before="220"/>
        <w:ind w:firstLine="540"/>
        <w:jc w:val="both"/>
      </w:pPr>
      <w:r>
        <w:t xml:space="preserve">- </w:t>
      </w:r>
      <w:hyperlink r:id="rId53" w:history="1">
        <w:r>
          <w:rPr>
            <w:color w:val="0000FF"/>
          </w:rPr>
          <w:t>Стратегия</w:t>
        </w:r>
      </w:hyperlink>
      <w:r>
        <w:t xml:space="preserve"> социально-экономического развития Ханты-Мансийского автономного округа - Югры до 2020 года и на период до 2030 года. Утверждена распоряжением Правительства Ханты-Мансийского автономного округа - Югры от 22.03.2013 N 101-рп;</w:t>
      </w:r>
    </w:p>
    <w:p w:rsidR="002716AA" w:rsidRDefault="002716AA">
      <w:pPr>
        <w:pStyle w:val="ConsPlusNormal"/>
        <w:spacing w:before="220"/>
        <w:ind w:firstLine="540"/>
        <w:jc w:val="both"/>
      </w:pPr>
      <w:r>
        <w:t xml:space="preserve">- </w:t>
      </w:r>
      <w:hyperlink r:id="rId54" w:history="1">
        <w:r>
          <w:rPr>
            <w:color w:val="0000FF"/>
          </w:rPr>
          <w:t>Схема</w:t>
        </w:r>
      </w:hyperlink>
      <w:r>
        <w:t xml:space="preserve"> территориального планирования Ханты-Мансийского автономного округа - Югры. Постановление Правительства Ханты-Мансийского автономного округа - Югры от 26.12.2014 N 506-п;</w:t>
      </w:r>
    </w:p>
    <w:p w:rsidR="002716AA" w:rsidRDefault="002716AA">
      <w:pPr>
        <w:pStyle w:val="ConsPlusNormal"/>
        <w:spacing w:before="220"/>
        <w:ind w:firstLine="540"/>
        <w:jc w:val="both"/>
      </w:pPr>
      <w:r>
        <w:t xml:space="preserve">- О статусе и границах муниципальных образований Ханты-Мансийского автономного округа - Югры. </w:t>
      </w:r>
      <w:hyperlink r:id="rId55" w:history="1">
        <w:r>
          <w:rPr>
            <w:color w:val="0000FF"/>
          </w:rPr>
          <w:t>Закон</w:t>
        </w:r>
      </w:hyperlink>
      <w:r>
        <w:t xml:space="preserve"> Ханты-Мансийского автономного округа - Югры от 25.11.2004 N 63-оз;</w:t>
      </w:r>
    </w:p>
    <w:p w:rsidR="002716AA" w:rsidRDefault="002716AA">
      <w:pPr>
        <w:pStyle w:val="ConsPlusNormal"/>
        <w:spacing w:before="220"/>
        <w:ind w:firstLine="540"/>
        <w:jc w:val="both"/>
      </w:pPr>
      <w:r>
        <w:t xml:space="preserve">- Развитие транспортной системы Ханты-Мансийского автономного округа - Югры на 2016 - 2020 годы. Государственная </w:t>
      </w:r>
      <w:hyperlink r:id="rId56" w:history="1">
        <w:r>
          <w:rPr>
            <w:color w:val="0000FF"/>
          </w:rPr>
          <w:t>программа</w:t>
        </w:r>
      </w:hyperlink>
      <w:r>
        <w:t>. Утверждена постановлением Правительства Ханты-Мансийского автономного округа - Югры от 9.10.2013 N 418-п;</w:t>
      </w:r>
    </w:p>
    <w:p w:rsidR="002716AA" w:rsidRDefault="002716AA">
      <w:pPr>
        <w:pStyle w:val="ConsPlusNormal"/>
        <w:spacing w:before="220"/>
        <w:ind w:firstLine="540"/>
        <w:jc w:val="both"/>
      </w:pPr>
      <w:r>
        <w:t xml:space="preserve">- Региональные </w:t>
      </w:r>
      <w:hyperlink r:id="rId57" w:history="1">
        <w:r>
          <w:rPr>
            <w:color w:val="0000FF"/>
          </w:rPr>
          <w:t>нормативы</w:t>
        </w:r>
      </w:hyperlink>
      <w:r>
        <w:t xml:space="preserve"> градостроительного проектирования Ханты-Мансийского автономного округа - Югры. Утверждены постановлением Правительства Ханты-Мансийского автономного округа - Югры от 29 декабря 2014 года N 534-п;</w:t>
      </w:r>
    </w:p>
    <w:p w:rsidR="002716AA" w:rsidRDefault="002716AA">
      <w:pPr>
        <w:pStyle w:val="ConsPlusNormal"/>
        <w:spacing w:before="220"/>
        <w:ind w:firstLine="540"/>
        <w:jc w:val="both"/>
        <w:outlineLvl w:val="3"/>
      </w:pPr>
      <w:r>
        <w:t>в) муниципальный уровень:</w:t>
      </w:r>
    </w:p>
    <w:p w:rsidR="002716AA" w:rsidRDefault="002716AA">
      <w:pPr>
        <w:pStyle w:val="ConsPlusNormal"/>
        <w:spacing w:before="220"/>
        <w:ind w:firstLine="540"/>
        <w:jc w:val="both"/>
      </w:pPr>
      <w:r>
        <w:t xml:space="preserve">- </w:t>
      </w:r>
      <w:hyperlink r:id="rId58" w:history="1">
        <w:r>
          <w:rPr>
            <w:color w:val="0000FF"/>
          </w:rPr>
          <w:t>Стратегия</w:t>
        </w:r>
      </w:hyperlink>
      <w:r>
        <w:t xml:space="preserve"> социально-экономического развития городского округа город Когалым до 2020 года и на период до 2030 года. Решение Думы города Когалыма от 23.12.2014 N 494-ГД;</w:t>
      </w:r>
    </w:p>
    <w:p w:rsidR="002716AA" w:rsidRDefault="002716AA">
      <w:pPr>
        <w:pStyle w:val="ConsPlusNormal"/>
        <w:spacing w:before="220"/>
        <w:ind w:firstLine="540"/>
        <w:jc w:val="both"/>
      </w:pPr>
      <w:r>
        <w:t xml:space="preserve">- Генеральный </w:t>
      </w:r>
      <w:hyperlink r:id="rId59" w:history="1">
        <w:r>
          <w:rPr>
            <w:color w:val="0000FF"/>
          </w:rPr>
          <w:t>план</w:t>
        </w:r>
      </w:hyperlink>
      <w:r>
        <w:t xml:space="preserve"> города Когалыма. Решение Думы города Когалыма от 25.07.2008 N 275-ГД, с изменениями и дополнениями;</w:t>
      </w:r>
    </w:p>
    <w:p w:rsidR="002716AA" w:rsidRDefault="002716AA">
      <w:pPr>
        <w:pStyle w:val="ConsPlusNormal"/>
        <w:spacing w:before="220"/>
        <w:ind w:firstLine="540"/>
        <w:jc w:val="both"/>
      </w:pPr>
      <w:r>
        <w:t>- Генеральная схема очистки территории города Когалыма. Утверждена постановлением Администрации города Когалыма от 12.09.2013 N 2670;</w:t>
      </w:r>
    </w:p>
    <w:p w:rsidR="002716AA" w:rsidRDefault="002716AA">
      <w:pPr>
        <w:pStyle w:val="ConsPlusNormal"/>
        <w:spacing w:before="220"/>
        <w:ind w:firstLine="540"/>
        <w:jc w:val="both"/>
      </w:pPr>
      <w:r>
        <w:t xml:space="preserve">- Развитие транспортной системы города Когалыма на 2016 - 2019 годы. Муниципальная </w:t>
      </w:r>
      <w:hyperlink r:id="rId60" w:history="1">
        <w:r>
          <w:rPr>
            <w:color w:val="0000FF"/>
          </w:rPr>
          <w:t>программа</w:t>
        </w:r>
      </w:hyperlink>
      <w:r>
        <w:t>. Утверждена постановлением Администрации города Когалыма в редакции от 25.05.2017 N 1122;</w:t>
      </w:r>
    </w:p>
    <w:p w:rsidR="002716AA" w:rsidRDefault="002716AA">
      <w:pPr>
        <w:pStyle w:val="ConsPlusNormal"/>
        <w:spacing w:before="220"/>
        <w:ind w:firstLine="540"/>
        <w:jc w:val="both"/>
      </w:pPr>
      <w:r>
        <w:t xml:space="preserve">- Обеспечение экологической безопасности города Когалыма. Муниципальная </w:t>
      </w:r>
      <w:hyperlink r:id="rId61" w:history="1">
        <w:r>
          <w:rPr>
            <w:color w:val="0000FF"/>
          </w:rPr>
          <w:t>программа</w:t>
        </w:r>
      </w:hyperlink>
      <w:r>
        <w:t>. Утверждена постановлением Администрации городского округа город Когалым от 24.01.2017 N 124;</w:t>
      </w:r>
    </w:p>
    <w:p w:rsidR="002716AA" w:rsidRDefault="002716AA">
      <w:pPr>
        <w:pStyle w:val="ConsPlusNormal"/>
        <w:spacing w:before="220"/>
        <w:ind w:firstLine="540"/>
        <w:jc w:val="both"/>
      </w:pPr>
      <w:r>
        <w:t xml:space="preserve">- Доступная среда города Когалыма. Муниципальная </w:t>
      </w:r>
      <w:hyperlink r:id="rId62" w:history="1">
        <w:r>
          <w:rPr>
            <w:color w:val="0000FF"/>
          </w:rPr>
          <w:t>программа</w:t>
        </w:r>
      </w:hyperlink>
      <w:r>
        <w:t>. Утверждена постановлением Администрации города Когалыма от 31.01.2017 N 172;</w:t>
      </w:r>
    </w:p>
    <w:p w:rsidR="002716AA" w:rsidRDefault="002716AA">
      <w:pPr>
        <w:pStyle w:val="ConsPlusNormal"/>
        <w:spacing w:before="220"/>
        <w:ind w:firstLine="540"/>
        <w:jc w:val="both"/>
      </w:pPr>
      <w:r>
        <w:t xml:space="preserve">- Социально-экономическое развитие и инвестиции муниципального образования город Когалым. Муниципальная </w:t>
      </w:r>
      <w:hyperlink r:id="rId63" w:history="1">
        <w:r>
          <w:rPr>
            <w:color w:val="0000FF"/>
          </w:rPr>
          <w:t>программа</w:t>
        </w:r>
      </w:hyperlink>
      <w:r>
        <w:t>. Утверждена постановлением Администрации города Когалыма 31.01.2017 N 171;</w:t>
      </w:r>
    </w:p>
    <w:p w:rsidR="002716AA" w:rsidRDefault="002716AA">
      <w:pPr>
        <w:pStyle w:val="ConsPlusNormal"/>
        <w:spacing w:before="220"/>
        <w:ind w:firstLine="540"/>
        <w:jc w:val="both"/>
      </w:pPr>
      <w:r>
        <w:t xml:space="preserve">- Содержание объектов городского хозяйства и инженерной инфраструктуры в городе Когалыме. Муниципальная </w:t>
      </w:r>
      <w:hyperlink r:id="rId64" w:history="1">
        <w:r>
          <w:rPr>
            <w:color w:val="0000FF"/>
          </w:rPr>
          <w:t>программа</w:t>
        </w:r>
      </w:hyperlink>
      <w:r>
        <w:t>. Утверждена постановлением Администрации города Когалыма 11.10.2013 N 2907.</w:t>
      </w:r>
    </w:p>
    <w:p w:rsidR="002716AA" w:rsidRDefault="002716AA">
      <w:pPr>
        <w:pStyle w:val="ConsPlusNormal"/>
        <w:spacing w:before="220"/>
        <w:ind w:firstLine="540"/>
        <w:jc w:val="both"/>
      </w:pPr>
      <w:r>
        <w:t>Итоги реализации требований нормативных и программных документов в области развития транспортной инфраструктуры городского округа город Когалым представлены в следующих документах:</w:t>
      </w:r>
    </w:p>
    <w:p w:rsidR="002716AA" w:rsidRDefault="002716AA">
      <w:pPr>
        <w:pStyle w:val="ConsPlusNormal"/>
        <w:spacing w:before="220"/>
        <w:ind w:firstLine="540"/>
        <w:jc w:val="both"/>
      </w:pPr>
      <w:r>
        <w:t>- Сводный годовой доклад о ходе реализации и оценке эффективности муниципальных программ города Когалыма за 2016 год;</w:t>
      </w:r>
    </w:p>
    <w:p w:rsidR="002716AA" w:rsidRDefault="002716AA">
      <w:pPr>
        <w:pStyle w:val="ConsPlusNormal"/>
        <w:spacing w:before="220"/>
        <w:ind w:firstLine="540"/>
        <w:jc w:val="both"/>
      </w:pPr>
      <w:r>
        <w:t>- Сводный годовой доклад о ходе реализации и оценке эффективности муниципальных программ города Когалыма за 2015 год;</w:t>
      </w:r>
    </w:p>
    <w:p w:rsidR="002716AA" w:rsidRDefault="002716AA">
      <w:pPr>
        <w:pStyle w:val="ConsPlusNormal"/>
        <w:spacing w:before="220"/>
        <w:ind w:firstLine="540"/>
        <w:jc w:val="both"/>
      </w:pPr>
      <w:r>
        <w:t>- Сводный годовой доклад о ходе реализации и оценке эффективности муниципальных программ города Когалыма за 2014 год;</w:t>
      </w:r>
    </w:p>
    <w:p w:rsidR="002716AA" w:rsidRDefault="002716AA">
      <w:pPr>
        <w:pStyle w:val="ConsPlusNormal"/>
        <w:spacing w:before="220"/>
        <w:ind w:firstLine="540"/>
        <w:jc w:val="both"/>
      </w:pPr>
      <w:r>
        <w:t>- Доклад "Об экологической ситуации в Ханты-Мансийском автономном округе - Югре в 2016 году", подготовлен Службой по контролю и надзору в сфере охраны окружающей среды, объектов животного мира и лесных отношений Ханты-Мансийского автономного округа - Югры;</w:t>
      </w:r>
    </w:p>
    <w:p w:rsidR="002716AA" w:rsidRDefault="002716AA">
      <w:pPr>
        <w:pStyle w:val="ConsPlusNormal"/>
        <w:spacing w:before="220"/>
        <w:ind w:firstLine="540"/>
        <w:jc w:val="both"/>
      </w:pPr>
      <w:r>
        <w:t>- Доклад "Об экологической ситуации в Ханты-Мансийском автономном округе - Югре в 2015 году", подготовлен Службой по контролю и надзору в сфере охраны окружающей среды, объектов животного мира и лесных отношений Ханты-Мансийского автономного округа - Югры;</w:t>
      </w:r>
    </w:p>
    <w:p w:rsidR="002716AA" w:rsidRDefault="002716AA">
      <w:pPr>
        <w:pStyle w:val="ConsPlusNormal"/>
        <w:spacing w:before="220"/>
        <w:ind w:firstLine="540"/>
        <w:jc w:val="both"/>
      </w:pPr>
      <w:r>
        <w:t>- Доклад "Об экологической ситуации в Ханты-Мансийском автономном округе - Югре в 2014 году", подготовлен Службой по контролю и надзору в сфере охраны окружающей среды, объектов животного мира и лесных отношений Ханты-Мансийского автономного округа - Югры;</w:t>
      </w:r>
    </w:p>
    <w:p w:rsidR="002716AA" w:rsidRDefault="002716AA">
      <w:pPr>
        <w:pStyle w:val="ConsPlusNormal"/>
        <w:spacing w:before="220"/>
        <w:ind w:firstLine="540"/>
        <w:jc w:val="both"/>
      </w:pPr>
      <w:r>
        <w:t>- Доклад "Об экологической ситуации в Ханты-Мансийском автономном округе - Югре в 2013 году", подготовлен Службой по контролю и надзору в сфере охраны окружающей среды, объектов животного мира и лесных отношений Ханты-Мансийского автономного округа - Югры;</w:t>
      </w:r>
    </w:p>
    <w:p w:rsidR="002716AA" w:rsidRDefault="002716AA">
      <w:pPr>
        <w:pStyle w:val="ConsPlusNormal"/>
        <w:spacing w:before="220"/>
        <w:ind w:firstLine="540"/>
        <w:jc w:val="both"/>
      </w:pPr>
      <w:r>
        <w:t>- Доклад "Об экологической ситуации в Ханты-Мансийском автономном округе - Югре в 2012 году", подготовлен Службой по контролю и надзору в сфере охраны окружающей среды, объектов животного мира и лесных отношений Ханты-Мансийского автономного округа - Югры.</w:t>
      </w:r>
    </w:p>
    <w:p w:rsidR="002716AA" w:rsidRDefault="002716AA">
      <w:pPr>
        <w:pStyle w:val="ConsPlusNormal"/>
        <w:spacing w:before="220"/>
        <w:ind w:firstLine="540"/>
        <w:jc w:val="both"/>
        <w:outlineLvl w:val="2"/>
      </w:pPr>
      <w:bookmarkStart w:id="40" w:name="P4237"/>
      <w:bookmarkEnd w:id="40"/>
      <w:r>
        <w:t>1.13. Оценка финансирования транспортной инфраструктуры</w:t>
      </w:r>
    </w:p>
    <w:p w:rsidR="002716AA" w:rsidRDefault="002716AA">
      <w:pPr>
        <w:pStyle w:val="ConsPlusNormal"/>
        <w:spacing w:before="220"/>
        <w:ind w:firstLine="540"/>
        <w:jc w:val="both"/>
      </w:pPr>
      <w:r>
        <w:t xml:space="preserve">Информация о финансировании (реализации) муниципальной </w:t>
      </w:r>
      <w:hyperlink r:id="rId65" w:history="1">
        <w:r>
          <w:rPr>
            <w:color w:val="0000FF"/>
          </w:rPr>
          <w:t>программы</w:t>
        </w:r>
      </w:hyperlink>
      <w:r>
        <w:t xml:space="preserve"> "Развитие транспортной системы города Когалыма на 2014 - 2016 г. г.":</w:t>
      </w:r>
    </w:p>
    <w:p w:rsidR="002716AA" w:rsidRDefault="002716AA">
      <w:pPr>
        <w:pStyle w:val="ConsPlusNormal"/>
        <w:spacing w:before="220"/>
        <w:ind w:firstLine="540"/>
        <w:jc w:val="both"/>
      </w:pPr>
      <w:r>
        <w:t>а) Всего в 2016 году на реализацию программных мероприятий было предусмотрено 258947,8 тыс. рублей, в том числе:</w:t>
      </w:r>
    </w:p>
    <w:p w:rsidR="002716AA" w:rsidRDefault="002716AA">
      <w:pPr>
        <w:pStyle w:val="ConsPlusNormal"/>
        <w:spacing w:before="220"/>
        <w:ind w:firstLine="540"/>
        <w:jc w:val="both"/>
      </w:pPr>
      <w:r>
        <w:t>- 83495,2 тыс. рублей за счет средств бюджета Ханты-Мансийского автономного округа - Югры,</w:t>
      </w:r>
    </w:p>
    <w:p w:rsidR="002716AA" w:rsidRDefault="002716AA">
      <w:pPr>
        <w:pStyle w:val="ConsPlusNormal"/>
        <w:spacing w:before="220"/>
        <w:ind w:firstLine="540"/>
        <w:jc w:val="both"/>
      </w:pPr>
      <w:r>
        <w:t>- 127510,6 тыс. рублей за счет средств бюджета города Когалыма,</w:t>
      </w:r>
    </w:p>
    <w:p w:rsidR="002716AA" w:rsidRDefault="002716AA">
      <w:pPr>
        <w:pStyle w:val="ConsPlusNormal"/>
        <w:spacing w:before="220"/>
        <w:ind w:firstLine="540"/>
        <w:jc w:val="both"/>
      </w:pPr>
      <w:r>
        <w:t>- 47942,0 тыс. рублей за счет средств ПАО "Нефтяная компания "ЛУКОЙЛ".</w:t>
      </w:r>
    </w:p>
    <w:p w:rsidR="002716AA" w:rsidRDefault="002716AA">
      <w:pPr>
        <w:pStyle w:val="ConsPlusNormal"/>
        <w:spacing w:before="220"/>
        <w:ind w:firstLine="540"/>
        <w:jc w:val="both"/>
      </w:pPr>
      <w:r>
        <w:t>По итогам 2016 года кассовый расход составил 254730,5 тыс. рублей или 98,4% к плану на год, в т.ч.:</w:t>
      </w:r>
    </w:p>
    <w:p w:rsidR="002716AA" w:rsidRDefault="002716AA">
      <w:pPr>
        <w:pStyle w:val="ConsPlusNormal"/>
        <w:spacing w:before="220"/>
        <w:ind w:firstLine="540"/>
        <w:jc w:val="both"/>
      </w:pPr>
      <w:r>
        <w:t>- 83496,2 тыс. рублей за счет бюджета автономного округа (100%);</w:t>
      </w:r>
    </w:p>
    <w:p w:rsidR="002716AA" w:rsidRDefault="002716AA">
      <w:pPr>
        <w:pStyle w:val="ConsPlusNormal"/>
        <w:spacing w:before="220"/>
        <w:ind w:firstLine="540"/>
        <w:jc w:val="both"/>
      </w:pPr>
      <w:r>
        <w:t>- 123293,3 тыс. рублей за счет бюджета города Когалыма (96,7%);</w:t>
      </w:r>
    </w:p>
    <w:p w:rsidR="002716AA" w:rsidRDefault="002716AA">
      <w:pPr>
        <w:pStyle w:val="ConsPlusNormal"/>
        <w:spacing w:before="220"/>
        <w:ind w:firstLine="540"/>
        <w:jc w:val="both"/>
      </w:pPr>
      <w:r>
        <w:t>- 47492 тыс. рублей - привлеченные средства (100%).</w:t>
      </w:r>
    </w:p>
    <w:p w:rsidR="002716AA" w:rsidRDefault="002716AA">
      <w:pPr>
        <w:pStyle w:val="ConsPlusNormal"/>
        <w:spacing w:before="220"/>
        <w:ind w:firstLine="540"/>
        <w:jc w:val="both"/>
      </w:pPr>
      <w:r>
        <w:t>В рамках реализации программных мероприятий в 2016 году было выполнено:</w:t>
      </w:r>
    </w:p>
    <w:p w:rsidR="002716AA" w:rsidRDefault="002716AA">
      <w:pPr>
        <w:pStyle w:val="ConsPlusNormal"/>
        <w:spacing w:before="220"/>
        <w:ind w:firstLine="540"/>
        <w:jc w:val="both"/>
      </w:pPr>
      <w:r>
        <w:t>- перевозка 629,3 тысяч человек по 8 муниципальным маршрутам регулярных перевозок;</w:t>
      </w:r>
    </w:p>
    <w:p w:rsidR="002716AA" w:rsidRDefault="002716AA">
      <w:pPr>
        <w:pStyle w:val="ConsPlusNormal"/>
        <w:spacing w:before="220"/>
        <w:ind w:firstLine="540"/>
        <w:jc w:val="both"/>
      </w:pPr>
      <w:r>
        <w:t>- ремонт 60,253 тыс. кв. м дорог;</w:t>
      </w:r>
    </w:p>
    <w:p w:rsidR="002716AA" w:rsidRDefault="002716AA">
      <w:pPr>
        <w:pStyle w:val="ConsPlusNormal"/>
        <w:spacing w:before="220"/>
        <w:ind w:firstLine="540"/>
        <w:jc w:val="both"/>
      </w:pPr>
      <w:r>
        <w:t>- реконструкция 12039 тыс. кв. м автомобильных дорог общего пользования местного значения в границах города Когалыма;</w:t>
      </w:r>
    </w:p>
    <w:p w:rsidR="002716AA" w:rsidRDefault="002716AA">
      <w:pPr>
        <w:pStyle w:val="ConsPlusNormal"/>
        <w:spacing w:before="220"/>
        <w:ind w:firstLine="540"/>
        <w:jc w:val="both"/>
      </w:pPr>
      <w:r>
        <w:t>- установка 3 светофорных объектов;</w:t>
      </w:r>
    </w:p>
    <w:p w:rsidR="002716AA" w:rsidRDefault="002716AA">
      <w:pPr>
        <w:pStyle w:val="ConsPlusNormal"/>
        <w:spacing w:before="220"/>
        <w:ind w:firstLine="540"/>
        <w:jc w:val="both"/>
      </w:pPr>
      <w:r>
        <w:t>- установка информационных табличек с наименованием остановочных пунктов общественного транспорта для размещения на остановочных павильонах города Когалыма. &lt;5&gt;</w:t>
      </w:r>
    </w:p>
    <w:p w:rsidR="002716AA" w:rsidRDefault="002716AA">
      <w:pPr>
        <w:pStyle w:val="ConsPlusNormal"/>
        <w:spacing w:before="220"/>
        <w:ind w:firstLine="540"/>
        <w:jc w:val="both"/>
      </w:pPr>
      <w:r>
        <w:t>--------------------------------</w:t>
      </w:r>
    </w:p>
    <w:p w:rsidR="002716AA" w:rsidRDefault="002716AA">
      <w:pPr>
        <w:pStyle w:val="ConsPlusNormal"/>
        <w:spacing w:before="220"/>
        <w:ind w:firstLine="540"/>
        <w:jc w:val="both"/>
      </w:pPr>
      <w:r>
        <w:t>&lt;5&gt; Источник: Сводный годовой доклад о ходе реализации и оценке эффективности муниципальных программ за 2016 год.</w:t>
      </w:r>
    </w:p>
    <w:p w:rsidR="002716AA" w:rsidRDefault="002716AA">
      <w:pPr>
        <w:pStyle w:val="ConsPlusNormal"/>
        <w:jc w:val="both"/>
      </w:pPr>
    </w:p>
    <w:p w:rsidR="002716AA" w:rsidRDefault="002716AA">
      <w:pPr>
        <w:pStyle w:val="ConsPlusNormal"/>
        <w:ind w:firstLine="540"/>
        <w:jc w:val="both"/>
      </w:pPr>
      <w:r>
        <w:t>б) Всего в 2015 году на реализацию программных мероприятий было предусмотрено 325484,1 тыс. рублей, в том числе:</w:t>
      </w:r>
    </w:p>
    <w:p w:rsidR="002716AA" w:rsidRDefault="002716AA">
      <w:pPr>
        <w:pStyle w:val="ConsPlusNormal"/>
        <w:spacing w:before="220"/>
        <w:ind w:firstLine="540"/>
        <w:jc w:val="both"/>
      </w:pPr>
      <w:r>
        <w:t>- 78187,1 тыс. рублей за счет средств бюджета Ханты-Мансийского автономного округа - Югры;</w:t>
      </w:r>
    </w:p>
    <w:p w:rsidR="002716AA" w:rsidRDefault="002716AA">
      <w:pPr>
        <w:pStyle w:val="ConsPlusNormal"/>
        <w:spacing w:before="220"/>
        <w:ind w:firstLine="540"/>
        <w:jc w:val="both"/>
      </w:pPr>
      <w:r>
        <w:t>- 124552,5 тыс. рублей за счет средств бюджета города Когалыма;</w:t>
      </w:r>
    </w:p>
    <w:p w:rsidR="002716AA" w:rsidRDefault="002716AA">
      <w:pPr>
        <w:pStyle w:val="ConsPlusNormal"/>
        <w:spacing w:before="220"/>
        <w:ind w:firstLine="540"/>
        <w:jc w:val="both"/>
      </w:pPr>
      <w:r>
        <w:t>- 122744,5 тыс. рублей за счет привлеченных средств.</w:t>
      </w:r>
    </w:p>
    <w:p w:rsidR="002716AA" w:rsidRDefault="002716AA">
      <w:pPr>
        <w:pStyle w:val="ConsPlusNormal"/>
        <w:spacing w:before="220"/>
        <w:ind w:firstLine="540"/>
        <w:jc w:val="both"/>
      </w:pPr>
      <w:r>
        <w:t>По итогам 2015 года кассовый расход составил 324939,5 тыс. рублей, или 99,8% к плану на год.</w:t>
      </w:r>
    </w:p>
    <w:p w:rsidR="002716AA" w:rsidRDefault="002716AA">
      <w:pPr>
        <w:pStyle w:val="ConsPlusNormal"/>
        <w:spacing w:before="220"/>
        <w:ind w:firstLine="540"/>
        <w:jc w:val="both"/>
      </w:pPr>
      <w:r>
        <w:t>По итогам 2015 года мероприятие "Выполнение работ по нанесению пешеходной разметки холодным пластиком со светоотражающими элементами" не реализовано, в связи со сложившимися погодными условиями и техническими характеристиками по нанесению разметки. При реализации программных мероприятий в 2015 году было осуществлено:</w:t>
      </w:r>
    </w:p>
    <w:p w:rsidR="002716AA" w:rsidRDefault="002716AA">
      <w:pPr>
        <w:pStyle w:val="ConsPlusNormal"/>
        <w:spacing w:before="220"/>
        <w:ind w:firstLine="540"/>
        <w:jc w:val="both"/>
      </w:pPr>
      <w:r>
        <w:t>- перевозка 629,30 тысяч человек по 8 муниципальным маршрутам регулярных перевозок;</w:t>
      </w:r>
    </w:p>
    <w:p w:rsidR="002716AA" w:rsidRDefault="002716AA">
      <w:pPr>
        <w:pStyle w:val="ConsPlusNormal"/>
        <w:spacing w:before="220"/>
        <w:ind w:firstLine="540"/>
        <w:jc w:val="both"/>
      </w:pPr>
      <w:r>
        <w:t>- ремонт 51,159 тыс. кв. м дорог;</w:t>
      </w:r>
    </w:p>
    <w:p w:rsidR="002716AA" w:rsidRDefault="002716AA">
      <w:pPr>
        <w:pStyle w:val="ConsPlusNormal"/>
        <w:spacing w:before="220"/>
        <w:ind w:firstLine="540"/>
        <w:jc w:val="both"/>
      </w:pPr>
      <w:r>
        <w:t>- реконструкция 13,594 тыс. кв. м автомобильных дорог общего пользования местного значения в границах города Когалыма;</w:t>
      </w:r>
    </w:p>
    <w:p w:rsidR="002716AA" w:rsidRDefault="002716AA">
      <w:pPr>
        <w:pStyle w:val="ConsPlusNormal"/>
        <w:spacing w:before="220"/>
        <w:ind w:firstLine="540"/>
        <w:jc w:val="both"/>
      </w:pPr>
      <w:r>
        <w:t>- строительство кольцевой транспортной развязки на пересечении улицы Степана Повха - улицы Сибирская - проспект Шмидта;</w:t>
      </w:r>
    </w:p>
    <w:p w:rsidR="002716AA" w:rsidRDefault="002716AA">
      <w:pPr>
        <w:pStyle w:val="ConsPlusNormal"/>
        <w:spacing w:before="220"/>
        <w:ind w:firstLine="540"/>
        <w:jc w:val="both"/>
      </w:pPr>
      <w:r>
        <w:t>- строительство кольцевых транспортных развязок по улице Дружбы Народов;</w:t>
      </w:r>
    </w:p>
    <w:p w:rsidR="002716AA" w:rsidRDefault="002716AA">
      <w:pPr>
        <w:pStyle w:val="ConsPlusNormal"/>
        <w:spacing w:before="220"/>
        <w:ind w:firstLine="540"/>
        <w:jc w:val="both"/>
      </w:pPr>
      <w:r>
        <w:t>- проектирование развязки Восточной (проспект Нефтяников, улица Ноябрьская);</w:t>
      </w:r>
    </w:p>
    <w:p w:rsidR="002716AA" w:rsidRDefault="002716AA">
      <w:pPr>
        <w:pStyle w:val="ConsPlusNormal"/>
        <w:spacing w:before="220"/>
        <w:ind w:firstLine="540"/>
        <w:jc w:val="both"/>
      </w:pPr>
      <w:r>
        <w:t>- обеспечено электроэнергией 24 светофорных объекта и др. &lt;1&gt;</w:t>
      </w:r>
    </w:p>
    <w:p w:rsidR="002716AA" w:rsidRDefault="002716AA">
      <w:pPr>
        <w:pStyle w:val="ConsPlusNormal"/>
        <w:spacing w:before="220"/>
        <w:ind w:firstLine="540"/>
        <w:jc w:val="both"/>
      </w:pPr>
      <w:r>
        <w:t>--------------------------------</w:t>
      </w:r>
    </w:p>
    <w:p w:rsidR="002716AA" w:rsidRDefault="002716AA">
      <w:pPr>
        <w:pStyle w:val="ConsPlusNormal"/>
        <w:spacing w:before="220"/>
        <w:ind w:firstLine="540"/>
        <w:jc w:val="both"/>
      </w:pPr>
      <w:r>
        <w:t>&lt;1&gt; Источник: Сводный годовой доклад о ходе реализации и оценке эффективности муниципальных программ за 2015 год.</w:t>
      </w:r>
    </w:p>
    <w:p w:rsidR="002716AA" w:rsidRDefault="002716AA">
      <w:pPr>
        <w:pStyle w:val="ConsPlusNormal"/>
        <w:jc w:val="both"/>
      </w:pPr>
    </w:p>
    <w:p w:rsidR="002716AA" w:rsidRDefault="002716AA">
      <w:pPr>
        <w:pStyle w:val="ConsPlusNormal"/>
        <w:ind w:firstLine="540"/>
        <w:jc w:val="both"/>
      </w:pPr>
      <w:r>
        <w:t>в) Всего в 2014 году на реализацию программных мероприятий было предусмотрено 269177,5 тыс. рублей, в том числе:</w:t>
      </w:r>
    </w:p>
    <w:p w:rsidR="002716AA" w:rsidRDefault="002716AA">
      <w:pPr>
        <w:pStyle w:val="ConsPlusNormal"/>
        <w:spacing w:before="220"/>
        <w:ind w:firstLine="540"/>
        <w:jc w:val="both"/>
      </w:pPr>
      <w:r>
        <w:t>- 81717,5 тыс. рублей за счет средств бюджета Ханты-Мансийского автономного округа - Югры,</w:t>
      </w:r>
    </w:p>
    <w:p w:rsidR="002716AA" w:rsidRDefault="002716AA">
      <w:pPr>
        <w:pStyle w:val="ConsPlusNormal"/>
        <w:spacing w:before="220"/>
        <w:ind w:firstLine="540"/>
        <w:jc w:val="both"/>
      </w:pPr>
      <w:r>
        <w:t>- 137416,3 тыс. рублей за счет средств бюджета города Когалыма;</w:t>
      </w:r>
    </w:p>
    <w:p w:rsidR="002716AA" w:rsidRDefault="002716AA">
      <w:pPr>
        <w:pStyle w:val="ConsPlusNormal"/>
        <w:spacing w:before="220"/>
        <w:ind w:firstLine="540"/>
        <w:jc w:val="both"/>
      </w:pPr>
      <w:r>
        <w:t>- 50044,0 тыс. рублей за счет привлеченных средств.</w:t>
      </w:r>
    </w:p>
    <w:p w:rsidR="002716AA" w:rsidRDefault="002716AA">
      <w:pPr>
        <w:pStyle w:val="ConsPlusNormal"/>
        <w:spacing w:before="220"/>
        <w:ind w:firstLine="540"/>
        <w:jc w:val="both"/>
      </w:pPr>
      <w:r>
        <w:t>По итогам 2014 года кассовый расход составил 261968,0 тыс. рублей, или 97,3% к плану на год.</w:t>
      </w:r>
    </w:p>
    <w:p w:rsidR="002716AA" w:rsidRDefault="002716AA">
      <w:pPr>
        <w:pStyle w:val="ConsPlusNormal"/>
        <w:spacing w:before="220"/>
        <w:ind w:firstLine="540"/>
        <w:jc w:val="both"/>
      </w:pPr>
      <w:r>
        <w:t>При реализации программных мероприятий в 2014 году было осуществлено:</w:t>
      </w:r>
    </w:p>
    <w:p w:rsidR="002716AA" w:rsidRDefault="002716AA">
      <w:pPr>
        <w:pStyle w:val="ConsPlusNormal"/>
        <w:spacing w:before="220"/>
        <w:ind w:firstLine="540"/>
        <w:jc w:val="both"/>
      </w:pPr>
      <w:r>
        <w:t>- перевозка 625,40 тыс. человек на 9 муниципальным маршрутам регулярных перевозок, выполнено 134130 рейсов;</w:t>
      </w:r>
    </w:p>
    <w:p w:rsidR="002716AA" w:rsidRDefault="002716AA">
      <w:pPr>
        <w:pStyle w:val="ConsPlusNormal"/>
        <w:spacing w:before="220"/>
        <w:ind w:firstLine="540"/>
        <w:jc w:val="both"/>
      </w:pPr>
      <w:r>
        <w:t>- работ по строительству, капитальному ремонту и ремонту автомобильных дорог общего пользования местного значения - 66,652 тыс. кв. м дорог;</w:t>
      </w:r>
    </w:p>
    <w:p w:rsidR="002716AA" w:rsidRDefault="002716AA">
      <w:pPr>
        <w:pStyle w:val="ConsPlusNormal"/>
        <w:spacing w:before="220"/>
        <w:ind w:firstLine="540"/>
        <w:jc w:val="both"/>
      </w:pPr>
      <w:r>
        <w:t>- обеспечение стабильности работы 21 светофорного объекта;</w:t>
      </w:r>
    </w:p>
    <w:p w:rsidR="002716AA" w:rsidRDefault="002716AA">
      <w:pPr>
        <w:pStyle w:val="ConsPlusNormal"/>
        <w:spacing w:before="220"/>
        <w:ind w:firstLine="540"/>
        <w:jc w:val="both"/>
      </w:pPr>
      <w:r>
        <w:t>- установка 2 светофорных объектов;</w:t>
      </w:r>
    </w:p>
    <w:p w:rsidR="002716AA" w:rsidRDefault="002716AA">
      <w:pPr>
        <w:pStyle w:val="ConsPlusNormal"/>
        <w:spacing w:before="220"/>
        <w:ind w:firstLine="540"/>
        <w:jc w:val="both"/>
      </w:pPr>
      <w:r>
        <w:t>- перенос и модернизация 5 светофорных объектов. &lt;2&gt;</w:t>
      </w:r>
    </w:p>
    <w:p w:rsidR="002716AA" w:rsidRDefault="002716AA">
      <w:pPr>
        <w:pStyle w:val="ConsPlusNormal"/>
        <w:spacing w:before="220"/>
        <w:ind w:firstLine="540"/>
        <w:jc w:val="both"/>
      </w:pPr>
      <w:r>
        <w:t>--------------------------------</w:t>
      </w:r>
    </w:p>
    <w:p w:rsidR="002716AA" w:rsidRDefault="002716AA">
      <w:pPr>
        <w:pStyle w:val="ConsPlusNormal"/>
        <w:spacing w:before="220"/>
        <w:ind w:firstLine="540"/>
        <w:jc w:val="both"/>
      </w:pPr>
      <w:r>
        <w:t>&lt;2&gt; Источник: Сводный годовой доклад о ходе реализации и оценке эффективности муниципальных программ за 2014 год.</w:t>
      </w:r>
    </w:p>
    <w:p w:rsidR="002716AA" w:rsidRDefault="002716AA">
      <w:pPr>
        <w:pStyle w:val="ConsPlusNormal"/>
        <w:jc w:val="both"/>
      </w:pPr>
    </w:p>
    <w:p w:rsidR="002716AA" w:rsidRDefault="002716AA">
      <w:pPr>
        <w:pStyle w:val="ConsPlusNormal"/>
        <w:ind w:firstLine="540"/>
        <w:jc w:val="both"/>
        <w:outlineLvl w:val="1"/>
      </w:pPr>
      <w:bookmarkStart w:id="41" w:name="P4286"/>
      <w:bookmarkEnd w:id="41"/>
      <w:r>
        <w:t>2. Прогноз транспортного спроса, изменения объемов и характеристика передвижения населения и перевозок грузов на территории города Когалыма</w:t>
      </w:r>
    </w:p>
    <w:p w:rsidR="002716AA" w:rsidRDefault="002716AA">
      <w:pPr>
        <w:pStyle w:val="ConsPlusNormal"/>
        <w:spacing w:before="220"/>
        <w:ind w:firstLine="540"/>
        <w:jc w:val="both"/>
        <w:outlineLvl w:val="2"/>
      </w:pPr>
      <w:bookmarkStart w:id="42" w:name="P4287"/>
      <w:bookmarkEnd w:id="42"/>
      <w:r>
        <w:t xml:space="preserve">2.1. Оценка финансирования транспортной инфраструктуры (см. </w:t>
      </w:r>
      <w:hyperlink w:anchor="P4237" w:history="1">
        <w:r>
          <w:rPr>
            <w:color w:val="0000FF"/>
          </w:rPr>
          <w:t>пункт 1.13</w:t>
        </w:r>
      </w:hyperlink>
      <w:r>
        <w:t>)</w:t>
      </w:r>
    </w:p>
    <w:p w:rsidR="002716AA" w:rsidRDefault="002716AA">
      <w:pPr>
        <w:pStyle w:val="ConsPlusNormal"/>
        <w:spacing w:before="220"/>
        <w:ind w:firstLine="540"/>
        <w:jc w:val="both"/>
        <w:outlineLvl w:val="2"/>
      </w:pPr>
      <w:bookmarkStart w:id="43" w:name="P4288"/>
      <w:bookmarkEnd w:id="43"/>
      <w:r>
        <w:t>2.2. Прогноз социально-экономического и градостроительного развития города Когалыма</w:t>
      </w:r>
    </w:p>
    <w:p w:rsidR="002716AA" w:rsidRDefault="002716AA">
      <w:pPr>
        <w:pStyle w:val="ConsPlusNormal"/>
        <w:spacing w:before="220"/>
        <w:ind w:firstLine="540"/>
        <w:jc w:val="both"/>
      </w:pPr>
      <w:r>
        <w:t xml:space="preserve">В соответствии со </w:t>
      </w:r>
      <w:hyperlink r:id="rId66" w:history="1">
        <w:r>
          <w:rPr>
            <w:color w:val="0000FF"/>
          </w:rPr>
          <w:t>Стратегией</w:t>
        </w:r>
      </w:hyperlink>
      <w:r>
        <w:t xml:space="preserve"> социально-экономического развития города Когалыма до 2020 года и на период до 2030 года с учетом приоритетных направлений развития экономики, а также влияния внешних и внутренних факторов, предполагается развитие города по следующим сценариям:</w:t>
      </w:r>
    </w:p>
    <w:p w:rsidR="002716AA" w:rsidRDefault="002716AA">
      <w:pPr>
        <w:pStyle w:val="ConsPlusNormal"/>
        <w:spacing w:before="220"/>
        <w:ind w:firstLine="540"/>
        <w:jc w:val="both"/>
      </w:pPr>
      <w:r>
        <w:t>1. Инерционный сценарий, предполагающий сохранение доминирующей роли в экономике за нефтегазовым сектором. При данном варианте развития для города характерна экспортно-сырьевая модель экономического развития с замедлением добычи и экспорта углеводородов (связанного с истощением ресурсов основных месторождений, разработку которых ведут компании, находящиеся на территории города), снижением конкурентоспособности производимой продукции, невысокими объемами обрабатывающих производств и ростом зависимости от импорта товаров и технологий.</w:t>
      </w:r>
    </w:p>
    <w:p w:rsidR="002716AA" w:rsidRDefault="002716AA">
      <w:pPr>
        <w:pStyle w:val="ConsPlusNormal"/>
        <w:spacing w:before="220"/>
        <w:ind w:firstLine="540"/>
        <w:jc w:val="both"/>
      </w:pPr>
      <w:r>
        <w:t>2. Инвестиционный, предполагающий эволюцию всех сфер жизнедеятельности города для формирования позитивных трендов опережающего роста его конкурентоспособности и привлекательности по сравнению с другими сопоставимыми по масштабам городами Ханты-Мансийского автономного округа - Югры. Данный сценарий учитывает сохранение специализации города в основных существующих направлениях экономики. Сценарий ориентирован на усиление позиций предприятий города Когалыма в региональных кластерах.</w:t>
      </w:r>
    </w:p>
    <w:p w:rsidR="002716AA" w:rsidRDefault="002716AA">
      <w:pPr>
        <w:pStyle w:val="ConsPlusNormal"/>
        <w:spacing w:before="220"/>
        <w:ind w:firstLine="540"/>
        <w:jc w:val="both"/>
      </w:pPr>
      <w:r>
        <w:t>3. Инновационный сценарий, предполагающий формирование мощного научно-технологического комплекса (аккумуляции знаний) за счет активного инвестиционного процесса, сопряженного с инновациями и прорывными технологиями. Логика инновационного сценария развития предполагает активный поиск, создание, внедрение и распространение инноваций во всех сферах экономики города. Внедрение технологических инноваций послужит предпосылкой к формированию на территории города научно-образовательных учреждений, выпускающих высококвалифицированных специалистов.</w:t>
      </w:r>
    </w:p>
    <w:p w:rsidR="002716AA" w:rsidRDefault="002716AA">
      <w:pPr>
        <w:pStyle w:val="ConsPlusNormal"/>
        <w:spacing w:before="220"/>
        <w:ind w:firstLine="540"/>
        <w:jc w:val="both"/>
      </w:pPr>
      <w:r>
        <w:t>На основании сравнительного анализа качественных и количественных характеристик рассмотренных прогнозов определено, что наиболее вероятно развитие города Когалыма по инвестиционному сценарию. Данный сценарий связан с инвестированием в неразвитые до сих пор виды экономической деятельности и отрасли, а также в совершенствование социальной среды и человеческого потенциала. Максимально возможная модернизация производственной и социальной систем позволит реализовать конкурентные преимущества города. В этой связи в качестве базового варианта социально-экономического развития муниципального образования Ханты-Мансийского автономного округа - Югры городского округа город Когалым принят инвестиционный сценарий.</w:t>
      </w:r>
    </w:p>
    <w:p w:rsidR="002716AA" w:rsidRDefault="002716AA">
      <w:pPr>
        <w:pStyle w:val="ConsPlusNormal"/>
        <w:spacing w:before="220"/>
        <w:ind w:firstLine="540"/>
        <w:jc w:val="both"/>
      </w:pPr>
      <w:r>
        <w:t xml:space="preserve">В соответствии с генеральным </w:t>
      </w:r>
      <w:hyperlink r:id="rId67" w:history="1">
        <w:r>
          <w:rPr>
            <w:color w:val="0000FF"/>
          </w:rPr>
          <w:t>планом</w:t>
        </w:r>
      </w:hyperlink>
      <w:r>
        <w:t xml:space="preserve"> города Когалыма при развитии города по инвестиционному сценарию продолжится рост численности населения и к расчетному сроку составит ориентировочно 75100 человек (см. </w:t>
      </w:r>
      <w:hyperlink w:anchor="P4298" w:history="1">
        <w:r>
          <w:rPr>
            <w:color w:val="0000FF"/>
          </w:rPr>
          <w:t>таблицу 2.1</w:t>
        </w:r>
      </w:hyperlink>
      <w:r>
        <w:t>).</w:t>
      </w:r>
    </w:p>
    <w:p w:rsidR="002716AA" w:rsidRDefault="002716AA">
      <w:pPr>
        <w:pStyle w:val="ConsPlusNormal"/>
        <w:jc w:val="both"/>
      </w:pPr>
    </w:p>
    <w:p w:rsidR="002716AA" w:rsidRDefault="002716AA">
      <w:pPr>
        <w:pStyle w:val="ConsPlusNormal"/>
        <w:jc w:val="right"/>
        <w:outlineLvl w:val="3"/>
      </w:pPr>
      <w:r>
        <w:t>Таблица 2.1</w:t>
      </w:r>
    </w:p>
    <w:p w:rsidR="002716AA" w:rsidRDefault="002716AA">
      <w:pPr>
        <w:pStyle w:val="ConsPlusNormal"/>
        <w:jc w:val="both"/>
      </w:pPr>
    </w:p>
    <w:p w:rsidR="002716AA" w:rsidRDefault="002716AA">
      <w:pPr>
        <w:pStyle w:val="ConsPlusNormal"/>
        <w:jc w:val="center"/>
      </w:pPr>
      <w:bookmarkStart w:id="44" w:name="P4298"/>
      <w:bookmarkEnd w:id="44"/>
      <w:r>
        <w:t>Прогноз численности населения города Когалыма, чел.</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46"/>
        <w:gridCol w:w="1444"/>
        <w:gridCol w:w="1444"/>
        <w:gridCol w:w="1444"/>
        <w:gridCol w:w="1444"/>
        <w:gridCol w:w="1182"/>
      </w:tblGrid>
      <w:tr w:rsidR="002716AA">
        <w:tc>
          <w:tcPr>
            <w:tcW w:w="1546" w:type="dxa"/>
          </w:tcPr>
          <w:p w:rsidR="002716AA" w:rsidRDefault="002716AA">
            <w:pPr>
              <w:pStyle w:val="ConsPlusNormal"/>
            </w:pPr>
          </w:p>
        </w:tc>
        <w:tc>
          <w:tcPr>
            <w:tcW w:w="1444" w:type="dxa"/>
          </w:tcPr>
          <w:p w:rsidR="002716AA" w:rsidRDefault="002716AA">
            <w:pPr>
              <w:pStyle w:val="ConsPlusNormal"/>
              <w:jc w:val="center"/>
            </w:pPr>
            <w:r>
              <w:t>2017</w:t>
            </w:r>
          </w:p>
        </w:tc>
        <w:tc>
          <w:tcPr>
            <w:tcW w:w="1444" w:type="dxa"/>
          </w:tcPr>
          <w:p w:rsidR="002716AA" w:rsidRDefault="002716AA">
            <w:pPr>
              <w:pStyle w:val="ConsPlusNormal"/>
              <w:jc w:val="center"/>
            </w:pPr>
            <w:r>
              <w:t>2020</w:t>
            </w:r>
          </w:p>
        </w:tc>
        <w:tc>
          <w:tcPr>
            <w:tcW w:w="1444" w:type="dxa"/>
          </w:tcPr>
          <w:p w:rsidR="002716AA" w:rsidRDefault="002716AA">
            <w:pPr>
              <w:pStyle w:val="ConsPlusNormal"/>
              <w:jc w:val="center"/>
            </w:pPr>
            <w:r>
              <w:t>2025</w:t>
            </w:r>
          </w:p>
        </w:tc>
        <w:tc>
          <w:tcPr>
            <w:tcW w:w="1444" w:type="dxa"/>
          </w:tcPr>
          <w:p w:rsidR="002716AA" w:rsidRDefault="002716AA">
            <w:pPr>
              <w:pStyle w:val="ConsPlusNormal"/>
              <w:jc w:val="center"/>
            </w:pPr>
            <w:r>
              <w:t>2030</w:t>
            </w:r>
          </w:p>
        </w:tc>
        <w:tc>
          <w:tcPr>
            <w:tcW w:w="1182" w:type="dxa"/>
          </w:tcPr>
          <w:p w:rsidR="002716AA" w:rsidRDefault="002716AA">
            <w:pPr>
              <w:pStyle w:val="ConsPlusNormal"/>
              <w:jc w:val="center"/>
            </w:pPr>
            <w:r>
              <w:t>2035</w:t>
            </w:r>
          </w:p>
        </w:tc>
      </w:tr>
      <w:tr w:rsidR="002716AA">
        <w:tc>
          <w:tcPr>
            <w:tcW w:w="1546" w:type="dxa"/>
          </w:tcPr>
          <w:p w:rsidR="002716AA" w:rsidRDefault="002716AA">
            <w:pPr>
              <w:pStyle w:val="ConsPlusNormal"/>
              <w:jc w:val="center"/>
            </w:pPr>
            <w:r>
              <w:t>Всего</w:t>
            </w:r>
          </w:p>
        </w:tc>
        <w:tc>
          <w:tcPr>
            <w:tcW w:w="1444" w:type="dxa"/>
          </w:tcPr>
          <w:p w:rsidR="002716AA" w:rsidRDefault="002716AA">
            <w:pPr>
              <w:pStyle w:val="ConsPlusNormal"/>
              <w:jc w:val="center"/>
            </w:pPr>
            <w:r>
              <w:t>64846</w:t>
            </w:r>
          </w:p>
        </w:tc>
        <w:tc>
          <w:tcPr>
            <w:tcW w:w="1444" w:type="dxa"/>
          </w:tcPr>
          <w:p w:rsidR="002716AA" w:rsidRDefault="002716AA">
            <w:pPr>
              <w:pStyle w:val="ConsPlusNormal"/>
              <w:jc w:val="center"/>
            </w:pPr>
            <w:r>
              <w:t>67600</w:t>
            </w:r>
          </w:p>
        </w:tc>
        <w:tc>
          <w:tcPr>
            <w:tcW w:w="1444" w:type="dxa"/>
          </w:tcPr>
          <w:p w:rsidR="002716AA" w:rsidRDefault="002716AA">
            <w:pPr>
              <w:pStyle w:val="ConsPlusNormal"/>
              <w:jc w:val="center"/>
            </w:pPr>
            <w:r>
              <w:t>69900</w:t>
            </w:r>
          </w:p>
        </w:tc>
        <w:tc>
          <w:tcPr>
            <w:tcW w:w="1444" w:type="dxa"/>
          </w:tcPr>
          <w:p w:rsidR="002716AA" w:rsidRDefault="002716AA">
            <w:pPr>
              <w:pStyle w:val="ConsPlusNormal"/>
              <w:jc w:val="center"/>
            </w:pPr>
            <w:r>
              <w:t>71600</w:t>
            </w:r>
          </w:p>
        </w:tc>
        <w:tc>
          <w:tcPr>
            <w:tcW w:w="1182" w:type="dxa"/>
          </w:tcPr>
          <w:p w:rsidR="002716AA" w:rsidRDefault="002716AA">
            <w:pPr>
              <w:pStyle w:val="ConsPlusNormal"/>
              <w:jc w:val="center"/>
            </w:pPr>
            <w:r>
              <w:t>75100</w:t>
            </w:r>
          </w:p>
        </w:tc>
      </w:tr>
    </w:tbl>
    <w:p w:rsidR="002716AA" w:rsidRDefault="002716AA">
      <w:pPr>
        <w:pStyle w:val="ConsPlusNormal"/>
        <w:jc w:val="both"/>
      </w:pPr>
    </w:p>
    <w:p w:rsidR="002716AA" w:rsidRDefault="002716AA">
      <w:pPr>
        <w:pStyle w:val="ConsPlusNormal"/>
        <w:ind w:firstLine="540"/>
        <w:jc w:val="both"/>
      </w:pPr>
      <w:r>
        <w:t>Рис. 2.1. Динамика прогнозных показателей численности населения города Когалыма</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 xml:space="preserve">В соответствии с генеральным </w:t>
      </w:r>
      <w:hyperlink r:id="rId68" w:history="1">
        <w:r>
          <w:rPr>
            <w:color w:val="0000FF"/>
          </w:rPr>
          <w:t>планом</w:t>
        </w:r>
      </w:hyperlink>
      <w:r>
        <w:t>, планируются к размещению объекты местного значения города:</w:t>
      </w:r>
    </w:p>
    <w:p w:rsidR="002716AA" w:rsidRDefault="002716AA">
      <w:pPr>
        <w:pStyle w:val="ConsPlusNormal"/>
        <w:spacing w:before="220"/>
        <w:ind w:firstLine="540"/>
        <w:jc w:val="both"/>
      </w:pPr>
      <w:r>
        <w:t>В области образования:</w:t>
      </w:r>
    </w:p>
    <w:p w:rsidR="002716AA" w:rsidRDefault="002716AA">
      <w:pPr>
        <w:pStyle w:val="ConsPlusNormal"/>
        <w:spacing w:before="220"/>
        <w:ind w:firstLine="540"/>
        <w:jc w:val="both"/>
      </w:pPr>
      <w:r>
        <w:t>- дошкольная образовательная организация на 200 мест (зона среднеэтажной жилой застройки) - 1 объект;</w:t>
      </w:r>
    </w:p>
    <w:p w:rsidR="002716AA" w:rsidRDefault="002716AA">
      <w:pPr>
        <w:pStyle w:val="ConsPlusNormal"/>
        <w:spacing w:before="220"/>
        <w:ind w:firstLine="540"/>
        <w:jc w:val="both"/>
      </w:pPr>
      <w:r>
        <w:t>- дошкольная образовательная организация на 240 мест (зона общественно-делового назначения) - 1 объект;</w:t>
      </w:r>
    </w:p>
    <w:p w:rsidR="002716AA" w:rsidRDefault="002716AA">
      <w:pPr>
        <w:pStyle w:val="ConsPlusNormal"/>
        <w:spacing w:before="220"/>
        <w:ind w:firstLine="540"/>
        <w:jc w:val="both"/>
      </w:pPr>
      <w:r>
        <w:t>- дошкольная образовательная организация на 250 мест (зона малоэтажной жилой застройки) - 1 объект;</w:t>
      </w:r>
    </w:p>
    <w:p w:rsidR="002716AA" w:rsidRDefault="002716AA">
      <w:pPr>
        <w:pStyle w:val="ConsPlusNormal"/>
        <w:spacing w:before="220"/>
        <w:ind w:firstLine="540"/>
        <w:jc w:val="both"/>
      </w:pPr>
      <w:r>
        <w:t>- дошкольная образовательная организация на 260 мест (зона среднеэтажной жилой застройки) - 1 объект;</w:t>
      </w:r>
    </w:p>
    <w:p w:rsidR="002716AA" w:rsidRDefault="002716AA">
      <w:pPr>
        <w:pStyle w:val="ConsPlusNormal"/>
        <w:spacing w:before="220"/>
        <w:ind w:firstLine="540"/>
        <w:jc w:val="both"/>
      </w:pPr>
      <w:r>
        <w:t>- дошкольная образовательная организация на 320 мест (зона общественно-делового назначения) - 1 объект;</w:t>
      </w:r>
    </w:p>
    <w:p w:rsidR="002716AA" w:rsidRDefault="002716AA">
      <w:pPr>
        <w:pStyle w:val="ConsPlusNormal"/>
        <w:spacing w:before="220"/>
        <w:ind w:firstLine="540"/>
        <w:jc w:val="both"/>
      </w:pPr>
      <w:r>
        <w:t>- дошкольная образовательная организация на 320 мест (зона многоэтажной жилой застройки) - 1 объект;</w:t>
      </w:r>
    </w:p>
    <w:p w:rsidR="002716AA" w:rsidRDefault="002716AA">
      <w:pPr>
        <w:pStyle w:val="ConsPlusNormal"/>
        <w:spacing w:before="220"/>
        <w:ind w:firstLine="540"/>
        <w:jc w:val="both"/>
      </w:pPr>
      <w:r>
        <w:t>- МБОУ "Средняя общеобразовательная школа N 7" на 184 учащихся (зона общественно-делового назначения) - 1 объект (реконструкция);</w:t>
      </w:r>
    </w:p>
    <w:p w:rsidR="002716AA" w:rsidRDefault="002716AA">
      <w:pPr>
        <w:pStyle w:val="ConsPlusNormal"/>
        <w:spacing w:before="220"/>
        <w:ind w:firstLine="540"/>
        <w:jc w:val="both"/>
      </w:pPr>
      <w:r>
        <w:t>- общеобразовательная (начальная) организация на 400 учащихся (зона малоэтажной жилой застройки) - 1 объект;</w:t>
      </w:r>
    </w:p>
    <w:p w:rsidR="002716AA" w:rsidRDefault="002716AA">
      <w:pPr>
        <w:pStyle w:val="ConsPlusNormal"/>
        <w:spacing w:before="220"/>
        <w:ind w:firstLine="540"/>
        <w:jc w:val="both"/>
      </w:pPr>
      <w:r>
        <w:t>- общеобразовательная организация на 1000 учащихся с плавательным бассейном (зона общественно-делового назначения) - 1 объект;</w:t>
      </w:r>
    </w:p>
    <w:p w:rsidR="002716AA" w:rsidRDefault="002716AA">
      <w:pPr>
        <w:pStyle w:val="ConsPlusNormal"/>
        <w:spacing w:before="220"/>
        <w:ind w:firstLine="540"/>
        <w:jc w:val="both"/>
      </w:pPr>
      <w:r>
        <w:t>- общеобразовательная организация на 1400 учащихся с плавательным бассейном (зона многоэтажной жилой застройки) - 1 объект;</w:t>
      </w:r>
    </w:p>
    <w:p w:rsidR="002716AA" w:rsidRDefault="002716AA">
      <w:pPr>
        <w:pStyle w:val="ConsPlusNormal"/>
        <w:spacing w:before="220"/>
        <w:ind w:firstLine="540"/>
        <w:jc w:val="both"/>
      </w:pPr>
      <w:r>
        <w:t>- общеобразовательная организация на 1400 учащихся (зона общественно-делового назначения) - 1 объект;</w:t>
      </w:r>
    </w:p>
    <w:p w:rsidR="002716AA" w:rsidRDefault="002716AA">
      <w:pPr>
        <w:pStyle w:val="ConsPlusNormal"/>
        <w:spacing w:before="220"/>
        <w:ind w:firstLine="540"/>
        <w:jc w:val="both"/>
      </w:pPr>
      <w:r>
        <w:t>- общеобразовательная организация на 1400 учащихся с плавательным бассейном (зона среднеэтажной жилой застройки) - 2 объекта;</w:t>
      </w:r>
    </w:p>
    <w:p w:rsidR="002716AA" w:rsidRDefault="002716AA">
      <w:pPr>
        <w:pStyle w:val="ConsPlusNormal"/>
        <w:spacing w:before="220"/>
        <w:ind w:firstLine="540"/>
        <w:jc w:val="both"/>
      </w:pPr>
      <w:r>
        <w:t>- общеобразовательная организация на 1500 учащихся (зона многоэтажной жилой застройки) - 1 объект;</w:t>
      </w:r>
    </w:p>
    <w:p w:rsidR="002716AA" w:rsidRDefault="002716AA">
      <w:pPr>
        <w:pStyle w:val="ConsPlusNormal"/>
        <w:spacing w:before="220"/>
        <w:ind w:firstLine="540"/>
        <w:jc w:val="both"/>
      </w:pPr>
      <w:r>
        <w:t>- дом детского творчества на 200 мест (зона общественно-делового назначения) - реконструкция, 1 объект;</w:t>
      </w:r>
    </w:p>
    <w:p w:rsidR="002716AA" w:rsidRDefault="002716AA">
      <w:pPr>
        <w:pStyle w:val="ConsPlusNormal"/>
        <w:spacing w:before="220"/>
        <w:ind w:firstLine="540"/>
        <w:jc w:val="both"/>
      </w:pPr>
      <w:r>
        <w:t>- организация дополнительного образования на 200 мест (зона малоэтажной жилой застройки) - 1 объект;</w:t>
      </w:r>
    </w:p>
    <w:p w:rsidR="002716AA" w:rsidRDefault="002716AA">
      <w:pPr>
        <w:pStyle w:val="ConsPlusNormal"/>
        <w:spacing w:before="220"/>
        <w:ind w:firstLine="540"/>
        <w:jc w:val="both"/>
      </w:pPr>
      <w:r>
        <w:t>- организация дополнительного образования на 250 мест (зона индивидуальной жилой застройки) - 1 объект;</w:t>
      </w:r>
    </w:p>
    <w:p w:rsidR="002716AA" w:rsidRDefault="002716AA">
      <w:pPr>
        <w:pStyle w:val="ConsPlusNormal"/>
        <w:spacing w:before="220"/>
        <w:ind w:firstLine="540"/>
        <w:jc w:val="both"/>
      </w:pPr>
      <w:r>
        <w:t>- организация дополнительного образования на 300 мест (зона общественно-делового назначения) - 2 объекта;</w:t>
      </w:r>
    </w:p>
    <w:p w:rsidR="002716AA" w:rsidRDefault="002716AA">
      <w:pPr>
        <w:pStyle w:val="ConsPlusNormal"/>
        <w:spacing w:before="220"/>
        <w:ind w:firstLine="540"/>
        <w:jc w:val="both"/>
      </w:pPr>
      <w:r>
        <w:t>- организация дополнительного образования на 350 мест (зона общественно-делового назначения) - 2 объекта;</w:t>
      </w:r>
    </w:p>
    <w:p w:rsidR="002716AA" w:rsidRDefault="002716AA">
      <w:pPr>
        <w:pStyle w:val="ConsPlusNormal"/>
        <w:spacing w:before="220"/>
        <w:ind w:firstLine="540"/>
        <w:jc w:val="both"/>
      </w:pPr>
      <w:r>
        <w:t>- организация дополнительного образования на 350 мест (зона многоэтажной жилой застройки) - 1 объект;</w:t>
      </w:r>
    </w:p>
    <w:p w:rsidR="002716AA" w:rsidRDefault="002716AA">
      <w:pPr>
        <w:pStyle w:val="ConsPlusNormal"/>
        <w:spacing w:before="220"/>
        <w:ind w:firstLine="540"/>
        <w:jc w:val="both"/>
      </w:pPr>
      <w:r>
        <w:t>- детско-юношеская спортивная школа на 350 мест (зона многоэтажной жилой застройки) - 1 объект;</w:t>
      </w:r>
    </w:p>
    <w:p w:rsidR="002716AA" w:rsidRDefault="002716AA">
      <w:pPr>
        <w:pStyle w:val="ConsPlusNormal"/>
        <w:spacing w:before="220"/>
        <w:ind w:firstLine="540"/>
        <w:jc w:val="both"/>
      </w:pPr>
      <w:r>
        <w:t>- детско-юношеская спортивная школа на 400 мест (зона многоэтажной жилой застройки) - 1 объект;</w:t>
      </w:r>
    </w:p>
    <w:p w:rsidR="002716AA" w:rsidRDefault="002716AA">
      <w:pPr>
        <w:pStyle w:val="ConsPlusNormal"/>
        <w:spacing w:before="220"/>
        <w:ind w:firstLine="540"/>
        <w:jc w:val="both"/>
      </w:pPr>
      <w:r>
        <w:t>- детско-юношеская спортивная школа на 400 мест (зона общественно-делового назначения) - 1 объект;</w:t>
      </w:r>
    </w:p>
    <w:p w:rsidR="002716AA" w:rsidRDefault="002716AA">
      <w:pPr>
        <w:pStyle w:val="ConsPlusNormal"/>
        <w:spacing w:before="220"/>
        <w:ind w:firstLine="540"/>
        <w:jc w:val="both"/>
      </w:pPr>
      <w:r>
        <w:t>- центр технического творчества на 425 мест (зона общественно-делового назначения) - 1 объект.</w:t>
      </w:r>
    </w:p>
    <w:p w:rsidR="002716AA" w:rsidRDefault="002716AA">
      <w:pPr>
        <w:pStyle w:val="ConsPlusNormal"/>
        <w:spacing w:before="220"/>
        <w:ind w:firstLine="540"/>
        <w:jc w:val="both"/>
      </w:pPr>
      <w:r>
        <w:t>В области физической культуры и массового спорта:</w:t>
      </w:r>
    </w:p>
    <w:p w:rsidR="002716AA" w:rsidRDefault="002716AA">
      <w:pPr>
        <w:pStyle w:val="ConsPlusNormal"/>
        <w:spacing w:before="220"/>
        <w:ind w:firstLine="540"/>
        <w:jc w:val="both"/>
      </w:pPr>
      <w:r>
        <w:t>- физкультурно-спортивный зал на 216 кв. м площади пола (зона многоэтажной жилой застройки) - 1 объект;</w:t>
      </w:r>
    </w:p>
    <w:p w:rsidR="002716AA" w:rsidRDefault="002716AA">
      <w:pPr>
        <w:pStyle w:val="ConsPlusNormal"/>
        <w:spacing w:before="220"/>
        <w:ind w:firstLine="540"/>
        <w:jc w:val="both"/>
      </w:pPr>
      <w:r>
        <w:t>- физкультурно-спортивный зал на 576 кв. м площади пола (зона общественно-делового назначения) - 4 объекта;</w:t>
      </w:r>
    </w:p>
    <w:p w:rsidR="002716AA" w:rsidRDefault="002716AA">
      <w:pPr>
        <w:pStyle w:val="ConsPlusNormal"/>
        <w:spacing w:before="220"/>
        <w:ind w:firstLine="540"/>
        <w:jc w:val="both"/>
      </w:pPr>
      <w:r>
        <w:t>- физкультурно-спортивный зал на 648 кв. м площади пола (зона общественно-делового назначения) - 3 объекта;</w:t>
      </w:r>
    </w:p>
    <w:p w:rsidR="002716AA" w:rsidRDefault="002716AA">
      <w:pPr>
        <w:pStyle w:val="ConsPlusNormal"/>
        <w:spacing w:before="220"/>
        <w:ind w:firstLine="540"/>
        <w:jc w:val="both"/>
      </w:pPr>
      <w:r>
        <w:t>- физкультурно-спортивный зал на 1080 кв. м площади пола (зона многоэтажной жилой застройки) - 1 объект;</w:t>
      </w:r>
    </w:p>
    <w:p w:rsidR="002716AA" w:rsidRDefault="002716AA">
      <w:pPr>
        <w:pStyle w:val="ConsPlusNormal"/>
        <w:spacing w:before="220"/>
        <w:ind w:firstLine="540"/>
        <w:jc w:val="both"/>
      </w:pPr>
      <w:r>
        <w:t>- физкультурно-спортивный зал на 1080 кв. м площади пола (зона общественно-делового назначения) - 3 объекта;</w:t>
      </w:r>
    </w:p>
    <w:p w:rsidR="002716AA" w:rsidRDefault="002716AA">
      <w:pPr>
        <w:pStyle w:val="ConsPlusNormal"/>
        <w:spacing w:before="220"/>
        <w:ind w:firstLine="540"/>
        <w:jc w:val="both"/>
      </w:pPr>
      <w:r>
        <w:t>- универсальный спортивный комплекс на 5100 кв. м площади пола (зона общественно-делового назначения) - 1 объект;</w:t>
      </w:r>
    </w:p>
    <w:p w:rsidR="002716AA" w:rsidRDefault="002716AA">
      <w:pPr>
        <w:pStyle w:val="ConsPlusNormal"/>
        <w:spacing w:before="220"/>
        <w:ind w:firstLine="540"/>
        <w:jc w:val="both"/>
      </w:pPr>
      <w:r>
        <w:t>- плавательный бассейн на 650 кв. м зеркала воды (зона общественно-делового назначения) - 1 объект; - плавательный бассейн на 750 кв. м зеркала воды (зона общественно-делового назначения) - 3 объекта;</w:t>
      </w:r>
    </w:p>
    <w:p w:rsidR="002716AA" w:rsidRDefault="002716AA">
      <w:pPr>
        <w:pStyle w:val="ConsPlusNormal"/>
        <w:spacing w:before="220"/>
        <w:ind w:firstLine="540"/>
        <w:jc w:val="both"/>
      </w:pPr>
      <w:r>
        <w:t>- плавательный бассейн на 1000 кв. м зеркала воды (зона общественно-делового назначения) - 1 объект;</w:t>
      </w:r>
    </w:p>
    <w:p w:rsidR="002716AA" w:rsidRDefault="002716AA">
      <w:pPr>
        <w:pStyle w:val="ConsPlusNormal"/>
        <w:spacing w:before="220"/>
        <w:ind w:firstLine="540"/>
        <w:jc w:val="both"/>
      </w:pPr>
      <w:r>
        <w:t>- плавательный бассейн на 1250 кв. м зеркала воды (зона общественно-делового назначения) - 1 объект;</w:t>
      </w:r>
    </w:p>
    <w:p w:rsidR="002716AA" w:rsidRDefault="002716AA">
      <w:pPr>
        <w:pStyle w:val="ConsPlusNormal"/>
        <w:spacing w:before="220"/>
        <w:ind w:firstLine="540"/>
        <w:jc w:val="both"/>
      </w:pPr>
      <w:r>
        <w:t>- крытый теннисный корт (зона общественно-делового назначения) - 1 объект;</w:t>
      </w:r>
    </w:p>
    <w:p w:rsidR="002716AA" w:rsidRDefault="002716AA">
      <w:pPr>
        <w:pStyle w:val="ConsPlusNormal"/>
        <w:spacing w:before="220"/>
        <w:ind w:firstLine="540"/>
        <w:jc w:val="both"/>
      </w:pPr>
      <w:r>
        <w:t>- спортивная площадка на 364 кв. м (зона озелененных территорий общего пользования) - 2 объекта;</w:t>
      </w:r>
    </w:p>
    <w:p w:rsidR="002716AA" w:rsidRDefault="002716AA">
      <w:pPr>
        <w:pStyle w:val="ConsPlusNormal"/>
        <w:spacing w:before="220"/>
        <w:ind w:firstLine="540"/>
        <w:jc w:val="both"/>
      </w:pPr>
      <w:r>
        <w:t>- спортивная площадка на 1125 кв. м (зона общественно-делового назначения) - 1 объект;</w:t>
      </w:r>
    </w:p>
    <w:p w:rsidR="002716AA" w:rsidRDefault="002716AA">
      <w:pPr>
        <w:pStyle w:val="ConsPlusNormal"/>
        <w:spacing w:before="220"/>
        <w:ind w:firstLine="540"/>
        <w:jc w:val="both"/>
      </w:pPr>
      <w:r>
        <w:t>- спортивная площадка на 2000 кв. м (зона малоэтажной жилой застройки) - 1 объект;</w:t>
      </w:r>
    </w:p>
    <w:p w:rsidR="002716AA" w:rsidRDefault="002716AA">
      <w:pPr>
        <w:pStyle w:val="ConsPlusNormal"/>
        <w:spacing w:before="220"/>
        <w:ind w:firstLine="540"/>
        <w:jc w:val="both"/>
      </w:pPr>
      <w:r>
        <w:t>- спортивная площадка на 2100 кв. м (зона многоэтажной жилой застройки) - 1 объект;</w:t>
      </w:r>
    </w:p>
    <w:p w:rsidR="002716AA" w:rsidRDefault="002716AA">
      <w:pPr>
        <w:pStyle w:val="ConsPlusNormal"/>
        <w:spacing w:before="220"/>
        <w:ind w:firstLine="540"/>
        <w:jc w:val="both"/>
      </w:pPr>
      <w:r>
        <w:t>- спортивная площадка на 2400 кв. м (зона озелененных территорий общего пользования) - 1 объект;</w:t>
      </w:r>
    </w:p>
    <w:p w:rsidR="002716AA" w:rsidRDefault="002716AA">
      <w:pPr>
        <w:pStyle w:val="ConsPlusNormal"/>
        <w:spacing w:before="220"/>
        <w:ind w:firstLine="540"/>
        <w:jc w:val="both"/>
      </w:pPr>
      <w:r>
        <w:t>- спортивная площадка на 2950 кв. м (зона среднеэтажной жилой застройки) - 1 объект;</w:t>
      </w:r>
    </w:p>
    <w:p w:rsidR="002716AA" w:rsidRDefault="002716AA">
      <w:pPr>
        <w:pStyle w:val="ConsPlusNormal"/>
        <w:spacing w:before="220"/>
        <w:ind w:firstLine="540"/>
        <w:jc w:val="both"/>
      </w:pPr>
      <w:r>
        <w:t>- крытая спортивная площадка на 1500 кв. м (зона малоэтажной жилой застройки) - 1 объект;</w:t>
      </w:r>
    </w:p>
    <w:p w:rsidR="002716AA" w:rsidRDefault="002716AA">
      <w:pPr>
        <w:pStyle w:val="ConsPlusNormal"/>
        <w:spacing w:before="220"/>
        <w:ind w:firstLine="540"/>
        <w:jc w:val="both"/>
      </w:pPr>
      <w:r>
        <w:t>- крытая спортивная площадка на 1000 кв. м (зона общественно-делового назначения) - 1 объект;</w:t>
      </w:r>
    </w:p>
    <w:p w:rsidR="002716AA" w:rsidRDefault="002716AA">
      <w:pPr>
        <w:pStyle w:val="ConsPlusNormal"/>
        <w:spacing w:before="220"/>
        <w:ind w:firstLine="540"/>
        <w:jc w:val="both"/>
      </w:pPr>
      <w:r>
        <w:t>- спортивная площадка на 4000 кв. м (зона многоэтажной жилой застройки) - 2 объекта;</w:t>
      </w:r>
    </w:p>
    <w:p w:rsidR="002716AA" w:rsidRDefault="002716AA">
      <w:pPr>
        <w:pStyle w:val="ConsPlusNormal"/>
        <w:spacing w:before="220"/>
        <w:ind w:firstLine="540"/>
        <w:jc w:val="both"/>
      </w:pPr>
      <w:r>
        <w:t>- спортивная площадка на 5550 кв. м (зона многоэтажной жилой застройки) - 1 объект;</w:t>
      </w:r>
    </w:p>
    <w:p w:rsidR="002716AA" w:rsidRDefault="002716AA">
      <w:pPr>
        <w:pStyle w:val="ConsPlusNormal"/>
        <w:spacing w:before="220"/>
        <w:ind w:firstLine="540"/>
        <w:jc w:val="both"/>
      </w:pPr>
      <w:r>
        <w:t>- спортивная площадка на 6700 кв. м (зона общественно-делового назначения) - 1 объект;</w:t>
      </w:r>
    </w:p>
    <w:p w:rsidR="002716AA" w:rsidRDefault="002716AA">
      <w:pPr>
        <w:pStyle w:val="ConsPlusNormal"/>
        <w:spacing w:before="220"/>
        <w:ind w:firstLine="540"/>
        <w:jc w:val="both"/>
      </w:pPr>
      <w:r>
        <w:t>- спортивная площадка на 7200 кв. м (зона общественно-делового назначения) - 1 объект;</w:t>
      </w:r>
    </w:p>
    <w:p w:rsidR="002716AA" w:rsidRDefault="002716AA">
      <w:pPr>
        <w:pStyle w:val="ConsPlusNormal"/>
        <w:spacing w:before="220"/>
        <w:ind w:firstLine="540"/>
        <w:jc w:val="both"/>
      </w:pPr>
      <w:r>
        <w:t>- спортивная площадка на 10400 кв. м (зона среднеэтажной жилой застройки) - 1 объект;</w:t>
      </w:r>
    </w:p>
    <w:p w:rsidR="002716AA" w:rsidRDefault="002716AA">
      <w:pPr>
        <w:pStyle w:val="ConsPlusNormal"/>
        <w:spacing w:before="220"/>
        <w:ind w:firstLine="540"/>
        <w:jc w:val="both"/>
      </w:pPr>
      <w:r>
        <w:t>- спортивная площадка на 10950 кв. м (зона общественно-делового назначения) - 1 объект.</w:t>
      </w:r>
    </w:p>
    <w:p w:rsidR="002716AA" w:rsidRDefault="002716AA">
      <w:pPr>
        <w:pStyle w:val="ConsPlusNormal"/>
        <w:spacing w:before="220"/>
        <w:ind w:firstLine="540"/>
        <w:jc w:val="both"/>
      </w:pPr>
      <w:r>
        <w:t>Учреждения культуры и искусства:</w:t>
      </w:r>
    </w:p>
    <w:p w:rsidR="002716AA" w:rsidRDefault="002716AA">
      <w:pPr>
        <w:pStyle w:val="ConsPlusNormal"/>
        <w:spacing w:before="220"/>
        <w:ind w:firstLine="540"/>
        <w:jc w:val="both"/>
      </w:pPr>
      <w:r>
        <w:t>- музей (зона общественно-делового назначения) - 1 объект;</w:t>
      </w:r>
    </w:p>
    <w:p w:rsidR="002716AA" w:rsidRDefault="002716AA">
      <w:pPr>
        <w:pStyle w:val="ConsPlusNormal"/>
        <w:spacing w:before="220"/>
        <w:ind w:firstLine="540"/>
        <w:jc w:val="both"/>
      </w:pPr>
      <w:r>
        <w:t>- детская библиотека (зона общественно-делового назначения) - 2 объекта;</w:t>
      </w:r>
    </w:p>
    <w:p w:rsidR="002716AA" w:rsidRDefault="002716AA">
      <w:pPr>
        <w:pStyle w:val="ConsPlusNormal"/>
        <w:spacing w:before="220"/>
        <w:ind w:firstLine="540"/>
        <w:jc w:val="both"/>
      </w:pPr>
      <w:r>
        <w:t>- юношеская библиотека (зона общественно-делового назначения) - 1 объект;</w:t>
      </w:r>
    </w:p>
    <w:p w:rsidR="002716AA" w:rsidRDefault="002716AA">
      <w:pPr>
        <w:pStyle w:val="ConsPlusNormal"/>
        <w:spacing w:before="220"/>
        <w:ind w:firstLine="540"/>
        <w:jc w:val="both"/>
      </w:pPr>
      <w:r>
        <w:t>- общедоступная библиотека (зона индивидуальной жилой застройки) - 1 объект;</w:t>
      </w:r>
    </w:p>
    <w:p w:rsidR="002716AA" w:rsidRDefault="002716AA">
      <w:pPr>
        <w:pStyle w:val="ConsPlusNormal"/>
        <w:spacing w:before="220"/>
        <w:ind w:firstLine="540"/>
        <w:jc w:val="both"/>
      </w:pPr>
      <w:r>
        <w:t>- общедоступная библиотека (зона малоэтажной жилой застройки) - 1 объект;</w:t>
      </w:r>
    </w:p>
    <w:p w:rsidR="002716AA" w:rsidRDefault="002716AA">
      <w:pPr>
        <w:pStyle w:val="ConsPlusNormal"/>
        <w:spacing w:before="220"/>
        <w:ind w:firstLine="540"/>
        <w:jc w:val="both"/>
      </w:pPr>
      <w:r>
        <w:t>- общедоступная библиотека (зона многоэтажной жилой застройки) - 2 объекта;</w:t>
      </w:r>
    </w:p>
    <w:p w:rsidR="002716AA" w:rsidRDefault="002716AA">
      <w:pPr>
        <w:pStyle w:val="ConsPlusNormal"/>
        <w:spacing w:before="220"/>
        <w:ind w:firstLine="540"/>
        <w:jc w:val="both"/>
      </w:pPr>
      <w:r>
        <w:t>- общедоступная библиотека (зона общественно-делового назначения) - 2 объекта;</w:t>
      </w:r>
    </w:p>
    <w:p w:rsidR="002716AA" w:rsidRDefault="002716AA">
      <w:pPr>
        <w:pStyle w:val="ConsPlusNormal"/>
        <w:spacing w:before="220"/>
        <w:ind w:firstLine="540"/>
        <w:jc w:val="both"/>
      </w:pPr>
      <w:r>
        <w:t>- учреждение культуры клубного типа на 880 мест (зона общественно-делового назначения) - 1 объект.</w:t>
      </w:r>
    </w:p>
    <w:p w:rsidR="002716AA" w:rsidRDefault="002716AA">
      <w:pPr>
        <w:pStyle w:val="ConsPlusNormal"/>
        <w:spacing w:before="220"/>
        <w:ind w:firstLine="540"/>
        <w:jc w:val="both"/>
      </w:pPr>
      <w:r>
        <w:t>Жилищный фонд</w:t>
      </w:r>
    </w:p>
    <w:p w:rsidR="002716AA" w:rsidRDefault="002716AA">
      <w:pPr>
        <w:pStyle w:val="ConsPlusNormal"/>
        <w:spacing w:before="220"/>
        <w:ind w:firstLine="540"/>
        <w:jc w:val="both"/>
      </w:pPr>
      <w:r>
        <w:t>Жилая площадь проектного жилищного фонда города на расчетный срок должна составить ориентировочно 1 866,2 тыс. кв. м, при достижении прогнозной численности населения 75,1 тыс. человек, указанного объема жилья будет недостаточно, так как нормативная обеспеченность составит лишь 25 кв. м жилой площади на человека. Для развития жилищного строительства необходимо освоение новых территорий муниципального образования и преобразование существующей застройки.</w:t>
      </w:r>
    </w:p>
    <w:p w:rsidR="002716AA" w:rsidRDefault="002716AA">
      <w:pPr>
        <w:pStyle w:val="ConsPlusNormal"/>
        <w:spacing w:before="220"/>
        <w:ind w:firstLine="540"/>
        <w:jc w:val="both"/>
      </w:pPr>
      <w:r>
        <w:t>Преобразование существующей застройки предусматривается в левобережной части города Когалыма, где на сегодняшний день расположен ветхий и аварийный жилищный фонд: жилые районы - поселок Фестивальный, поселок Прибалтийских строителей и район "Пионерный". Территория будет застраиваться индивидуальными и многоквартирными жилыми домами высотой не более 3-х этажей.</w:t>
      </w:r>
    </w:p>
    <w:p w:rsidR="002716AA" w:rsidRDefault="002716AA">
      <w:pPr>
        <w:pStyle w:val="ConsPlusNormal"/>
        <w:spacing w:before="220"/>
        <w:ind w:firstLine="540"/>
        <w:jc w:val="both"/>
      </w:pPr>
      <w:r>
        <w:t>Свободную от застройки правобережную часть города предлагается застраивать как индивидуальными жилыми домами, так и многоквартирными жилыми домами высотой 5 - 8 этажей и 9 - 16 этажей. Реализация запланированных мероприятий в проекте рассчитана на 4 этапа. В первом этапе (2015 - 2020 годы) предусматривается застройка левобережной части города Когалыма при сносе непригодного жилья и освоении новых территорий.</w:t>
      </w:r>
    </w:p>
    <w:p w:rsidR="002716AA" w:rsidRDefault="002716AA">
      <w:pPr>
        <w:pStyle w:val="ConsPlusNormal"/>
        <w:jc w:val="both"/>
      </w:pPr>
    </w:p>
    <w:p w:rsidR="002716AA" w:rsidRDefault="002716AA">
      <w:pPr>
        <w:pStyle w:val="ConsPlusNormal"/>
        <w:jc w:val="right"/>
        <w:outlineLvl w:val="3"/>
      </w:pPr>
      <w:r>
        <w:t>Таблица 2.2</w:t>
      </w:r>
    </w:p>
    <w:p w:rsidR="002716AA" w:rsidRDefault="002716AA">
      <w:pPr>
        <w:pStyle w:val="ConsPlusNormal"/>
        <w:jc w:val="both"/>
      </w:pPr>
    </w:p>
    <w:p w:rsidR="002716AA" w:rsidRDefault="002716AA">
      <w:pPr>
        <w:pStyle w:val="ConsPlusNormal"/>
        <w:jc w:val="center"/>
      </w:pPr>
      <w:r>
        <w:t>Параметры территории жилой застройки города Когалыма</w:t>
      </w:r>
    </w:p>
    <w:p w:rsidR="002716AA" w:rsidRDefault="002716AA">
      <w:pPr>
        <w:pStyle w:val="ConsPlusNormal"/>
        <w:jc w:val="center"/>
      </w:pPr>
      <w:r>
        <w:t>на расчетный срок (2035 год)</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098"/>
        <w:gridCol w:w="2324"/>
        <w:gridCol w:w="2381"/>
      </w:tblGrid>
      <w:tr w:rsidR="002716AA">
        <w:tc>
          <w:tcPr>
            <w:tcW w:w="2268" w:type="dxa"/>
          </w:tcPr>
          <w:p w:rsidR="002716AA" w:rsidRDefault="002716AA">
            <w:pPr>
              <w:pStyle w:val="ConsPlusNormal"/>
              <w:jc w:val="both"/>
            </w:pPr>
            <w:r>
              <w:t>Территория жилой застройки</w:t>
            </w:r>
          </w:p>
        </w:tc>
        <w:tc>
          <w:tcPr>
            <w:tcW w:w="2098" w:type="dxa"/>
          </w:tcPr>
          <w:p w:rsidR="002716AA" w:rsidRDefault="002716AA">
            <w:pPr>
              <w:pStyle w:val="ConsPlusNormal"/>
              <w:jc w:val="both"/>
            </w:pPr>
            <w:r>
              <w:t>Площадь жилищного фонда, тыс. кв. м</w:t>
            </w:r>
          </w:p>
        </w:tc>
        <w:tc>
          <w:tcPr>
            <w:tcW w:w="2324" w:type="dxa"/>
          </w:tcPr>
          <w:p w:rsidR="002716AA" w:rsidRDefault="002716AA">
            <w:pPr>
              <w:pStyle w:val="ConsPlusNormal"/>
              <w:jc w:val="both"/>
            </w:pPr>
            <w:r>
              <w:t>Проектная численность населения, тыс. чел.</w:t>
            </w:r>
          </w:p>
        </w:tc>
        <w:tc>
          <w:tcPr>
            <w:tcW w:w="2381" w:type="dxa"/>
          </w:tcPr>
          <w:p w:rsidR="002716AA" w:rsidRDefault="002716AA">
            <w:pPr>
              <w:pStyle w:val="ConsPlusNormal"/>
              <w:jc w:val="both"/>
            </w:pPr>
            <w:r>
              <w:t>Средняя плотность населения в границах зон, чел./га</w:t>
            </w:r>
          </w:p>
        </w:tc>
      </w:tr>
      <w:tr w:rsidR="002716AA">
        <w:tc>
          <w:tcPr>
            <w:tcW w:w="2268" w:type="dxa"/>
          </w:tcPr>
          <w:p w:rsidR="002716AA" w:rsidRDefault="002716AA">
            <w:pPr>
              <w:pStyle w:val="ConsPlusNormal"/>
              <w:jc w:val="both"/>
            </w:pPr>
            <w:r>
              <w:t>Индивидуальная жилая застройка</w:t>
            </w:r>
          </w:p>
        </w:tc>
        <w:tc>
          <w:tcPr>
            <w:tcW w:w="2098" w:type="dxa"/>
            <w:vAlign w:val="center"/>
          </w:tcPr>
          <w:p w:rsidR="002716AA" w:rsidRDefault="002716AA">
            <w:pPr>
              <w:pStyle w:val="ConsPlusNormal"/>
              <w:jc w:val="center"/>
            </w:pPr>
            <w:r>
              <w:t>115,5</w:t>
            </w:r>
          </w:p>
        </w:tc>
        <w:tc>
          <w:tcPr>
            <w:tcW w:w="2324" w:type="dxa"/>
            <w:vAlign w:val="center"/>
          </w:tcPr>
          <w:p w:rsidR="002716AA" w:rsidRDefault="002716AA">
            <w:pPr>
              <w:pStyle w:val="ConsPlusNormal"/>
              <w:jc w:val="center"/>
            </w:pPr>
            <w:r>
              <w:t>3,5</w:t>
            </w:r>
          </w:p>
        </w:tc>
        <w:tc>
          <w:tcPr>
            <w:tcW w:w="2381" w:type="dxa"/>
            <w:vAlign w:val="center"/>
          </w:tcPr>
          <w:p w:rsidR="002716AA" w:rsidRDefault="002716AA">
            <w:pPr>
              <w:pStyle w:val="ConsPlusNormal"/>
              <w:jc w:val="center"/>
            </w:pPr>
            <w:r>
              <w:t>41</w:t>
            </w:r>
          </w:p>
        </w:tc>
      </w:tr>
      <w:tr w:rsidR="002716AA">
        <w:tc>
          <w:tcPr>
            <w:tcW w:w="2268" w:type="dxa"/>
          </w:tcPr>
          <w:p w:rsidR="002716AA" w:rsidRDefault="002716AA">
            <w:pPr>
              <w:pStyle w:val="ConsPlusNormal"/>
              <w:jc w:val="both"/>
            </w:pPr>
            <w:r>
              <w:t>Малоэтажная жилая застройка</w:t>
            </w:r>
          </w:p>
        </w:tc>
        <w:tc>
          <w:tcPr>
            <w:tcW w:w="2098" w:type="dxa"/>
            <w:vAlign w:val="center"/>
          </w:tcPr>
          <w:p w:rsidR="002716AA" w:rsidRDefault="002716AA">
            <w:pPr>
              <w:pStyle w:val="ConsPlusNormal"/>
              <w:jc w:val="center"/>
            </w:pPr>
            <w:r>
              <w:t>331,1</w:t>
            </w:r>
          </w:p>
        </w:tc>
        <w:tc>
          <w:tcPr>
            <w:tcW w:w="2324" w:type="dxa"/>
            <w:vAlign w:val="center"/>
          </w:tcPr>
          <w:p w:rsidR="002716AA" w:rsidRDefault="002716AA">
            <w:pPr>
              <w:pStyle w:val="ConsPlusNormal"/>
              <w:jc w:val="center"/>
            </w:pPr>
            <w:r>
              <w:t>13,0</w:t>
            </w:r>
          </w:p>
        </w:tc>
        <w:tc>
          <w:tcPr>
            <w:tcW w:w="2381" w:type="dxa"/>
            <w:vAlign w:val="center"/>
          </w:tcPr>
          <w:p w:rsidR="002716AA" w:rsidRDefault="002716AA">
            <w:pPr>
              <w:pStyle w:val="ConsPlusNormal"/>
              <w:jc w:val="center"/>
            </w:pPr>
            <w:r>
              <w:t>141</w:t>
            </w:r>
          </w:p>
        </w:tc>
      </w:tr>
      <w:tr w:rsidR="002716AA">
        <w:tc>
          <w:tcPr>
            <w:tcW w:w="2268" w:type="dxa"/>
          </w:tcPr>
          <w:p w:rsidR="002716AA" w:rsidRDefault="002716AA">
            <w:pPr>
              <w:pStyle w:val="ConsPlusNormal"/>
              <w:jc w:val="both"/>
            </w:pPr>
            <w:r>
              <w:t>Среднеэтажная жилая застройка</w:t>
            </w:r>
          </w:p>
        </w:tc>
        <w:tc>
          <w:tcPr>
            <w:tcW w:w="2098" w:type="dxa"/>
            <w:vAlign w:val="center"/>
          </w:tcPr>
          <w:p w:rsidR="002716AA" w:rsidRDefault="002716AA">
            <w:pPr>
              <w:pStyle w:val="ConsPlusNormal"/>
              <w:jc w:val="center"/>
            </w:pPr>
            <w:r>
              <w:t>669,1</w:t>
            </w:r>
          </w:p>
        </w:tc>
        <w:tc>
          <w:tcPr>
            <w:tcW w:w="2324" w:type="dxa"/>
            <w:vAlign w:val="center"/>
          </w:tcPr>
          <w:p w:rsidR="002716AA" w:rsidRDefault="002716AA">
            <w:pPr>
              <w:pStyle w:val="ConsPlusNormal"/>
              <w:jc w:val="center"/>
            </w:pPr>
            <w:r>
              <w:t>28,5</w:t>
            </w:r>
          </w:p>
        </w:tc>
        <w:tc>
          <w:tcPr>
            <w:tcW w:w="2381" w:type="dxa"/>
            <w:vAlign w:val="center"/>
          </w:tcPr>
          <w:p w:rsidR="002716AA" w:rsidRDefault="002716AA">
            <w:pPr>
              <w:pStyle w:val="ConsPlusNormal"/>
              <w:jc w:val="center"/>
            </w:pPr>
            <w:r>
              <w:t>234</w:t>
            </w:r>
          </w:p>
        </w:tc>
      </w:tr>
      <w:tr w:rsidR="002716AA">
        <w:tc>
          <w:tcPr>
            <w:tcW w:w="2268" w:type="dxa"/>
          </w:tcPr>
          <w:p w:rsidR="002716AA" w:rsidRDefault="002716AA">
            <w:pPr>
              <w:pStyle w:val="ConsPlusNormal"/>
              <w:jc w:val="both"/>
            </w:pPr>
            <w:r>
              <w:t>Многоэтажная жилая застройка</w:t>
            </w:r>
          </w:p>
        </w:tc>
        <w:tc>
          <w:tcPr>
            <w:tcW w:w="2098" w:type="dxa"/>
            <w:vAlign w:val="center"/>
          </w:tcPr>
          <w:p w:rsidR="002716AA" w:rsidRDefault="002716AA">
            <w:pPr>
              <w:pStyle w:val="ConsPlusNormal"/>
              <w:jc w:val="center"/>
            </w:pPr>
            <w:r>
              <w:t>750,5</w:t>
            </w:r>
          </w:p>
        </w:tc>
        <w:tc>
          <w:tcPr>
            <w:tcW w:w="2324" w:type="dxa"/>
            <w:vAlign w:val="center"/>
          </w:tcPr>
          <w:p w:rsidR="002716AA" w:rsidRDefault="002716AA">
            <w:pPr>
              <w:pStyle w:val="ConsPlusNormal"/>
              <w:jc w:val="center"/>
            </w:pPr>
            <w:r>
              <w:t>30,1</w:t>
            </w:r>
          </w:p>
        </w:tc>
        <w:tc>
          <w:tcPr>
            <w:tcW w:w="2381" w:type="dxa"/>
            <w:vAlign w:val="center"/>
          </w:tcPr>
          <w:p w:rsidR="002716AA" w:rsidRDefault="002716AA">
            <w:pPr>
              <w:pStyle w:val="ConsPlusNormal"/>
              <w:jc w:val="center"/>
            </w:pPr>
            <w:r>
              <w:t>281</w:t>
            </w:r>
          </w:p>
        </w:tc>
      </w:tr>
      <w:tr w:rsidR="002716AA">
        <w:tc>
          <w:tcPr>
            <w:tcW w:w="2268" w:type="dxa"/>
          </w:tcPr>
          <w:p w:rsidR="002716AA" w:rsidRDefault="002716AA">
            <w:pPr>
              <w:pStyle w:val="ConsPlusNormal"/>
              <w:jc w:val="both"/>
            </w:pPr>
            <w:r>
              <w:t>итого</w:t>
            </w:r>
          </w:p>
        </w:tc>
        <w:tc>
          <w:tcPr>
            <w:tcW w:w="2098" w:type="dxa"/>
            <w:vAlign w:val="center"/>
          </w:tcPr>
          <w:p w:rsidR="002716AA" w:rsidRDefault="002716AA">
            <w:pPr>
              <w:pStyle w:val="ConsPlusNormal"/>
              <w:jc w:val="center"/>
            </w:pPr>
            <w:r>
              <w:t>1 866,2</w:t>
            </w:r>
          </w:p>
        </w:tc>
        <w:tc>
          <w:tcPr>
            <w:tcW w:w="2324" w:type="dxa"/>
            <w:vAlign w:val="center"/>
          </w:tcPr>
          <w:p w:rsidR="002716AA" w:rsidRDefault="002716AA">
            <w:pPr>
              <w:pStyle w:val="ConsPlusNormal"/>
              <w:jc w:val="center"/>
            </w:pPr>
            <w:r>
              <w:t>75,1</w:t>
            </w:r>
          </w:p>
        </w:tc>
        <w:tc>
          <w:tcPr>
            <w:tcW w:w="2381" w:type="dxa"/>
            <w:vAlign w:val="center"/>
          </w:tcPr>
          <w:p w:rsidR="002716AA" w:rsidRDefault="002716AA">
            <w:pPr>
              <w:pStyle w:val="ConsPlusNormal"/>
              <w:jc w:val="center"/>
            </w:pPr>
            <w:r>
              <w:t>185</w:t>
            </w:r>
          </w:p>
        </w:tc>
      </w:tr>
    </w:tbl>
    <w:p w:rsidR="002716AA" w:rsidRDefault="002716AA">
      <w:pPr>
        <w:pStyle w:val="ConsPlusNormal"/>
        <w:jc w:val="both"/>
      </w:pPr>
    </w:p>
    <w:p w:rsidR="002716AA" w:rsidRDefault="002716AA">
      <w:pPr>
        <w:pStyle w:val="ConsPlusNormal"/>
        <w:ind w:firstLine="540"/>
        <w:jc w:val="both"/>
      </w:pPr>
      <w:r>
        <w:t>Объем нового жилья составит ориентировочно 121,7 тыс. кв. м. Во втором этапе (2021 - 2025 гг.) предлагается освоение новых территорий левобережной части города и строительство индивидуальных жилых домов, объем жилья составит - 142,3 тыс. кв. м. В третьем и четвертом этапах (2026 - 2030 гг. и 2031 - 2035 гг.) предлагается продолжить освоение новых территорий левобережной части, застраивая их многоквартирными многоэтажными жилыми домами, объем - 564,0 тыс. кв. м. Общая площадь жилых зон к концу расчетного срока составит порядка 406,2 га, в том числе зон индивидуальной жилой застройки - 21%, малоэтажной жилой застройки - 23%, среднеэтажной жилой застройки - 30% и многоэтажной жилой застройки - 26%. При реализации запланированных мероприятий по новому жилищному строительству плотность населения в границах жилых территорий к концу расчетного срока составит 185 человек на га.</w:t>
      </w:r>
    </w:p>
    <w:p w:rsidR="002716AA" w:rsidRDefault="002716AA">
      <w:pPr>
        <w:pStyle w:val="ConsPlusNormal"/>
        <w:spacing w:before="220"/>
        <w:ind w:firstLine="540"/>
        <w:jc w:val="both"/>
      </w:pPr>
      <w:r>
        <w:t xml:space="preserve">Таким образом, проектные решения в жилищной сфере в рамках генерального </w:t>
      </w:r>
      <w:hyperlink r:id="rId69" w:history="1">
        <w:r>
          <w:rPr>
            <w:color w:val="0000FF"/>
          </w:rPr>
          <w:t>плана</w:t>
        </w:r>
      </w:hyperlink>
      <w:r>
        <w:t xml:space="preserve"> приводят к следующим результатам:</w:t>
      </w:r>
    </w:p>
    <w:p w:rsidR="002716AA" w:rsidRDefault="002716AA">
      <w:pPr>
        <w:pStyle w:val="ConsPlusNormal"/>
        <w:spacing w:before="220"/>
        <w:ind w:firstLine="540"/>
        <w:jc w:val="both"/>
      </w:pPr>
      <w:r>
        <w:t xml:space="preserve">- снос всего непригодного жилищного фонда к концу 2030 года в соответствии со </w:t>
      </w:r>
      <w:hyperlink r:id="rId70" w:history="1">
        <w:r>
          <w:rPr>
            <w:color w:val="0000FF"/>
          </w:rPr>
          <w:t>Стратегией</w:t>
        </w:r>
      </w:hyperlink>
      <w:r>
        <w:t xml:space="preserve"> социально-экономического развития города Когалыма;</w:t>
      </w:r>
    </w:p>
    <w:p w:rsidR="002716AA" w:rsidRDefault="002716AA">
      <w:pPr>
        <w:pStyle w:val="ConsPlusNormal"/>
        <w:spacing w:before="220"/>
        <w:ind w:firstLine="540"/>
        <w:jc w:val="both"/>
      </w:pPr>
      <w:r>
        <w:t>- увеличение темпов жилищного строительства;</w:t>
      </w:r>
    </w:p>
    <w:p w:rsidR="002716AA" w:rsidRDefault="002716AA">
      <w:pPr>
        <w:pStyle w:val="ConsPlusNormal"/>
        <w:spacing w:before="220"/>
        <w:ind w:firstLine="540"/>
        <w:jc w:val="both"/>
      </w:pPr>
      <w:r>
        <w:t>- увеличение средней обеспеченности жилой площадью минимум до 25 кв. м на человека, максимум до 30 кв. м;</w:t>
      </w:r>
    </w:p>
    <w:p w:rsidR="002716AA" w:rsidRDefault="002716AA">
      <w:pPr>
        <w:pStyle w:val="ConsPlusNormal"/>
        <w:spacing w:before="220"/>
        <w:ind w:firstLine="540"/>
        <w:jc w:val="both"/>
      </w:pPr>
      <w:r>
        <w:t>- сокращение числа семей, состоящих на учете на получение жилья;</w:t>
      </w:r>
    </w:p>
    <w:p w:rsidR="002716AA" w:rsidRDefault="002716AA">
      <w:pPr>
        <w:pStyle w:val="ConsPlusNormal"/>
        <w:spacing w:before="220"/>
        <w:ind w:firstLine="540"/>
        <w:jc w:val="both"/>
      </w:pPr>
      <w:r>
        <w:t>- рост доступности приобретения жилья.</w:t>
      </w:r>
    </w:p>
    <w:p w:rsidR="002716AA" w:rsidRDefault="002716AA">
      <w:pPr>
        <w:pStyle w:val="ConsPlusNormal"/>
        <w:spacing w:before="220"/>
        <w:ind w:firstLine="540"/>
        <w:jc w:val="both"/>
      </w:pPr>
      <w:r>
        <w:t>Производственная сфера</w:t>
      </w:r>
    </w:p>
    <w:p w:rsidR="002716AA" w:rsidRDefault="002716AA">
      <w:pPr>
        <w:pStyle w:val="ConsPlusNormal"/>
        <w:spacing w:before="220"/>
        <w:ind w:firstLine="540"/>
        <w:jc w:val="both"/>
      </w:pPr>
      <w:r>
        <w:t xml:space="preserve">В </w:t>
      </w:r>
      <w:hyperlink r:id="rId71" w:history="1">
        <w:r>
          <w:rPr>
            <w:color w:val="0000FF"/>
          </w:rPr>
          <w:t>Стратегии</w:t>
        </w:r>
      </w:hyperlink>
      <w:r>
        <w:t xml:space="preserve"> социально-экономического развития Ханты-Мансийского автономного округа - Югры до 2020 года и на период до 2030 года для города Когалыма обозначены следующие приоритетные сферы: нефтегазодобыча, нефтегазопереработка, развитие промышленного производства, развитие малого предпринимательства.</w:t>
      </w:r>
    </w:p>
    <w:p w:rsidR="002716AA" w:rsidRDefault="002716AA">
      <w:pPr>
        <w:pStyle w:val="ConsPlusNormal"/>
        <w:spacing w:before="220"/>
        <w:ind w:firstLine="540"/>
        <w:jc w:val="both"/>
      </w:pPr>
      <w:r>
        <w:t>В рамках каждой приоритетной сферы выделены основные стратегические направления развития города Когалыма, а именно:</w:t>
      </w:r>
    </w:p>
    <w:p w:rsidR="002716AA" w:rsidRDefault="002716AA">
      <w:pPr>
        <w:pStyle w:val="ConsPlusNormal"/>
        <w:spacing w:before="220"/>
        <w:ind w:firstLine="540"/>
        <w:jc w:val="both"/>
      </w:pPr>
      <w:r>
        <w:t>- развитие нефтесервисных компаний;</w:t>
      </w:r>
    </w:p>
    <w:p w:rsidR="002716AA" w:rsidRDefault="002716AA">
      <w:pPr>
        <w:pStyle w:val="ConsPlusNormal"/>
        <w:spacing w:before="220"/>
        <w:ind w:firstLine="540"/>
        <w:jc w:val="both"/>
      </w:pPr>
      <w:r>
        <w:t>- развитие научно-инновационных предприятий в сфере нефтегазодобычи;</w:t>
      </w:r>
    </w:p>
    <w:p w:rsidR="002716AA" w:rsidRDefault="002716AA">
      <w:pPr>
        <w:pStyle w:val="ConsPlusNormal"/>
        <w:spacing w:before="220"/>
        <w:ind w:firstLine="540"/>
        <w:jc w:val="both"/>
      </w:pPr>
      <w:r>
        <w:t>- глубокая переработка нефти и газа, в том числе попутного нефтяного газа;</w:t>
      </w:r>
    </w:p>
    <w:p w:rsidR="002716AA" w:rsidRDefault="002716AA">
      <w:pPr>
        <w:pStyle w:val="ConsPlusNormal"/>
        <w:spacing w:before="220"/>
        <w:ind w:firstLine="540"/>
        <w:jc w:val="both"/>
      </w:pPr>
      <w:r>
        <w:t>- строительство комплекса по утилизации и переработке полимерсодержащих и резиносодержащих отходов;</w:t>
      </w:r>
    </w:p>
    <w:p w:rsidR="002716AA" w:rsidRDefault="002716AA">
      <w:pPr>
        <w:pStyle w:val="ConsPlusNormal"/>
        <w:spacing w:before="220"/>
        <w:ind w:firstLine="540"/>
        <w:jc w:val="both"/>
      </w:pPr>
      <w:r>
        <w:t>- производство на основе торфа продукции для строительной промышленности (теплоизоляционные материалы, утеплители, отделочные материалы и т.д.);</w:t>
      </w:r>
    </w:p>
    <w:p w:rsidR="002716AA" w:rsidRDefault="002716AA">
      <w:pPr>
        <w:pStyle w:val="ConsPlusNormal"/>
        <w:spacing w:before="220"/>
        <w:ind w:firstLine="540"/>
        <w:jc w:val="both"/>
      </w:pPr>
      <w:r>
        <w:t>- топливно-энергетической промышленности (топливные брикеты, биогаз, жидкое топливо, торфяной кокс);</w:t>
      </w:r>
    </w:p>
    <w:p w:rsidR="002716AA" w:rsidRDefault="002716AA">
      <w:pPr>
        <w:pStyle w:val="ConsPlusNormal"/>
        <w:spacing w:before="220"/>
        <w:ind w:firstLine="540"/>
        <w:jc w:val="both"/>
      </w:pPr>
      <w:r>
        <w:t>- трансформация городской среды;</w:t>
      </w:r>
    </w:p>
    <w:p w:rsidR="002716AA" w:rsidRDefault="002716AA">
      <w:pPr>
        <w:pStyle w:val="ConsPlusNormal"/>
        <w:spacing w:before="220"/>
        <w:ind w:firstLine="540"/>
        <w:jc w:val="both"/>
      </w:pPr>
      <w:r>
        <w:t>- развитие сектора платных услуг.</w:t>
      </w:r>
    </w:p>
    <w:p w:rsidR="002716AA" w:rsidRDefault="002716AA">
      <w:pPr>
        <w:pStyle w:val="ConsPlusNormal"/>
        <w:spacing w:before="220"/>
        <w:ind w:firstLine="540"/>
        <w:jc w:val="both"/>
      </w:pPr>
      <w:r>
        <w:t xml:space="preserve">Также согласно </w:t>
      </w:r>
      <w:hyperlink r:id="rId72" w:history="1">
        <w:r>
          <w:rPr>
            <w:color w:val="0000FF"/>
          </w:rPr>
          <w:t>Стратегии</w:t>
        </w:r>
      </w:hyperlink>
      <w:r>
        <w:t xml:space="preserve"> социально-экономического развития Ханты-Мансийского автономного округа - Югры до 2020 года и на период до 2030 года на территории региона идет формирование диверсифицированной структуры экономики с помощью создания кластеров, в том числе по следующим направлениям: нефтегазодобыча, нефтегазопереработка, строительный комплекс. Формирование кластеров позволит повысить устойчивость экономики автономного округа и придаст инновационный характер традиционному ресурсному освоению территории, стимулируя структурные сдвиги для прогрессивного технологического развития.</w:t>
      </w:r>
    </w:p>
    <w:p w:rsidR="002716AA" w:rsidRDefault="003E433D">
      <w:pPr>
        <w:pStyle w:val="ConsPlusNormal"/>
        <w:spacing w:before="220"/>
        <w:ind w:firstLine="540"/>
        <w:jc w:val="both"/>
      </w:pPr>
      <w:hyperlink r:id="rId73" w:history="1">
        <w:r w:rsidR="002716AA">
          <w:rPr>
            <w:color w:val="0000FF"/>
          </w:rPr>
          <w:t>Схемой</w:t>
        </w:r>
      </w:hyperlink>
      <w:r w:rsidR="002716AA">
        <w:t xml:space="preserve"> территориального планирования Ханты-Мансийского автономного округа - Югры предполагается размещение в городе Когалыме следующих объектов:</w:t>
      </w:r>
    </w:p>
    <w:p w:rsidR="002716AA" w:rsidRDefault="002716AA">
      <w:pPr>
        <w:pStyle w:val="ConsPlusNormal"/>
        <w:spacing w:before="220"/>
        <w:ind w:firstLine="540"/>
        <w:jc w:val="both"/>
      </w:pPr>
      <w:r>
        <w:t>- завод по производству продукции для строительной промышленности на основе торфа (теплоизоляционные материалы, утеплители, отделочные материалы и т.д.);</w:t>
      </w:r>
    </w:p>
    <w:p w:rsidR="002716AA" w:rsidRDefault="002716AA">
      <w:pPr>
        <w:pStyle w:val="ConsPlusNormal"/>
        <w:spacing w:before="220"/>
        <w:ind w:firstLine="540"/>
        <w:jc w:val="both"/>
      </w:pPr>
      <w:r>
        <w:t>- комбинат строительных материалов по заготовке ПГС и ее переработке-дроблению на фракции щебня для приготовления бетонов.</w:t>
      </w:r>
    </w:p>
    <w:p w:rsidR="002716AA" w:rsidRDefault="002716AA">
      <w:pPr>
        <w:pStyle w:val="ConsPlusNormal"/>
        <w:spacing w:before="220"/>
        <w:ind w:firstLine="540"/>
        <w:jc w:val="both"/>
      </w:pPr>
      <w:r>
        <w:t>Как точки роста на территории Ханты-Мансийского автономного округа - Югры в границах города Когалыма выделяются объекты нефтегазодобывающего комплекса. Планируется строительство объектов регионального значения по добыче нефти и газа:</w:t>
      </w:r>
    </w:p>
    <w:p w:rsidR="002716AA" w:rsidRDefault="002716AA">
      <w:pPr>
        <w:pStyle w:val="ConsPlusNormal"/>
        <w:spacing w:before="220"/>
        <w:ind w:firstLine="540"/>
        <w:jc w:val="both"/>
      </w:pPr>
      <w:r>
        <w:t>- нефтепроводные скважины - 11 объектов;</w:t>
      </w:r>
    </w:p>
    <w:p w:rsidR="002716AA" w:rsidRDefault="002716AA">
      <w:pPr>
        <w:pStyle w:val="ConsPlusNormal"/>
        <w:spacing w:before="220"/>
        <w:ind w:firstLine="540"/>
        <w:jc w:val="both"/>
      </w:pPr>
      <w:r>
        <w:t>- нефтепроводы подводящие (промысловые) общей протяженностью 33,4 км.</w:t>
      </w:r>
    </w:p>
    <w:p w:rsidR="002716AA" w:rsidRDefault="002716AA">
      <w:pPr>
        <w:pStyle w:val="ConsPlusNormal"/>
        <w:spacing w:before="220"/>
        <w:ind w:firstLine="540"/>
        <w:jc w:val="both"/>
        <w:outlineLvl w:val="2"/>
      </w:pPr>
      <w:bookmarkStart w:id="45" w:name="P4436"/>
      <w:bookmarkEnd w:id="45"/>
      <w:r>
        <w:t>2.3. Прогноз транспортного спроса города Когалыма, объемов и характера передвижения населения и перевозок грузов по видам транспорта на территории города Когалыма</w:t>
      </w:r>
    </w:p>
    <w:p w:rsidR="002716AA" w:rsidRDefault="002716AA">
      <w:pPr>
        <w:pStyle w:val="ConsPlusNormal"/>
        <w:spacing w:before="220"/>
        <w:ind w:firstLine="540"/>
        <w:jc w:val="both"/>
      </w:pPr>
      <w:r>
        <w:t xml:space="preserve">Согласно </w:t>
      </w:r>
      <w:hyperlink r:id="rId74" w:history="1">
        <w:r>
          <w:rPr>
            <w:color w:val="0000FF"/>
          </w:rPr>
          <w:t>прогнозу</w:t>
        </w:r>
      </w:hyperlink>
      <w:r>
        <w:t xml:space="preserve"> долгосрочного социально-экономического развития Российской Федерации на период до 2030 года ожидается рост мобильности населения и увеличение объемов перевозок пассажиров всеми видами общественного транспорта при всех сценариях развития (см. </w:t>
      </w:r>
      <w:hyperlink w:anchor="P4441" w:history="1">
        <w:r>
          <w:rPr>
            <w:color w:val="0000FF"/>
          </w:rPr>
          <w:t>таблицу 2.3</w:t>
        </w:r>
      </w:hyperlink>
      <w:r>
        <w:t>).</w:t>
      </w:r>
    </w:p>
    <w:p w:rsidR="002716AA" w:rsidRDefault="002716AA">
      <w:pPr>
        <w:pStyle w:val="ConsPlusNormal"/>
        <w:jc w:val="both"/>
      </w:pPr>
    </w:p>
    <w:p w:rsidR="002716AA" w:rsidRDefault="002716AA">
      <w:pPr>
        <w:pStyle w:val="ConsPlusNormal"/>
        <w:jc w:val="right"/>
        <w:outlineLvl w:val="3"/>
      </w:pPr>
      <w:r>
        <w:t>Таблица 2.3</w:t>
      </w:r>
    </w:p>
    <w:p w:rsidR="002716AA" w:rsidRDefault="002716AA">
      <w:pPr>
        <w:pStyle w:val="ConsPlusNormal"/>
        <w:jc w:val="both"/>
      </w:pPr>
    </w:p>
    <w:p w:rsidR="002716AA" w:rsidRDefault="002716AA">
      <w:pPr>
        <w:pStyle w:val="ConsPlusNormal"/>
        <w:jc w:val="center"/>
      </w:pPr>
      <w:bookmarkStart w:id="46" w:name="P4441"/>
      <w:bookmarkEnd w:id="46"/>
      <w:r>
        <w:t>Показатели развития общественного транспорта</w:t>
      </w:r>
    </w:p>
    <w:p w:rsidR="002716AA" w:rsidRDefault="002716AA">
      <w:pPr>
        <w:pStyle w:val="ConsPlusNormal"/>
        <w:jc w:val="center"/>
      </w:pPr>
      <w:r>
        <w:t>(млрд. пассажиро-километров) &lt;3&gt;</w:t>
      </w:r>
    </w:p>
    <w:p w:rsidR="002716AA" w:rsidRDefault="002716AA">
      <w:pPr>
        <w:pStyle w:val="ConsPlusNormal"/>
        <w:jc w:val="both"/>
      </w:pPr>
    </w:p>
    <w:p w:rsidR="002716AA" w:rsidRDefault="002716AA">
      <w:pPr>
        <w:pStyle w:val="ConsPlusNormal"/>
        <w:ind w:firstLine="540"/>
        <w:jc w:val="both"/>
      </w:pPr>
      <w:r>
        <w:t>--------------------------------</w:t>
      </w:r>
    </w:p>
    <w:p w:rsidR="002716AA" w:rsidRDefault="002716AA">
      <w:pPr>
        <w:pStyle w:val="ConsPlusNormal"/>
        <w:spacing w:before="220"/>
        <w:ind w:firstLine="540"/>
        <w:jc w:val="both"/>
      </w:pPr>
      <w:r>
        <w:t xml:space="preserve">&lt;3&gt; </w:t>
      </w:r>
      <w:hyperlink r:id="rId75" w:history="1">
        <w:r>
          <w:rPr>
            <w:color w:val="0000FF"/>
          </w:rPr>
          <w:t>Прогноз</w:t>
        </w:r>
      </w:hyperlink>
      <w:r>
        <w:t xml:space="preserve"> долгосрочного социально-экономического развития Российской Федерации на период до 2030 года. Министерство экономического развития Российской Федерации, М. 2013 год.</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850"/>
        <w:gridCol w:w="737"/>
        <w:gridCol w:w="680"/>
        <w:gridCol w:w="680"/>
        <w:gridCol w:w="680"/>
        <w:gridCol w:w="680"/>
        <w:gridCol w:w="680"/>
        <w:gridCol w:w="680"/>
        <w:gridCol w:w="680"/>
      </w:tblGrid>
      <w:tr w:rsidR="002716AA">
        <w:tc>
          <w:tcPr>
            <w:tcW w:w="2721" w:type="dxa"/>
            <w:vMerge w:val="restart"/>
            <w:vAlign w:val="center"/>
          </w:tcPr>
          <w:p w:rsidR="002716AA" w:rsidRDefault="002716AA">
            <w:pPr>
              <w:pStyle w:val="ConsPlusNormal"/>
              <w:jc w:val="center"/>
            </w:pPr>
            <w:r>
              <w:t>Виды транспорта</w:t>
            </w:r>
          </w:p>
        </w:tc>
        <w:tc>
          <w:tcPr>
            <w:tcW w:w="850" w:type="dxa"/>
            <w:vMerge w:val="restart"/>
            <w:vAlign w:val="center"/>
          </w:tcPr>
          <w:p w:rsidR="002716AA" w:rsidRDefault="002716AA">
            <w:pPr>
              <w:pStyle w:val="ConsPlusNormal"/>
              <w:jc w:val="center"/>
            </w:pPr>
            <w:r>
              <w:t>2011 г.</w:t>
            </w:r>
          </w:p>
        </w:tc>
        <w:tc>
          <w:tcPr>
            <w:tcW w:w="1417" w:type="dxa"/>
            <w:gridSpan w:val="2"/>
            <w:vAlign w:val="center"/>
          </w:tcPr>
          <w:p w:rsidR="002716AA" w:rsidRDefault="002716AA">
            <w:pPr>
              <w:pStyle w:val="ConsPlusNormal"/>
              <w:jc w:val="center"/>
            </w:pPr>
            <w:r>
              <w:t>2020 г.</w:t>
            </w:r>
          </w:p>
        </w:tc>
        <w:tc>
          <w:tcPr>
            <w:tcW w:w="1360" w:type="dxa"/>
            <w:gridSpan w:val="2"/>
            <w:vAlign w:val="center"/>
          </w:tcPr>
          <w:p w:rsidR="002716AA" w:rsidRDefault="002716AA">
            <w:pPr>
              <w:pStyle w:val="ConsPlusNormal"/>
              <w:jc w:val="center"/>
            </w:pPr>
            <w:r>
              <w:t>прогноз 2030</w:t>
            </w:r>
          </w:p>
        </w:tc>
        <w:tc>
          <w:tcPr>
            <w:tcW w:w="1360" w:type="dxa"/>
            <w:gridSpan w:val="2"/>
            <w:vAlign w:val="center"/>
          </w:tcPr>
          <w:p w:rsidR="002716AA" w:rsidRDefault="002716AA">
            <w:pPr>
              <w:pStyle w:val="ConsPlusNormal"/>
              <w:jc w:val="center"/>
            </w:pPr>
            <w:r>
              <w:t>2020/2011, %</w:t>
            </w:r>
          </w:p>
        </w:tc>
        <w:tc>
          <w:tcPr>
            <w:tcW w:w="1360" w:type="dxa"/>
            <w:gridSpan w:val="2"/>
            <w:vAlign w:val="center"/>
          </w:tcPr>
          <w:p w:rsidR="002716AA" w:rsidRDefault="002716AA">
            <w:pPr>
              <w:pStyle w:val="ConsPlusNormal"/>
              <w:jc w:val="center"/>
            </w:pPr>
            <w:r>
              <w:t>2030/2011, %</w:t>
            </w:r>
          </w:p>
        </w:tc>
      </w:tr>
      <w:tr w:rsidR="002716AA">
        <w:tc>
          <w:tcPr>
            <w:tcW w:w="2721" w:type="dxa"/>
            <w:vMerge/>
          </w:tcPr>
          <w:p w:rsidR="002716AA" w:rsidRDefault="002716AA"/>
        </w:tc>
        <w:tc>
          <w:tcPr>
            <w:tcW w:w="850" w:type="dxa"/>
            <w:vMerge/>
          </w:tcPr>
          <w:p w:rsidR="002716AA" w:rsidRDefault="002716AA"/>
        </w:tc>
        <w:tc>
          <w:tcPr>
            <w:tcW w:w="737" w:type="dxa"/>
            <w:vAlign w:val="center"/>
          </w:tcPr>
          <w:p w:rsidR="002716AA" w:rsidRDefault="002716AA">
            <w:pPr>
              <w:pStyle w:val="ConsPlusNormal"/>
              <w:jc w:val="center"/>
            </w:pPr>
            <w:r>
              <w:t>1 вар.</w:t>
            </w:r>
          </w:p>
        </w:tc>
        <w:tc>
          <w:tcPr>
            <w:tcW w:w="680" w:type="dxa"/>
            <w:vAlign w:val="center"/>
          </w:tcPr>
          <w:p w:rsidR="002716AA" w:rsidRDefault="002716AA">
            <w:pPr>
              <w:pStyle w:val="ConsPlusNormal"/>
              <w:jc w:val="center"/>
            </w:pPr>
            <w:r>
              <w:t>2 вар.</w:t>
            </w:r>
          </w:p>
        </w:tc>
        <w:tc>
          <w:tcPr>
            <w:tcW w:w="680" w:type="dxa"/>
            <w:vAlign w:val="center"/>
          </w:tcPr>
          <w:p w:rsidR="002716AA" w:rsidRDefault="002716AA">
            <w:pPr>
              <w:pStyle w:val="ConsPlusNormal"/>
              <w:jc w:val="center"/>
            </w:pPr>
            <w:r>
              <w:t>1 вар.</w:t>
            </w:r>
          </w:p>
        </w:tc>
        <w:tc>
          <w:tcPr>
            <w:tcW w:w="680" w:type="dxa"/>
            <w:vAlign w:val="center"/>
          </w:tcPr>
          <w:p w:rsidR="002716AA" w:rsidRDefault="002716AA">
            <w:pPr>
              <w:pStyle w:val="ConsPlusNormal"/>
              <w:jc w:val="center"/>
            </w:pPr>
            <w:r>
              <w:t>2 вар.</w:t>
            </w:r>
          </w:p>
        </w:tc>
        <w:tc>
          <w:tcPr>
            <w:tcW w:w="680" w:type="dxa"/>
            <w:vAlign w:val="center"/>
          </w:tcPr>
          <w:p w:rsidR="002716AA" w:rsidRDefault="002716AA">
            <w:pPr>
              <w:pStyle w:val="ConsPlusNormal"/>
              <w:jc w:val="center"/>
            </w:pPr>
            <w:r>
              <w:t>1 вар.</w:t>
            </w:r>
          </w:p>
        </w:tc>
        <w:tc>
          <w:tcPr>
            <w:tcW w:w="680" w:type="dxa"/>
            <w:vAlign w:val="center"/>
          </w:tcPr>
          <w:p w:rsidR="002716AA" w:rsidRDefault="002716AA">
            <w:pPr>
              <w:pStyle w:val="ConsPlusNormal"/>
              <w:jc w:val="center"/>
            </w:pPr>
            <w:r>
              <w:t>2 вар.</w:t>
            </w:r>
          </w:p>
        </w:tc>
        <w:tc>
          <w:tcPr>
            <w:tcW w:w="680" w:type="dxa"/>
            <w:vAlign w:val="center"/>
          </w:tcPr>
          <w:p w:rsidR="002716AA" w:rsidRDefault="002716AA">
            <w:pPr>
              <w:pStyle w:val="ConsPlusNormal"/>
              <w:jc w:val="center"/>
            </w:pPr>
            <w:r>
              <w:t>1 вар.</w:t>
            </w:r>
          </w:p>
        </w:tc>
        <w:tc>
          <w:tcPr>
            <w:tcW w:w="680" w:type="dxa"/>
            <w:vAlign w:val="center"/>
          </w:tcPr>
          <w:p w:rsidR="002716AA" w:rsidRDefault="002716AA">
            <w:pPr>
              <w:pStyle w:val="ConsPlusNormal"/>
              <w:jc w:val="center"/>
            </w:pPr>
            <w:r>
              <w:t>2 вар.</w:t>
            </w:r>
          </w:p>
        </w:tc>
      </w:tr>
      <w:tr w:rsidR="002716AA">
        <w:tc>
          <w:tcPr>
            <w:tcW w:w="2721" w:type="dxa"/>
            <w:vAlign w:val="center"/>
          </w:tcPr>
          <w:p w:rsidR="002716AA" w:rsidRDefault="002716AA">
            <w:pPr>
              <w:pStyle w:val="ConsPlusNormal"/>
              <w:jc w:val="both"/>
            </w:pPr>
            <w:r>
              <w:t>Транспорт общего пользования, в том числе:</w:t>
            </w:r>
          </w:p>
        </w:tc>
        <w:tc>
          <w:tcPr>
            <w:tcW w:w="850" w:type="dxa"/>
            <w:vAlign w:val="center"/>
          </w:tcPr>
          <w:p w:rsidR="002716AA" w:rsidRDefault="002716AA">
            <w:pPr>
              <w:pStyle w:val="ConsPlusNormal"/>
              <w:jc w:val="center"/>
            </w:pPr>
            <w:r>
              <w:t>503</w:t>
            </w:r>
          </w:p>
        </w:tc>
        <w:tc>
          <w:tcPr>
            <w:tcW w:w="737" w:type="dxa"/>
            <w:vAlign w:val="center"/>
          </w:tcPr>
          <w:p w:rsidR="002716AA" w:rsidRDefault="002716AA">
            <w:pPr>
              <w:pStyle w:val="ConsPlusNormal"/>
              <w:jc w:val="center"/>
            </w:pPr>
            <w:r>
              <w:t>627</w:t>
            </w:r>
          </w:p>
        </w:tc>
        <w:tc>
          <w:tcPr>
            <w:tcW w:w="680" w:type="dxa"/>
            <w:vAlign w:val="center"/>
          </w:tcPr>
          <w:p w:rsidR="002716AA" w:rsidRDefault="002716AA">
            <w:pPr>
              <w:pStyle w:val="ConsPlusNormal"/>
              <w:jc w:val="center"/>
            </w:pPr>
            <w:r>
              <w:t>664</w:t>
            </w:r>
          </w:p>
        </w:tc>
        <w:tc>
          <w:tcPr>
            <w:tcW w:w="680" w:type="dxa"/>
            <w:vAlign w:val="center"/>
          </w:tcPr>
          <w:p w:rsidR="002716AA" w:rsidRDefault="002716AA">
            <w:pPr>
              <w:pStyle w:val="ConsPlusNormal"/>
              <w:jc w:val="center"/>
            </w:pPr>
            <w:r>
              <w:t>820</w:t>
            </w:r>
          </w:p>
        </w:tc>
        <w:tc>
          <w:tcPr>
            <w:tcW w:w="680" w:type="dxa"/>
            <w:vAlign w:val="center"/>
          </w:tcPr>
          <w:p w:rsidR="002716AA" w:rsidRDefault="002716AA">
            <w:pPr>
              <w:pStyle w:val="ConsPlusNormal"/>
              <w:jc w:val="center"/>
            </w:pPr>
            <w:r>
              <w:t>965</w:t>
            </w:r>
          </w:p>
        </w:tc>
        <w:tc>
          <w:tcPr>
            <w:tcW w:w="680" w:type="dxa"/>
            <w:vAlign w:val="center"/>
          </w:tcPr>
          <w:p w:rsidR="002716AA" w:rsidRDefault="002716AA">
            <w:pPr>
              <w:pStyle w:val="ConsPlusNormal"/>
              <w:jc w:val="center"/>
            </w:pPr>
            <w:r>
              <w:t>125</w:t>
            </w:r>
          </w:p>
        </w:tc>
        <w:tc>
          <w:tcPr>
            <w:tcW w:w="680" w:type="dxa"/>
            <w:vAlign w:val="center"/>
          </w:tcPr>
          <w:p w:rsidR="002716AA" w:rsidRDefault="002716AA">
            <w:pPr>
              <w:pStyle w:val="ConsPlusNormal"/>
              <w:jc w:val="center"/>
            </w:pPr>
            <w:r>
              <w:t>132</w:t>
            </w:r>
          </w:p>
        </w:tc>
        <w:tc>
          <w:tcPr>
            <w:tcW w:w="680" w:type="dxa"/>
            <w:vAlign w:val="center"/>
          </w:tcPr>
          <w:p w:rsidR="002716AA" w:rsidRDefault="002716AA">
            <w:pPr>
              <w:pStyle w:val="ConsPlusNormal"/>
              <w:jc w:val="center"/>
            </w:pPr>
            <w:r>
              <w:t>163</w:t>
            </w:r>
          </w:p>
        </w:tc>
        <w:tc>
          <w:tcPr>
            <w:tcW w:w="680" w:type="dxa"/>
            <w:vAlign w:val="center"/>
          </w:tcPr>
          <w:p w:rsidR="002716AA" w:rsidRDefault="002716AA">
            <w:pPr>
              <w:pStyle w:val="ConsPlusNormal"/>
              <w:jc w:val="center"/>
            </w:pPr>
            <w:r>
              <w:t>192</w:t>
            </w:r>
          </w:p>
        </w:tc>
      </w:tr>
      <w:tr w:rsidR="002716AA">
        <w:tc>
          <w:tcPr>
            <w:tcW w:w="2721" w:type="dxa"/>
            <w:vAlign w:val="center"/>
          </w:tcPr>
          <w:p w:rsidR="002716AA" w:rsidRDefault="002716AA">
            <w:pPr>
              <w:pStyle w:val="ConsPlusNormal"/>
              <w:jc w:val="both"/>
            </w:pPr>
            <w:r>
              <w:t>автобусного транспорта</w:t>
            </w:r>
          </w:p>
        </w:tc>
        <w:tc>
          <w:tcPr>
            <w:tcW w:w="850" w:type="dxa"/>
            <w:vAlign w:val="center"/>
          </w:tcPr>
          <w:p w:rsidR="002716AA" w:rsidRDefault="002716AA">
            <w:pPr>
              <w:pStyle w:val="ConsPlusNormal"/>
              <w:jc w:val="center"/>
            </w:pPr>
            <w:r>
              <w:t>139</w:t>
            </w:r>
          </w:p>
        </w:tc>
        <w:tc>
          <w:tcPr>
            <w:tcW w:w="737" w:type="dxa"/>
            <w:vAlign w:val="center"/>
          </w:tcPr>
          <w:p w:rsidR="002716AA" w:rsidRDefault="002716AA">
            <w:pPr>
              <w:pStyle w:val="ConsPlusNormal"/>
              <w:jc w:val="center"/>
            </w:pPr>
            <w:r>
              <w:t>147</w:t>
            </w:r>
          </w:p>
        </w:tc>
        <w:tc>
          <w:tcPr>
            <w:tcW w:w="680" w:type="dxa"/>
            <w:vAlign w:val="center"/>
          </w:tcPr>
          <w:p w:rsidR="002716AA" w:rsidRDefault="002716AA">
            <w:pPr>
              <w:pStyle w:val="ConsPlusNormal"/>
              <w:jc w:val="center"/>
            </w:pPr>
            <w:r>
              <w:t>157</w:t>
            </w:r>
          </w:p>
        </w:tc>
        <w:tc>
          <w:tcPr>
            <w:tcW w:w="680" w:type="dxa"/>
            <w:vAlign w:val="center"/>
          </w:tcPr>
          <w:p w:rsidR="002716AA" w:rsidRDefault="002716AA">
            <w:pPr>
              <w:pStyle w:val="ConsPlusNormal"/>
              <w:jc w:val="center"/>
            </w:pPr>
            <w:r>
              <w:t>181</w:t>
            </w:r>
          </w:p>
        </w:tc>
        <w:tc>
          <w:tcPr>
            <w:tcW w:w="680" w:type="dxa"/>
            <w:vAlign w:val="center"/>
          </w:tcPr>
          <w:p w:rsidR="002716AA" w:rsidRDefault="002716AA">
            <w:pPr>
              <w:pStyle w:val="ConsPlusNormal"/>
              <w:jc w:val="center"/>
            </w:pPr>
            <w:r>
              <w:t>206</w:t>
            </w:r>
          </w:p>
        </w:tc>
        <w:tc>
          <w:tcPr>
            <w:tcW w:w="680" w:type="dxa"/>
            <w:vAlign w:val="center"/>
          </w:tcPr>
          <w:p w:rsidR="002716AA" w:rsidRDefault="002716AA">
            <w:pPr>
              <w:pStyle w:val="ConsPlusNormal"/>
              <w:jc w:val="center"/>
            </w:pPr>
            <w:r>
              <w:t>106</w:t>
            </w:r>
          </w:p>
        </w:tc>
        <w:tc>
          <w:tcPr>
            <w:tcW w:w="680" w:type="dxa"/>
            <w:vAlign w:val="center"/>
          </w:tcPr>
          <w:p w:rsidR="002716AA" w:rsidRDefault="002716AA">
            <w:pPr>
              <w:pStyle w:val="ConsPlusNormal"/>
              <w:jc w:val="center"/>
            </w:pPr>
            <w:r>
              <w:t>113</w:t>
            </w:r>
          </w:p>
        </w:tc>
        <w:tc>
          <w:tcPr>
            <w:tcW w:w="680" w:type="dxa"/>
            <w:vAlign w:val="center"/>
          </w:tcPr>
          <w:p w:rsidR="002716AA" w:rsidRDefault="002716AA">
            <w:pPr>
              <w:pStyle w:val="ConsPlusNormal"/>
              <w:jc w:val="center"/>
            </w:pPr>
            <w:r>
              <w:t>130</w:t>
            </w:r>
          </w:p>
        </w:tc>
        <w:tc>
          <w:tcPr>
            <w:tcW w:w="680" w:type="dxa"/>
            <w:vAlign w:val="center"/>
          </w:tcPr>
          <w:p w:rsidR="002716AA" w:rsidRDefault="002716AA">
            <w:pPr>
              <w:pStyle w:val="ConsPlusNormal"/>
              <w:jc w:val="center"/>
            </w:pPr>
            <w:r>
              <w:t>148</w:t>
            </w:r>
          </w:p>
        </w:tc>
      </w:tr>
      <w:tr w:rsidR="002716AA">
        <w:tc>
          <w:tcPr>
            <w:tcW w:w="2721" w:type="dxa"/>
            <w:vAlign w:val="center"/>
          </w:tcPr>
          <w:p w:rsidR="002716AA" w:rsidRDefault="002716AA">
            <w:pPr>
              <w:pStyle w:val="ConsPlusNormal"/>
              <w:jc w:val="both"/>
            </w:pPr>
            <w:r>
              <w:t>железнодорожного транспорта</w:t>
            </w:r>
          </w:p>
        </w:tc>
        <w:tc>
          <w:tcPr>
            <w:tcW w:w="850" w:type="dxa"/>
            <w:vAlign w:val="center"/>
          </w:tcPr>
          <w:p w:rsidR="002716AA" w:rsidRDefault="002716AA">
            <w:pPr>
              <w:pStyle w:val="ConsPlusNormal"/>
              <w:jc w:val="center"/>
            </w:pPr>
            <w:r>
              <w:t>140</w:t>
            </w:r>
          </w:p>
        </w:tc>
        <w:tc>
          <w:tcPr>
            <w:tcW w:w="737" w:type="dxa"/>
            <w:vAlign w:val="center"/>
          </w:tcPr>
          <w:p w:rsidR="002716AA" w:rsidRDefault="002716AA">
            <w:pPr>
              <w:pStyle w:val="ConsPlusNormal"/>
              <w:jc w:val="center"/>
            </w:pPr>
            <w:r>
              <w:t>152</w:t>
            </w:r>
          </w:p>
        </w:tc>
        <w:tc>
          <w:tcPr>
            <w:tcW w:w="680" w:type="dxa"/>
            <w:vAlign w:val="center"/>
          </w:tcPr>
          <w:p w:rsidR="002716AA" w:rsidRDefault="002716AA">
            <w:pPr>
              <w:pStyle w:val="ConsPlusNormal"/>
              <w:jc w:val="center"/>
            </w:pPr>
            <w:r>
              <w:t>160</w:t>
            </w:r>
          </w:p>
        </w:tc>
        <w:tc>
          <w:tcPr>
            <w:tcW w:w="680" w:type="dxa"/>
            <w:vAlign w:val="center"/>
          </w:tcPr>
          <w:p w:rsidR="002716AA" w:rsidRDefault="002716AA">
            <w:pPr>
              <w:pStyle w:val="ConsPlusNormal"/>
              <w:jc w:val="center"/>
            </w:pPr>
            <w:r>
              <w:t>163</w:t>
            </w:r>
          </w:p>
        </w:tc>
        <w:tc>
          <w:tcPr>
            <w:tcW w:w="680" w:type="dxa"/>
            <w:vAlign w:val="center"/>
          </w:tcPr>
          <w:p w:rsidR="002716AA" w:rsidRDefault="002716AA">
            <w:pPr>
              <w:pStyle w:val="ConsPlusNormal"/>
              <w:jc w:val="center"/>
            </w:pPr>
            <w:r>
              <w:t>203</w:t>
            </w:r>
          </w:p>
        </w:tc>
        <w:tc>
          <w:tcPr>
            <w:tcW w:w="680" w:type="dxa"/>
            <w:vAlign w:val="center"/>
          </w:tcPr>
          <w:p w:rsidR="002716AA" w:rsidRDefault="002716AA">
            <w:pPr>
              <w:pStyle w:val="ConsPlusNormal"/>
              <w:jc w:val="center"/>
            </w:pPr>
            <w:r>
              <w:t>109</w:t>
            </w:r>
          </w:p>
        </w:tc>
        <w:tc>
          <w:tcPr>
            <w:tcW w:w="680" w:type="dxa"/>
            <w:vAlign w:val="center"/>
          </w:tcPr>
          <w:p w:rsidR="002716AA" w:rsidRDefault="002716AA">
            <w:pPr>
              <w:pStyle w:val="ConsPlusNormal"/>
              <w:jc w:val="center"/>
            </w:pPr>
            <w:r>
              <w:t>114</w:t>
            </w:r>
          </w:p>
        </w:tc>
        <w:tc>
          <w:tcPr>
            <w:tcW w:w="680" w:type="dxa"/>
            <w:vAlign w:val="center"/>
          </w:tcPr>
          <w:p w:rsidR="002716AA" w:rsidRDefault="002716AA">
            <w:pPr>
              <w:pStyle w:val="ConsPlusNormal"/>
              <w:jc w:val="center"/>
            </w:pPr>
            <w:r>
              <w:t>117</w:t>
            </w:r>
          </w:p>
        </w:tc>
        <w:tc>
          <w:tcPr>
            <w:tcW w:w="680" w:type="dxa"/>
            <w:vAlign w:val="center"/>
          </w:tcPr>
          <w:p w:rsidR="002716AA" w:rsidRDefault="002716AA">
            <w:pPr>
              <w:pStyle w:val="ConsPlusNormal"/>
              <w:jc w:val="center"/>
            </w:pPr>
            <w:r>
              <w:t>145</w:t>
            </w:r>
          </w:p>
        </w:tc>
      </w:tr>
      <w:tr w:rsidR="002716AA">
        <w:tc>
          <w:tcPr>
            <w:tcW w:w="2721" w:type="dxa"/>
            <w:vAlign w:val="center"/>
          </w:tcPr>
          <w:p w:rsidR="002716AA" w:rsidRDefault="002716AA">
            <w:pPr>
              <w:pStyle w:val="ConsPlusNormal"/>
              <w:jc w:val="both"/>
            </w:pPr>
            <w:r>
              <w:t>воздушного транспорта</w:t>
            </w:r>
          </w:p>
        </w:tc>
        <w:tc>
          <w:tcPr>
            <w:tcW w:w="850" w:type="dxa"/>
            <w:vAlign w:val="center"/>
          </w:tcPr>
          <w:p w:rsidR="002716AA" w:rsidRDefault="002716AA">
            <w:pPr>
              <w:pStyle w:val="ConsPlusNormal"/>
              <w:jc w:val="center"/>
            </w:pPr>
            <w:r>
              <w:t>167</w:t>
            </w:r>
          </w:p>
        </w:tc>
        <w:tc>
          <w:tcPr>
            <w:tcW w:w="737" w:type="dxa"/>
            <w:vAlign w:val="center"/>
          </w:tcPr>
          <w:p w:rsidR="002716AA" w:rsidRDefault="002716AA">
            <w:pPr>
              <w:pStyle w:val="ConsPlusNormal"/>
              <w:jc w:val="center"/>
            </w:pPr>
            <w:r>
              <w:t>266</w:t>
            </w:r>
          </w:p>
        </w:tc>
        <w:tc>
          <w:tcPr>
            <w:tcW w:w="680" w:type="dxa"/>
            <w:vAlign w:val="center"/>
          </w:tcPr>
          <w:p w:rsidR="002716AA" w:rsidRDefault="002716AA">
            <w:pPr>
              <w:pStyle w:val="ConsPlusNormal"/>
              <w:jc w:val="center"/>
            </w:pPr>
            <w:r>
              <w:t>283</w:t>
            </w:r>
          </w:p>
        </w:tc>
        <w:tc>
          <w:tcPr>
            <w:tcW w:w="680" w:type="dxa"/>
            <w:vAlign w:val="center"/>
          </w:tcPr>
          <w:p w:rsidR="002716AA" w:rsidRDefault="002716AA">
            <w:pPr>
              <w:pStyle w:val="ConsPlusNormal"/>
              <w:jc w:val="center"/>
            </w:pPr>
            <w:r>
              <w:t>409</w:t>
            </w:r>
          </w:p>
        </w:tc>
        <w:tc>
          <w:tcPr>
            <w:tcW w:w="680" w:type="dxa"/>
            <w:vAlign w:val="center"/>
          </w:tcPr>
          <w:p w:rsidR="002716AA" w:rsidRDefault="002716AA">
            <w:pPr>
              <w:pStyle w:val="ConsPlusNormal"/>
              <w:jc w:val="center"/>
            </w:pPr>
            <w:r>
              <w:t>481</w:t>
            </w:r>
          </w:p>
        </w:tc>
        <w:tc>
          <w:tcPr>
            <w:tcW w:w="680" w:type="dxa"/>
            <w:vAlign w:val="center"/>
          </w:tcPr>
          <w:p w:rsidR="002716AA" w:rsidRDefault="002716AA">
            <w:pPr>
              <w:pStyle w:val="ConsPlusNormal"/>
              <w:jc w:val="center"/>
            </w:pPr>
            <w:r>
              <w:t>160</w:t>
            </w:r>
          </w:p>
        </w:tc>
        <w:tc>
          <w:tcPr>
            <w:tcW w:w="680" w:type="dxa"/>
            <w:vAlign w:val="center"/>
          </w:tcPr>
          <w:p w:rsidR="002716AA" w:rsidRDefault="002716AA">
            <w:pPr>
              <w:pStyle w:val="ConsPlusNormal"/>
              <w:jc w:val="center"/>
            </w:pPr>
            <w:r>
              <w:t>169</w:t>
            </w:r>
          </w:p>
        </w:tc>
        <w:tc>
          <w:tcPr>
            <w:tcW w:w="680" w:type="dxa"/>
            <w:vAlign w:val="center"/>
          </w:tcPr>
          <w:p w:rsidR="002716AA" w:rsidRDefault="002716AA">
            <w:pPr>
              <w:pStyle w:val="ConsPlusNormal"/>
              <w:jc w:val="center"/>
            </w:pPr>
            <w:r>
              <w:t>245</w:t>
            </w:r>
          </w:p>
        </w:tc>
        <w:tc>
          <w:tcPr>
            <w:tcW w:w="680" w:type="dxa"/>
            <w:vAlign w:val="center"/>
          </w:tcPr>
          <w:p w:rsidR="002716AA" w:rsidRDefault="002716AA">
            <w:pPr>
              <w:pStyle w:val="ConsPlusNormal"/>
              <w:jc w:val="center"/>
            </w:pPr>
            <w:r>
              <w:t>288</w:t>
            </w:r>
          </w:p>
        </w:tc>
      </w:tr>
    </w:tbl>
    <w:p w:rsidR="002716AA" w:rsidRDefault="002716AA">
      <w:pPr>
        <w:pStyle w:val="ConsPlusNormal"/>
        <w:jc w:val="both"/>
      </w:pPr>
    </w:p>
    <w:p w:rsidR="002716AA" w:rsidRDefault="002716AA">
      <w:pPr>
        <w:pStyle w:val="ConsPlusNormal"/>
        <w:ind w:firstLine="540"/>
        <w:jc w:val="both"/>
      </w:pPr>
      <w:r>
        <w:t xml:space="preserve">Приведенные в </w:t>
      </w:r>
      <w:hyperlink w:anchor="P4441" w:history="1">
        <w:r>
          <w:rPr>
            <w:color w:val="0000FF"/>
          </w:rPr>
          <w:t>таблице 2.3</w:t>
        </w:r>
      </w:hyperlink>
      <w:r>
        <w:t xml:space="preserve"> показатели представляют прогноз в целом по Российской Федерации и могут быть приняты в качестве ориентиров для города Когалыма. Вместе с тем, с ростом автомобилизации жителей города возможно некоторое снижение темпов увеличения объемов перевозок пассажиров на регулярных муниципальных и межмуниципальных автобусных маршрутах.</w:t>
      </w:r>
    </w:p>
    <w:p w:rsidR="002716AA" w:rsidRDefault="002716AA">
      <w:pPr>
        <w:pStyle w:val="ConsPlusNormal"/>
        <w:spacing w:before="220"/>
        <w:ind w:firstLine="540"/>
        <w:jc w:val="both"/>
        <w:outlineLvl w:val="2"/>
      </w:pPr>
      <w:bookmarkStart w:id="47" w:name="P4503"/>
      <w:bookmarkEnd w:id="47"/>
      <w:r>
        <w:t>2.4. Прогноз развития транспортной инфраструктуры по видам транспорта</w:t>
      </w:r>
    </w:p>
    <w:p w:rsidR="002716AA" w:rsidRDefault="002716AA">
      <w:pPr>
        <w:pStyle w:val="ConsPlusNormal"/>
        <w:spacing w:before="220"/>
        <w:ind w:firstLine="540"/>
        <w:jc w:val="both"/>
        <w:outlineLvl w:val="3"/>
      </w:pPr>
      <w:r>
        <w:t>2.4.1. Транспортная инфраструктура автомобильного транспорта</w:t>
      </w:r>
    </w:p>
    <w:p w:rsidR="002716AA" w:rsidRDefault="002716AA">
      <w:pPr>
        <w:pStyle w:val="ConsPlusNormal"/>
        <w:spacing w:before="220"/>
        <w:ind w:firstLine="540"/>
        <w:jc w:val="both"/>
      </w:pPr>
      <w:r>
        <w:t xml:space="preserve">В соответствии со </w:t>
      </w:r>
      <w:hyperlink r:id="rId76" w:history="1">
        <w:r>
          <w:rPr>
            <w:color w:val="0000FF"/>
          </w:rPr>
          <w:t>схемой</w:t>
        </w:r>
      </w:hyperlink>
      <w:r>
        <w:t xml:space="preserve">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объявленной распоряжением Правительства Российской Федерации от 19.03.2013 N 384-р, в границах города Когалыма не предусмотрено размещение новых объектов (развитие инфраструктуры) автомобильного транспорта федерального значения.</w:t>
      </w:r>
    </w:p>
    <w:p w:rsidR="002716AA" w:rsidRDefault="002716AA">
      <w:pPr>
        <w:pStyle w:val="ConsPlusNormal"/>
        <w:spacing w:before="220"/>
        <w:ind w:firstLine="540"/>
        <w:jc w:val="both"/>
      </w:pPr>
      <w:r>
        <w:t xml:space="preserve">В соответствии с прогнозом, к расчетному сроку (2035 год) в городе численность легковых автомобилей может составить 31452 единицы, что на 26% больше численности парка легковых автомобилей в 2016 году (см. </w:t>
      </w:r>
      <w:hyperlink w:anchor="P4510" w:history="1">
        <w:r>
          <w:rPr>
            <w:color w:val="0000FF"/>
          </w:rPr>
          <w:t>таблица 2.4</w:t>
        </w:r>
      </w:hyperlink>
      <w:r>
        <w:t>).</w:t>
      </w:r>
    </w:p>
    <w:p w:rsidR="002716AA" w:rsidRDefault="002716AA">
      <w:pPr>
        <w:pStyle w:val="ConsPlusNormal"/>
        <w:jc w:val="both"/>
      </w:pPr>
    </w:p>
    <w:p w:rsidR="002716AA" w:rsidRDefault="002716AA">
      <w:pPr>
        <w:pStyle w:val="ConsPlusNormal"/>
        <w:jc w:val="right"/>
        <w:outlineLvl w:val="4"/>
      </w:pPr>
      <w:r>
        <w:t>Таблица 2.4</w:t>
      </w:r>
    </w:p>
    <w:p w:rsidR="002716AA" w:rsidRDefault="002716AA">
      <w:pPr>
        <w:pStyle w:val="ConsPlusNormal"/>
        <w:jc w:val="both"/>
      </w:pPr>
    </w:p>
    <w:p w:rsidR="002716AA" w:rsidRDefault="002716AA">
      <w:pPr>
        <w:pStyle w:val="ConsPlusNormal"/>
        <w:jc w:val="center"/>
      </w:pPr>
      <w:bookmarkStart w:id="48" w:name="P4510"/>
      <w:bookmarkEnd w:id="48"/>
      <w:r>
        <w:t>Прогноз количества легковых автомобилей в городе Когалыме</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7"/>
        <w:gridCol w:w="1491"/>
        <w:gridCol w:w="2835"/>
        <w:gridCol w:w="3855"/>
      </w:tblGrid>
      <w:tr w:rsidR="002716AA">
        <w:tc>
          <w:tcPr>
            <w:tcW w:w="877" w:type="dxa"/>
            <w:vAlign w:val="center"/>
          </w:tcPr>
          <w:p w:rsidR="002716AA" w:rsidRDefault="002716AA">
            <w:pPr>
              <w:pStyle w:val="ConsPlusNormal"/>
              <w:jc w:val="center"/>
            </w:pPr>
            <w:r>
              <w:t>N п.п.</w:t>
            </w:r>
          </w:p>
        </w:tc>
        <w:tc>
          <w:tcPr>
            <w:tcW w:w="1491" w:type="dxa"/>
            <w:vAlign w:val="center"/>
          </w:tcPr>
          <w:p w:rsidR="002716AA" w:rsidRDefault="002716AA">
            <w:pPr>
              <w:pStyle w:val="ConsPlusNormal"/>
              <w:jc w:val="center"/>
            </w:pPr>
            <w:r>
              <w:t>Год</w:t>
            </w:r>
          </w:p>
        </w:tc>
        <w:tc>
          <w:tcPr>
            <w:tcW w:w="2835" w:type="dxa"/>
            <w:vAlign w:val="center"/>
          </w:tcPr>
          <w:p w:rsidR="002716AA" w:rsidRDefault="002716AA">
            <w:pPr>
              <w:pStyle w:val="ConsPlusNormal"/>
              <w:jc w:val="center"/>
            </w:pPr>
            <w:r>
              <w:t>Численность населения, чел.</w:t>
            </w:r>
          </w:p>
        </w:tc>
        <w:tc>
          <w:tcPr>
            <w:tcW w:w="3855" w:type="dxa"/>
            <w:vAlign w:val="center"/>
          </w:tcPr>
          <w:p w:rsidR="002716AA" w:rsidRDefault="002716AA">
            <w:pPr>
              <w:pStyle w:val="ConsPlusNormal"/>
              <w:jc w:val="center"/>
            </w:pPr>
            <w:r>
              <w:t>Количество легкового автотранспорта, ед.</w:t>
            </w:r>
          </w:p>
        </w:tc>
      </w:tr>
      <w:tr w:rsidR="002716AA">
        <w:tc>
          <w:tcPr>
            <w:tcW w:w="877" w:type="dxa"/>
            <w:vAlign w:val="center"/>
          </w:tcPr>
          <w:p w:rsidR="002716AA" w:rsidRDefault="002716AA">
            <w:pPr>
              <w:pStyle w:val="ConsPlusNormal"/>
              <w:jc w:val="center"/>
            </w:pPr>
            <w:r>
              <w:t>1.</w:t>
            </w:r>
          </w:p>
        </w:tc>
        <w:tc>
          <w:tcPr>
            <w:tcW w:w="1491" w:type="dxa"/>
            <w:vAlign w:val="center"/>
          </w:tcPr>
          <w:p w:rsidR="002716AA" w:rsidRDefault="002716AA">
            <w:pPr>
              <w:pStyle w:val="ConsPlusNormal"/>
              <w:jc w:val="center"/>
            </w:pPr>
            <w:r>
              <w:t>2017</w:t>
            </w:r>
          </w:p>
        </w:tc>
        <w:tc>
          <w:tcPr>
            <w:tcW w:w="2835" w:type="dxa"/>
            <w:vAlign w:val="center"/>
          </w:tcPr>
          <w:p w:rsidR="002716AA" w:rsidRDefault="002716AA">
            <w:pPr>
              <w:pStyle w:val="ConsPlusNormal"/>
              <w:jc w:val="center"/>
            </w:pPr>
            <w:r>
              <w:t>64846</w:t>
            </w:r>
          </w:p>
        </w:tc>
        <w:tc>
          <w:tcPr>
            <w:tcW w:w="3855" w:type="dxa"/>
            <w:vAlign w:val="center"/>
          </w:tcPr>
          <w:p w:rsidR="002716AA" w:rsidRDefault="002716AA">
            <w:pPr>
              <w:pStyle w:val="ConsPlusNormal"/>
              <w:jc w:val="center"/>
            </w:pPr>
            <w:r>
              <w:t>23215</w:t>
            </w:r>
          </w:p>
        </w:tc>
      </w:tr>
      <w:tr w:rsidR="002716AA">
        <w:tc>
          <w:tcPr>
            <w:tcW w:w="877" w:type="dxa"/>
            <w:vAlign w:val="center"/>
          </w:tcPr>
          <w:p w:rsidR="002716AA" w:rsidRDefault="002716AA">
            <w:pPr>
              <w:pStyle w:val="ConsPlusNormal"/>
              <w:jc w:val="center"/>
            </w:pPr>
            <w:r>
              <w:t>2.</w:t>
            </w:r>
          </w:p>
        </w:tc>
        <w:tc>
          <w:tcPr>
            <w:tcW w:w="1491" w:type="dxa"/>
            <w:vAlign w:val="center"/>
          </w:tcPr>
          <w:p w:rsidR="002716AA" w:rsidRDefault="002716AA">
            <w:pPr>
              <w:pStyle w:val="ConsPlusNormal"/>
              <w:jc w:val="center"/>
            </w:pPr>
            <w:r>
              <w:t>2018</w:t>
            </w:r>
          </w:p>
        </w:tc>
        <w:tc>
          <w:tcPr>
            <w:tcW w:w="2835" w:type="dxa"/>
            <w:vAlign w:val="center"/>
          </w:tcPr>
          <w:p w:rsidR="002716AA" w:rsidRDefault="002716AA">
            <w:pPr>
              <w:pStyle w:val="ConsPlusNormal"/>
              <w:jc w:val="center"/>
            </w:pPr>
            <w:r>
              <w:t>65764</w:t>
            </w:r>
          </w:p>
        </w:tc>
        <w:tc>
          <w:tcPr>
            <w:tcW w:w="3855" w:type="dxa"/>
            <w:vAlign w:val="center"/>
          </w:tcPr>
          <w:p w:rsidR="002716AA" w:rsidRDefault="002716AA">
            <w:pPr>
              <w:pStyle w:val="ConsPlusNormal"/>
              <w:jc w:val="center"/>
            </w:pPr>
            <w:r>
              <w:t>24004</w:t>
            </w:r>
          </w:p>
        </w:tc>
      </w:tr>
      <w:tr w:rsidR="002716AA">
        <w:tc>
          <w:tcPr>
            <w:tcW w:w="877" w:type="dxa"/>
            <w:vAlign w:val="center"/>
          </w:tcPr>
          <w:p w:rsidR="002716AA" w:rsidRDefault="002716AA">
            <w:pPr>
              <w:pStyle w:val="ConsPlusNormal"/>
              <w:jc w:val="center"/>
            </w:pPr>
            <w:r>
              <w:t>3.</w:t>
            </w:r>
          </w:p>
        </w:tc>
        <w:tc>
          <w:tcPr>
            <w:tcW w:w="1491" w:type="dxa"/>
            <w:vAlign w:val="center"/>
          </w:tcPr>
          <w:p w:rsidR="002716AA" w:rsidRDefault="002716AA">
            <w:pPr>
              <w:pStyle w:val="ConsPlusNormal"/>
              <w:jc w:val="center"/>
            </w:pPr>
            <w:r>
              <w:t>2019</w:t>
            </w:r>
          </w:p>
        </w:tc>
        <w:tc>
          <w:tcPr>
            <w:tcW w:w="2835" w:type="dxa"/>
            <w:vAlign w:val="center"/>
          </w:tcPr>
          <w:p w:rsidR="002716AA" w:rsidRDefault="002716AA">
            <w:pPr>
              <w:pStyle w:val="ConsPlusNormal"/>
              <w:jc w:val="center"/>
            </w:pPr>
            <w:r>
              <w:t>66682</w:t>
            </w:r>
          </w:p>
        </w:tc>
        <w:tc>
          <w:tcPr>
            <w:tcW w:w="3855" w:type="dxa"/>
            <w:vAlign w:val="center"/>
          </w:tcPr>
          <w:p w:rsidR="002716AA" w:rsidRDefault="002716AA">
            <w:pPr>
              <w:pStyle w:val="ConsPlusNormal"/>
              <w:jc w:val="center"/>
            </w:pPr>
            <w:r>
              <w:t>24872</w:t>
            </w:r>
          </w:p>
        </w:tc>
      </w:tr>
      <w:tr w:rsidR="002716AA">
        <w:tc>
          <w:tcPr>
            <w:tcW w:w="877" w:type="dxa"/>
            <w:vAlign w:val="center"/>
          </w:tcPr>
          <w:p w:rsidR="002716AA" w:rsidRDefault="002716AA">
            <w:pPr>
              <w:pStyle w:val="ConsPlusNormal"/>
              <w:jc w:val="center"/>
            </w:pPr>
            <w:r>
              <w:t>4.</w:t>
            </w:r>
          </w:p>
        </w:tc>
        <w:tc>
          <w:tcPr>
            <w:tcW w:w="1491" w:type="dxa"/>
            <w:vAlign w:val="center"/>
          </w:tcPr>
          <w:p w:rsidR="002716AA" w:rsidRDefault="002716AA">
            <w:pPr>
              <w:pStyle w:val="ConsPlusNormal"/>
              <w:jc w:val="center"/>
            </w:pPr>
            <w:r>
              <w:t>2020</w:t>
            </w:r>
          </w:p>
        </w:tc>
        <w:tc>
          <w:tcPr>
            <w:tcW w:w="2835" w:type="dxa"/>
            <w:vAlign w:val="center"/>
          </w:tcPr>
          <w:p w:rsidR="002716AA" w:rsidRDefault="002716AA">
            <w:pPr>
              <w:pStyle w:val="ConsPlusNormal"/>
              <w:jc w:val="center"/>
            </w:pPr>
            <w:r>
              <w:t>67600</w:t>
            </w:r>
          </w:p>
        </w:tc>
        <w:tc>
          <w:tcPr>
            <w:tcW w:w="3855" w:type="dxa"/>
            <w:vAlign w:val="center"/>
          </w:tcPr>
          <w:p w:rsidR="002716AA" w:rsidRDefault="002716AA">
            <w:pPr>
              <w:pStyle w:val="ConsPlusNormal"/>
              <w:jc w:val="center"/>
            </w:pPr>
            <w:r>
              <w:t>25688</w:t>
            </w:r>
          </w:p>
        </w:tc>
      </w:tr>
      <w:tr w:rsidR="002716AA">
        <w:tc>
          <w:tcPr>
            <w:tcW w:w="877" w:type="dxa"/>
            <w:vAlign w:val="center"/>
          </w:tcPr>
          <w:p w:rsidR="002716AA" w:rsidRDefault="002716AA">
            <w:pPr>
              <w:pStyle w:val="ConsPlusNormal"/>
              <w:jc w:val="center"/>
            </w:pPr>
            <w:r>
              <w:t>5.</w:t>
            </w:r>
          </w:p>
        </w:tc>
        <w:tc>
          <w:tcPr>
            <w:tcW w:w="1491" w:type="dxa"/>
            <w:vAlign w:val="center"/>
          </w:tcPr>
          <w:p w:rsidR="002716AA" w:rsidRDefault="002716AA">
            <w:pPr>
              <w:pStyle w:val="ConsPlusNormal"/>
              <w:jc w:val="center"/>
            </w:pPr>
            <w:r>
              <w:t>2025</w:t>
            </w:r>
          </w:p>
        </w:tc>
        <w:tc>
          <w:tcPr>
            <w:tcW w:w="2835" w:type="dxa"/>
            <w:vAlign w:val="center"/>
          </w:tcPr>
          <w:p w:rsidR="002716AA" w:rsidRDefault="002716AA">
            <w:pPr>
              <w:pStyle w:val="ConsPlusNormal"/>
              <w:jc w:val="center"/>
            </w:pPr>
            <w:r>
              <w:t>69900</w:t>
            </w:r>
          </w:p>
        </w:tc>
        <w:tc>
          <w:tcPr>
            <w:tcW w:w="3855" w:type="dxa"/>
            <w:vAlign w:val="center"/>
          </w:tcPr>
          <w:p w:rsidR="002716AA" w:rsidRDefault="002716AA">
            <w:pPr>
              <w:pStyle w:val="ConsPlusNormal"/>
              <w:jc w:val="center"/>
            </w:pPr>
            <w:r>
              <w:t>27960</w:t>
            </w:r>
          </w:p>
        </w:tc>
      </w:tr>
      <w:tr w:rsidR="002716AA">
        <w:tc>
          <w:tcPr>
            <w:tcW w:w="877" w:type="dxa"/>
            <w:vAlign w:val="center"/>
          </w:tcPr>
          <w:p w:rsidR="002716AA" w:rsidRDefault="002716AA">
            <w:pPr>
              <w:pStyle w:val="ConsPlusNormal"/>
              <w:jc w:val="center"/>
            </w:pPr>
            <w:r>
              <w:t>6.</w:t>
            </w:r>
          </w:p>
        </w:tc>
        <w:tc>
          <w:tcPr>
            <w:tcW w:w="1491" w:type="dxa"/>
            <w:vAlign w:val="center"/>
          </w:tcPr>
          <w:p w:rsidR="002716AA" w:rsidRDefault="002716AA">
            <w:pPr>
              <w:pStyle w:val="ConsPlusNormal"/>
              <w:jc w:val="center"/>
            </w:pPr>
            <w:r>
              <w:t>2030</w:t>
            </w:r>
          </w:p>
        </w:tc>
        <w:tc>
          <w:tcPr>
            <w:tcW w:w="2835" w:type="dxa"/>
            <w:vAlign w:val="center"/>
          </w:tcPr>
          <w:p w:rsidR="002716AA" w:rsidRDefault="002716AA">
            <w:pPr>
              <w:pStyle w:val="ConsPlusNormal"/>
              <w:jc w:val="center"/>
            </w:pPr>
            <w:r>
              <w:t>71600</w:t>
            </w:r>
          </w:p>
        </w:tc>
        <w:tc>
          <w:tcPr>
            <w:tcW w:w="3855" w:type="dxa"/>
            <w:vAlign w:val="center"/>
          </w:tcPr>
          <w:p w:rsidR="002716AA" w:rsidRDefault="002716AA">
            <w:pPr>
              <w:pStyle w:val="ConsPlusNormal"/>
              <w:jc w:val="center"/>
            </w:pPr>
            <w:r>
              <w:t>28640</w:t>
            </w:r>
          </w:p>
        </w:tc>
      </w:tr>
      <w:tr w:rsidR="002716AA">
        <w:tc>
          <w:tcPr>
            <w:tcW w:w="877" w:type="dxa"/>
            <w:vAlign w:val="center"/>
          </w:tcPr>
          <w:p w:rsidR="002716AA" w:rsidRDefault="002716AA">
            <w:pPr>
              <w:pStyle w:val="ConsPlusNormal"/>
              <w:jc w:val="center"/>
            </w:pPr>
            <w:r>
              <w:t>7.</w:t>
            </w:r>
          </w:p>
        </w:tc>
        <w:tc>
          <w:tcPr>
            <w:tcW w:w="1491" w:type="dxa"/>
            <w:vAlign w:val="center"/>
          </w:tcPr>
          <w:p w:rsidR="002716AA" w:rsidRDefault="002716AA">
            <w:pPr>
              <w:pStyle w:val="ConsPlusNormal"/>
              <w:jc w:val="center"/>
            </w:pPr>
            <w:r>
              <w:t>2035</w:t>
            </w:r>
          </w:p>
        </w:tc>
        <w:tc>
          <w:tcPr>
            <w:tcW w:w="2835" w:type="dxa"/>
            <w:vAlign w:val="center"/>
          </w:tcPr>
          <w:p w:rsidR="002716AA" w:rsidRDefault="002716AA">
            <w:pPr>
              <w:pStyle w:val="ConsPlusNormal"/>
              <w:jc w:val="center"/>
            </w:pPr>
            <w:r>
              <w:t>75100</w:t>
            </w:r>
          </w:p>
        </w:tc>
        <w:tc>
          <w:tcPr>
            <w:tcW w:w="3855" w:type="dxa"/>
            <w:vAlign w:val="center"/>
          </w:tcPr>
          <w:p w:rsidR="002716AA" w:rsidRDefault="002716AA">
            <w:pPr>
              <w:pStyle w:val="ConsPlusNormal"/>
              <w:jc w:val="center"/>
            </w:pPr>
            <w:r>
              <w:t>31452</w:t>
            </w:r>
          </w:p>
        </w:tc>
      </w:tr>
    </w:tbl>
    <w:p w:rsidR="002716AA" w:rsidRDefault="002716AA">
      <w:pPr>
        <w:pStyle w:val="ConsPlusNormal"/>
        <w:jc w:val="both"/>
      </w:pPr>
    </w:p>
    <w:p w:rsidR="002716AA" w:rsidRDefault="002716AA">
      <w:pPr>
        <w:pStyle w:val="ConsPlusNormal"/>
        <w:ind w:firstLine="540"/>
        <w:jc w:val="both"/>
      </w:pPr>
      <w:r>
        <w:t>Рис. 2.2. Динамика изменения численности личных автомобилей в городе Когалыме к расчетному сроку (2035 год).</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Численность парка грузовых и специальных автомобилей существенно не изменится. Потребность в общественном транспорте (автобусах), на фоне роста автомобилизации населения, может несколько уменьшиться.</w:t>
      </w:r>
    </w:p>
    <w:p w:rsidR="002716AA" w:rsidRDefault="002716AA">
      <w:pPr>
        <w:pStyle w:val="ConsPlusNormal"/>
        <w:jc w:val="both"/>
      </w:pPr>
    </w:p>
    <w:p w:rsidR="002716AA" w:rsidRDefault="002716AA">
      <w:pPr>
        <w:pStyle w:val="ConsPlusNormal"/>
        <w:jc w:val="right"/>
        <w:outlineLvl w:val="4"/>
      </w:pPr>
      <w:r>
        <w:t>Таблица 2.5</w:t>
      </w:r>
    </w:p>
    <w:p w:rsidR="002716AA" w:rsidRDefault="002716AA">
      <w:pPr>
        <w:pStyle w:val="ConsPlusNormal"/>
        <w:jc w:val="both"/>
      </w:pPr>
    </w:p>
    <w:p w:rsidR="002716AA" w:rsidRDefault="002716AA">
      <w:pPr>
        <w:pStyle w:val="ConsPlusNormal"/>
        <w:jc w:val="center"/>
      </w:pPr>
      <w:r>
        <w:t>Расчетная потребность в объектах для хранения индивидуальных</w:t>
      </w:r>
    </w:p>
    <w:p w:rsidR="002716AA" w:rsidRDefault="002716AA">
      <w:pPr>
        <w:pStyle w:val="ConsPlusNormal"/>
        <w:jc w:val="center"/>
      </w:pPr>
      <w:r>
        <w:t xml:space="preserve">транспортных средств в городе по этапам </w:t>
      </w:r>
      <w:hyperlink r:id="rId77" w:history="1">
        <w:r>
          <w:rPr>
            <w:color w:val="0000FF"/>
          </w:rPr>
          <w:t>(генплан)</w:t>
        </w:r>
      </w:hyperlink>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35"/>
        <w:gridCol w:w="1020"/>
        <w:gridCol w:w="838"/>
        <w:gridCol w:w="1016"/>
        <w:gridCol w:w="1073"/>
        <w:gridCol w:w="1076"/>
      </w:tblGrid>
      <w:tr w:rsidR="002716AA">
        <w:tc>
          <w:tcPr>
            <w:tcW w:w="4035" w:type="dxa"/>
            <w:vMerge w:val="restart"/>
          </w:tcPr>
          <w:p w:rsidR="002716AA" w:rsidRDefault="002716AA">
            <w:pPr>
              <w:pStyle w:val="ConsPlusNormal"/>
              <w:jc w:val="center"/>
            </w:pPr>
            <w:r>
              <w:t>Наименование показателя</w:t>
            </w:r>
          </w:p>
        </w:tc>
        <w:tc>
          <w:tcPr>
            <w:tcW w:w="1020" w:type="dxa"/>
            <w:vMerge w:val="restart"/>
          </w:tcPr>
          <w:p w:rsidR="002716AA" w:rsidRDefault="002716AA">
            <w:pPr>
              <w:pStyle w:val="ConsPlusNormal"/>
              <w:jc w:val="center"/>
            </w:pPr>
            <w:r>
              <w:t>Ед. измер.</w:t>
            </w:r>
          </w:p>
        </w:tc>
        <w:tc>
          <w:tcPr>
            <w:tcW w:w="4003" w:type="dxa"/>
            <w:gridSpan w:val="4"/>
          </w:tcPr>
          <w:p w:rsidR="002716AA" w:rsidRDefault="002716AA">
            <w:pPr>
              <w:pStyle w:val="ConsPlusNormal"/>
              <w:jc w:val="center"/>
            </w:pPr>
            <w:r>
              <w:t>Количество объектов для хранения и обслуживания транспортных средств по этапам реализации</w:t>
            </w:r>
          </w:p>
        </w:tc>
      </w:tr>
      <w:tr w:rsidR="002716AA">
        <w:tc>
          <w:tcPr>
            <w:tcW w:w="4035" w:type="dxa"/>
            <w:vMerge/>
          </w:tcPr>
          <w:p w:rsidR="002716AA" w:rsidRDefault="002716AA"/>
        </w:tc>
        <w:tc>
          <w:tcPr>
            <w:tcW w:w="1020" w:type="dxa"/>
            <w:vMerge/>
          </w:tcPr>
          <w:p w:rsidR="002716AA" w:rsidRDefault="002716AA"/>
        </w:tc>
        <w:tc>
          <w:tcPr>
            <w:tcW w:w="838" w:type="dxa"/>
          </w:tcPr>
          <w:p w:rsidR="002716AA" w:rsidRDefault="002716AA">
            <w:pPr>
              <w:pStyle w:val="ConsPlusNormal"/>
              <w:jc w:val="center"/>
            </w:pPr>
            <w:r>
              <w:t>I (до 2020 г.)</w:t>
            </w:r>
          </w:p>
        </w:tc>
        <w:tc>
          <w:tcPr>
            <w:tcW w:w="1016" w:type="dxa"/>
          </w:tcPr>
          <w:p w:rsidR="002716AA" w:rsidRDefault="002716AA">
            <w:pPr>
              <w:pStyle w:val="ConsPlusNormal"/>
              <w:jc w:val="center"/>
            </w:pPr>
            <w:r>
              <w:t>II (2021 - 2025 г. г.)</w:t>
            </w:r>
          </w:p>
        </w:tc>
        <w:tc>
          <w:tcPr>
            <w:tcW w:w="1073" w:type="dxa"/>
          </w:tcPr>
          <w:p w:rsidR="002716AA" w:rsidRDefault="002716AA">
            <w:pPr>
              <w:pStyle w:val="ConsPlusNormal"/>
              <w:jc w:val="center"/>
            </w:pPr>
            <w:r>
              <w:t>III (2026 - 2030 г. г.)</w:t>
            </w:r>
          </w:p>
        </w:tc>
        <w:tc>
          <w:tcPr>
            <w:tcW w:w="1076" w:type="dxa"/>
          </w:tcPr>
          <w:p w:rsidR="002716AA" w:rsidRDefault="002716AA">
            <w:pPr>
              <w:pStyle w:val="ConsPlusNormal"/>
              <w:jc w:val="center"/>
            </w:pPr>
            <w:r>
              <w:t>IV (2031 - 2035 г. г.)</w:t>
            </w:r>
          </w:p>
        </w:tc>
      </w:tr>
      <w:tr w:rsidR="002716AA">
        <w:tc>
          <w:tcPr>
            <w:tcW w:w="4035" w:type="dxa"/>
          </w:tcPr>
          <w:p w:rsidR="002716AA" w:rsidRDefault="002716AA">
            <w:pPr>
              <w:pStyle w:val="ConsPlusNormal"/>
              <w:jc w:val="both"/>
            </w:pPr>
            <w:r>
              <w:t>Численность жителей</w:t>
            </w:r>
          </w:p>
        </w:tc>
        <w:tc>
          <w:tcPr>
            <w:tcW w:w="1020" w:type="dxa"/>
            <w:vAlign w:val="center"/>
          </w:tcPr>
          <w:p w:rsidR="002716AA" w:rsidRDefault="002716AA">
            <w:pPr>
              <w:pStyle w:val="ConsPlusNormal"/>
              <w:jc w:val="center"/>
            </w:pPr>
            <w:r>
              <w:t>чел.</w:t>
            </w:r>
          </w:p>
        </w:tc>
        <w:tc>
          <w:tcPr>
            <w:tcW w:w="838" w:type="dxa"/>
            <w:vAlign w:val="center"/>
          </w:tcPr>
          <w:p w:rsidR="002716AA" w:rsidRDefault="002716AA">
            <w:pPr>
              <w:pStyle w:val="ConsPlusNormal"/>
              <w:jc w:val="center"/>
            </w:pPr>
            <w:r>
              <w:t>67600</w:t>
            </w:r>
          </w:p>
        </w:tc>
        <w:tc>
          <w:tcPr>
            <w:tcW w:w="1016" w:type="dxa"/>
            <w:vAlign w:val="center"/>
          </w:tcPr>
          <w:p w:rsidR="002716AA" w:rsidRDefault="002716AA">
            <w:pPr>
              <w:pStyle w:val="ConsPlusNormal"/>
              <w:jc w:val="center"/>
            </w:pPr>
            <w:r>
              <w:t>69900</w:t>
            </w:r>
          </w:p>
        </w:tc>
        <w:tc>
          <w:tcPr>
            <w:tcW w:w="1073" w:type="dxa"/>
            <w:vAlign w:val="center"/>
          </w:tcPr>
          <w:p w:rsidR="002716AA" w:rsidRDefault="002716AA">
            <w:pPr>
              <w:pStyle w:val="ConsPlusNormal"/>
              <w:jc w:val="center"/>
            </w:pPr>
            <w:r>
              <w:t>71600</w:t>
            </w:r>
          </w:p>
        </w:tc>
        <w:tc>
          <w:tcPr>
            <w:tcW w:w="1076" w:type="dxa"/>
            <w:vAlign w:val="center"/>
          </w:tcPr>
          <w:p w:rsidR="002716AA" w:rsidRDefault="002716AA">
            <w:pPr>
              <w:pStyle w:val="ConsPlusNormal"/>
              <w:jc w:val="center"/>
            </w:pPr>
            <w:r>
              <w:t>75100</w:t>
            </w:r>
          </w:p>
        </w:tc>
      </w:tr>
      <w:tr w:rsidR="002716AA">
        <w:tc>
          <w:tcPr>
            <w:tcW w:w="4035" w:type="dxa"/>
          </w:tcPr>
          <w:p w:rsidR="002716AA" w:rsidRDefault="002716AA">
            <w:pPr>
              <w:pStyle w:val="ConsPlusNormal"/>
              <w:jc w:val="both"/>
            </w:pPr>
            <w:r>
              <w:t>Обеспеченность легковым автотранспортом</w:t>
            </w:r>
          </w:p>
        </w:tc>
        <w:tc>
          <w:tcPr>
            <w:tcW w:w="1020" w:type="dxa"/>
            <w:vAlign w:val="center"/>
          </w:tcPr>
          <w:p w:rsidR="002716AA" w:rsidRDefault="002716AA">
            <w:pPr>
              <w:pStyle w:val="ConsPlusNormal"/>
              <w:jc w:val="center"/>
            </w:pPr>
            <w:r>
              <w:t>ед./1000 чел.</w:t>
            </w:r>
          </w:p>
        </w:tc>
        <w:tc>
          <w:tcPr>
            <w:tcW w:w="838" w:type="dxa"/>
            <w:vAlign w:val="center"/>
          </w:tcPr>
          <w:p w:rsidR="002716AA" w:rsidRDefault="002716AA">
            <w:pPr>
              <w:pStyle w:val="ConsPlusNormal"/>
              <w:jc w:val="center"/>
            </w:pPr>
            <w:r>
              <w:t>380</w:t>
            </w:r>
          </w:p>
        </w:tc>
        <w:tc>
          <w:tcPr>
            <w:tcW w:w="1016" w:type="dxa"/>
            <w:vAlign w:val="center"/>
          </w:tcPr>
          <w:p w:rsidR="002716AA" w:rsidRDefault="002716AA">
            <w:pPr>
              <w:pStyle w:val="ConsPlusNormal"/>
              <w:jc w:val="center"/>
            </w:pPr>
            <w:r>
              <w:t>400</w:t>
            </w:r>
          </w:p>
        </w:tc>
        <w:tc>
          <w:tcPr>
            <w:tcW w:w="1073" w:type="dxa"/>
            <w:vAlign w:val="center"/>
          </w:tcPr>
          <w:p w:rsidR="002716AA" w:rsidRDefault="002716AA">
            <w:pPr>
              <w:pStyle w:val="ConsPlusNormal"/>
              <w:jc w:val="center"/>
            </w:pPr>
            <w:r>
              <w:t>420</w:t>
            </w:r>
          </w:p>
        </w:tc>
        <w:tc>
          <w:tcPr>
            <w:tcW w:w="1076" w:type="dxa"/>
            <w:vAlign w:val="center"/>
          </w:tcPr>
          <w:p w:rsidR="002716AA" w:rsidRDefault="002716AA">
            <w:pPr>
              <w:pStyle w:val="ConsPlusNormal"/>
              <w:jc w:val="center"/>
            </w:pPr>
            <w:r>
              <w:t>420</w:t>
            </w:r>
          </w:p>
        </w:tc>
      </w:tr>
      <w:tr w:rsidR="002716AA">
        <w:tc>
          <w:tcPr>
            <w:tcW w:w="4035" w:type="dxa"/>
          </w:tcPr>
          <w:p w:rsidR="002716AA" w:rsidRDefault="002716AA">
            <w:pPr>
              <w:pStyle w:val="ConsPlusNormal"/>
              <w:jc w:val="both"/>
            </w:pPr>
            <w:r>
              <w:t>Количество автомобилей</w:t>
            </w:r>
          </w:p>
        </w:tc>
        <w:tc>
          <w:tcPr>
            <w:tcW w:w="1020" w:type="dxa"/>
            <w:vAlign w:val="center"/>
          </w:tcPr>
          <w:p w:rsidR="002716AA" w:rsidRDefault="002716AA">
            <w:pPr>
              <w:pStyle w:val="ConsPlusNormal"/>
              <w:jc w:val="center"/>
            </w:pPr>
            <w:r>
              <w:t>ед.</w:t>
            </w:r>
          </w:p>
        </w:tc>
        <w:tc>
          <w:tcPr>
            <w:tcW w:w="838" w:type="dxa"/>
            <w:vAlign w:val="center"/>
          </w:tcPr>
          <w:p w:rsidR="002716AA" w:rsidRDefault="002716AA">
            <w:pPr>
              <w:pStyle w:val="ConsPlusNormal"/>
              <w:jc w:val="center"/>
            </w:pPr>
            <w:r>
              <w:t>25688</w:t>
            </w:r>
          </w:p>
        </w:tc>
        <w:tc>
          <w:tcPr>
            <w:tcW w:w="1016" w:type="dxa"/>
            <w:vAlign w:val="center"/>
          </w:tcPr>
          <w:p w:rsidR="002716AA" w:rsidRDefault="002716AA">
            <w:pPr>
              <w:pStyle w:val="ConsPlusNormal"/>
              <w:jc w:val="center"/>
            </w:pPr>
            <w:r>
              <w:t>27960</w:t>
            </w:r>
          </w:p>
        </w:tc>
        <w:tc>
          <w:tcPr>
            <w:tcW w:w="1073" w:type="dxa"/>
            <w:vAlign w:val="center"/>
          </w:tcPr>
          <w:p w:rsidR="002716AA" w:rsidRDefault="002716AA">
            <w:pPr>
              <w:pStyle w:val="ConsPlusNormal"/>
              <w:jc w:val="center"/>
            </w:pPr>
            <w:r>
              <w:t>28640</w:t>
            </w:r>
          </w:p>
        </w:tc>
        <w:tc>
          <w:tcPr>
            <w:tcW w:w="1076" w:type="dxa"/>
            <w:vAlign w:val="center"/>
          </w:tcPr>
          <w:p w:rsidR="002716AA" w:rsidRDefault="002716AA">
            <w:pPr>
              <w:pStyle w:val="ConsPlusNormal"/>
              <w:jc w:val="center"/>
            </w:pPr>
            <w:r>
              <w:t>31452</w:t>
            </w:r>
          </w:p>
        </w:tc>
      </w:tr>
      <w:tr w:rsidR="002716AA">
        <w:tc>
          <w:tcPr>
            <w:tcW w:w="4035" w:type="dxa"/>
          </w:tcPr>
          <w:p w:rsidR="002716AA" w:rsidRDefault="002716AA">
            <w:pPr>
              <w:pStyle w:val="ConsPlusNormal"/>
              <w:jc w:val="both"/>
            </w:pPr>
            <w:r>
              <w:t>Общая потребность в гаражах и открытых стоянка для постоянного хранения индивидуальных легковых автомобилей</w:t>
            </w:r>
          </w:p>
        </w:tc>
        <w:tc>
          <w:tcPr>
            <w:tcW w:w="1020" w:type="dxa"/>
            <w:vAlign w:val="center"/>
          </w:tcPr>
          <w:p w:rsidR="002716AA" w:rsidRDefault="002716AA">
            <w:pPr>
              <w:pStyle w:val="ConsPlusNormal"/>
              <w:jc w:val="center"/>
            </w:pPr>
            <w:r>
              <w:t>ед.</w:t>
            </w:r>
          </w:p>
        </w:tc>
        <w:tc>
          <w:tcPr>
            <w:tcW w:w="838" w:type="dxa"/>
            <w:vAlign w:val="center"/>
          </w:tcPr>
          <w:p w:rsidR="002716AA" w:rsidRDefault="002716AA">
            <w:pPr>
              <w:pStyle w:val="ConsPlusNormal"/>
              <w:jc w:val="center"/>
            </w:pPr>
            <w:r>
              <w:t>23120</w:t>
            </w:r>
          </w:p>
        </w:tc>
        <w:tc>
          <w:tcPr>
            <w:tcW w:w="1016" w:type="dxa"/>
            <w:vAlign w:val="center"/>
          </w:tcPr>
          <w:p w:rsidR="002716AA" w:rsidRDefault="002716AA">
            <w:pPr>
              <w:pStyle w:val="ConsPlusNormal"/>
              <w:jc w:val="center"/>
            </w:pPr>
            <w:r>
              <w:t>25164</w:t>
            </w:r>
          </w:p>
        </w:tc>
        <w:tc>
          <w:tcPr>
            <w:tcW w:w="1073" w:type="dxa"/>
            <w:vAlign w:val="center"/>
          </w:tcPr>
          <w:p w:rsidR="002716AA" w:rsidRDefault="002716AA">
            <w:pPr>
              <w:pStyle w:val="ConsPlusNormal"/>
              <w:jc w:val="center"/>
            </w:pPr>
            <w:r>
              <w:t>25776</w:t>
            </w:r>
          </w:p>
        </w:tc>
        <w:tc>
          <w:tcPr>
            <w:tcW w:w="1076" w:type="dxa"/>
            <w:vAlign w:val="center"/>
          </w:tcPr>
          <w:p w:rsidR="002716AA" w:rsidRDefault="002716AA">
            <w:pPr>
              <w:pStyle w:val="ConsPlusNormal"/>
              <w:jc w:val="center"/>
            </w:pPr>
            <w:r>
              <w:t>28307</w:t>
            </w:r>
          </w:p>
        </w:tc>
      </w:tr>
      <w:tr w:rsidR="002716AA">
        <w:tc>
          <w:tcPr>
            <w:tcW w:w="4035" w:type="dxa"/>
          </w:tcPr>
          <w:p w:rsidR="002716AA" w:rsidRDefault="002716AA">
            <w:pPr>
              <w:pStyle w:val="ConsPlusNormal"/>
              <w:jc w:val="both"/>
            </w:pPr>
            <w:r>
              <w:t>Численность жителей без приквартирных и приусадебных участков</w:t>
            </w:r>
          </w:p>
        </w:tc>
        <w:tc>
          <w:tcPr>
            <w:tcW w:w="1020" w:type="dxa"/>
            <w:vAlign w:val="center"/>
          </w:tcPr>
          <w:p w:rsidR="002716AA" w:rsidRDefault="002716AA">
            <w:pPr>
              <w:pStyle w:val="ConsPlusNormal"/>
              <w:jc w:val="center"/>
            </w:pPr>
            <w:r>
              <w:t>чел.</w:t>
            </w:r>
          </w:p>
        </w:tc>
        <w:tc>
          <w:tcPr>
            <w:tcW w:w="838" w:type="dxa"/>
            <w:vAlign w:val="center"/>
          </w:tcPr>
          <w:p w:rsidR="002716AA" w:rsidRDefault="002716AA">
            <w:pPr>
              <w:pStyle w:val="ConsPlusNormal"/>
              <w:jc w:val="center"/>
            </w:pPr>
            <w:r>
              <w:t>63427</w:t>
            </w:r>
          </w:p>
        </w:tc>
        <w:tc>
          <w:tcPr>
            <w:tcW w:w="1016" w:type="dxa"/>
            <w:vAlign w:val="center"/>
          </w:tcPr>
          <w:p w:rsidR="002716AA" w:rsidRDefault="002716AA">
            <w:pPr>
              <w:pStyle w:val="ConsPlusNormal"/>
              <w:jc w:val="center"/>
            </w:pPr>
            <w:r>
              <w:t>65585</w:t>
            </w:r>
          </w:p>
        </w:tc>
        <w:tc>
          <w:tcPr>
            <w:tcW w:w="1073" w:type="dxa"/>
            <w:vAlign w:val="center"/>
          </w:tcPr>
          <w:p w:rsidR="002716AA" w:rsidRDefault="002716AA">
            <w:pPr>
              <w:pStyle w:val="ConsPlusNormal"/>
              <w:jc w:val="center"/>
            </w:pPr>
            <w:r>
              <w:t>67180</w:t>
            </w:r>
          </w:p>
        </w:tc>
        <w:tc>
          <w:tcPr>
            <w:tcW w:w="1076" w:type="dxa"/>
            <w:vAlign w:val="center"/>
          </w:tcPr>
          <w:p w:rsidR="002716AA" w:rsidRDefault="002716AA">
            <w:pPr>
              <w:pStyle w:val="ConsPlusNormal"/>
              <w:jc w:val="center"/>
            </w:pPr>
            <w:r>
              <w:t>70464</w:t>
            </w:r>
          </w:p>
        </w:tc>
      </w:tr>
      <w:tr w:rsidR="002716AA">
        <w:tc>
          <w:tcPr>
            <w:tcW w:w="4035" w:type="dxa"/>
          </w:tcPr>
          <w:p w:rsidR="002716AA" w:rsidRDefault="002716AA">
            <w:pPr>
              <w:pStyle w:val="ConsPlusNormal"/>
              <w:jc w:val="both"/>
            </w:pPr>
            <w:r>
              <w:t>Количество автомобилей у жителей без приквартирных и приусадебных участков</w:t>
            </w:r>
          </w:p>
        </w:tc>
        <w:tc>
          <w:tcPr>
            <w:tcW w:w="1020" w:type="dxa"/>
            <w:vAlign w:val="center"/>
          </w:tcPr>
          <w:p w:rsidR="002716AA" w:rsidRDefault="002716AA">
            <w:pPr>
              <w:pStyle w:val="ConsPlusNormal"/>
              <w:jc w:val="center"/>
            </w:pPr>
            <w:r>
              <w:t>ед.</w:t>
            </w:r>
          </w:p>
        </w:tc>
        <w:tc>
          <w:tcPr>
            <w:tcW w:w="838" w:type="dxa"/>
            <w:vAlign w:val="center"/>
          </w:tcPr>
          <w:p w:rsidR="002716AA" w:rsidRDefault="002716AA">
            <w:pPr>
              <w:pStyle w:val="ConsPlusNormal"/>
              <w:jc w:val="center"/>
            </w:pPr>
            <w:r>
              <w:t>24102</w:t>
            </w:r>
          </w:p>
        </w:tc>
        <w:tc>
          <w:tcPr>
            <w:tcW w:w="1016" w:type="dxa"/>
            <w:vAlign w:val="center"/>
          </w:tcPr>
          <w:p w:rsidR="002716AA" w:rsidRDefault="002716AA">
            <w:pPr>
              <w:pStyle w:val="ConsPlusNormal"/>
              <w:jc w:val="center"/>
            </w:pPr>
            <w:r>
              <w:t>26234</w:t>
            </w:r>
          </w:p>
        </w:tc>
        <w:tc>
          <w:tcPr>
            <w:tcW w:w="1073" w:type="dxa"/>
            <w:vAlign w:val="center"/>
          </w:tcPr>
          <w:p w:rsidR="002716AA" w:rsidRDefault="002716AA">
            <w:pPr>
              <w:pStyle w:val="ConsPlusNormal"/>
              <w:jc w:val="center"/>
            </w:pPr>
            <w:r>
              <w:t>28216</w:t>
            </w:r>
          </w:p>
        </w:tc>
        <w:tc>
          <w:tcPr>
            <w:tcW w:w="1076" w:type="dxa"/>
            <w:vAlign w:val="center"/>
          </w:tcPr>
          <w:p w:rsidR="002716AA" w:rsidRDefault="002716AA">
            <w:pPr>
              <w:pStyle w:val="ConsPlusNormal"/>
              <w:jc w:val="center"/>
            </w:pPr>
            <w:r>
              <w:t>29594</w:t>
            </w:r>
          </w:p>
        </w:tc>
      </w:tr>
      <w:tr w:rsidR="002716AA">
        <w:tc>
          <w:tcPr>
            <w:tcW w:w="4035" w:type="dxa"/>
          </w:tcPr>
          <w:p w:rsidR="002716AA" w:rsidRDefault="002716AA">
            <w:pPr>
              <w:pStyle w:val="ConsPlusNormal"/>
              <w:jc w:val="both"/>
            </w:pPr>
            <w:r>
              <w:t>Обеспеченность местами хранения индивидуального легкового транспорта</w:t>
            </w:r>
          </w:p>
        </w:tc>
        <w:tc>
          <w:tcPr>
            <w:tcW w:w="1020" w:type="dxa"/>
            <w:vAlign w:val="center"/>
          </w:tcPr>
          <w:p w:rsidR="002716AA" w:rsidRDefault="002716AA">
            <w:pPr>
              <w:pStyle w:val="ConsPlusNormal"/>
              <w:jc w:val="center"/>
            </w:pPr>
            <w:r>
              <w:t>машино-мест</w:t>
            </w:r>
          </w:p>
        </w:tc>
        <w:tc>
          <w:tcPr>
            <w:tcW w:w="838" w:type="dxa"/>
            <w:vAlign w:val="center"/>
          </w:tcPr>
          <w:p w:rsidR="002716AA" w:rsidRDefault="002716AA">
            <w:pPr>
              <w:pStyle w:val="ConsPlusNormal"/>
              <w:jc w:val="center"/>
            </w:pPr>
            <w:r>
              <w:t>21692</w:t>
            </w:r>
          </w:p>
        </w:tc>
        <w:tc>
          <w:tcPr>
            <w:tcW w:w="1016" w:type="dxa"/>
            <w:vAlign w:val="center"/>
          </w:tcPr>
          <w:p w:rsidR="002716AA" w:rsidRDefault="002716AA">
            <w:pPr>
              <w:pStyle w:val="ConsPlusNormal"/>
              <w:jc w:val="center"/>
            </w:pPr>
            <w:r>
              <w:t>23611</w:t>
            </w:r>
          </w:p>
        </w:tc>
        <w:tc>
          <w:tcPr>
            <w:tcW w:w="1073" w:type="dxa"/>
            <w:vAlign w:val="center"/>
          </w:tcPr>
          <w:p w:rsidR="002716AA" w:rsidRDefault="002716AA">
            <w:pPr>
              <w:pStyle w:val="ConsPlusNormal"/>
              <w:jc w:val="center"/>
            </w:pPr>
            <w:r>
              <w:t>25394</w:t>
            </w:r>
          </w:p>
        </w:tc>
        <w:tc>
          <w:tcPr>
            <w:tcW w:w="1076" w:type="dxa"/>
            <w:vAlign w:val="center"/>
          </w:tcPr>
          <w:p w:rsidR="002716AA" w:rsidRDefault="002716AA">
            <w:pPr>
              <w:pStyle w:val="ConsPlusNormal"/>
              <w:jc w:val="center"/>
            </w:pPr>
            <w:r>
              <w:t>26635</w:t>
            </w:r>
          </w:p>
        </w:tc>
      </w:tr>
    </w:tbl>
    <w:p w:rsidR="002716AA" w:rsidRDefault="002716AA">
      <w:pPr>
        <w:pStyle w:val="ConsPlusNormal"/>
        <w:jc w:val="both"/>
      </w:pPr>
    </w:p>
    <w:p w:rsidR="002716AA" w:rsidRDefault="002716AA">
      <w:pPr>
        <w:pStyle w:val="ConsPlusNormal"/>
        <w:ind w:firstLine="540"/>
        <w:jc w:val="both"/>
      </w:pPr>
      <w:r>
        <w:t>Объекты придорожного сервиса</w:t>
      </w:r>
    </w:p>
    <w:p w:rsidR="002716AA" w:rsidRDefault="002716AA">
      <w:pPr>
        <w:pStyle w:val="ConsPlusNormal"/>
        <w:spacing w:before="220"/>
        <w:ind w:firstLine="540"/>
        <w:jc w:val="both"/>
      </w:pPr>
      <w:r>
        <w:t xml:space="preserve">Расчетная потребность на расчетный срок объектов придорожного сервиса в городе Когалыме определена исходя из проектной численности жителей по этапам реализации и обеспеченности населения индивидуальными легковыми автомобилями в соответствии с требования СП 42.13330.2016 "Градостроительство. Планировка и застройка городских и сельских поселений. Актуализированная редакция СНиП 2.07.01-89*" и </w:t>
      </w:r>
      <w:hyperlink r:id="rId78" w:history="1">
        <w:r>
          <w:rPr>
            <w:color w:val="0000FF"/>
          </w:rPr>
          <w:t>таблицей 26</w:t>
        </w:r>
      </w:hyperlink>
      <w:r>
        <w:t xml:space="preserve"> Региональных нормативов градостроительного проектирования (РНГП) Ханты-Мансийского автономного округа - Югры:</w:t>
      </w:r>
    </w:p>
    <w:p w:rsidR="002716AA" w:rsidRDefault="002716AA">
      <w:pPr>
        <w:pStyle w:val="ConsPlusNormal"/>
        <w:spacing w:before="220"/>
        <w:ind w:firstLine="540"/>
        <w:jc w:val="both"/>
      </w:pPr>
      <w:r>
        <w:t>- потребность в обеспеченности легкового автотранспорта автозаправочными станциями (АЗС) составляет 1 топливораздаточная колонка на 1200 легковых автомобилей;</w:t>
      </w:r>
    </w:p>
    <w:p w:rsidR="002716AA" w:rsidRDefault="002716AA">
      <w:pPr>
        <w:pStyle w:val="ConsPlusNormal"/>
        <w:spacing w:before="220"/>
        <w:ind w:firstLine="540"/>
        <w:jc w:val="both"/>
      </w:pPr>
      <w:r>
        <w:t>- потребность в АГЗС составляет: не менее 15% от общего количества автозаправочных станций;</w:t>
      </w:r>
    </w:p>
    <w:p w:rsidR="002716AA" w:rsidRDefault="002716AA">
      <w:pPr>
        <w:pStyle w:val="ConsPlusNormal"/>
        <w:spacing w:before="220"/>
        <w:ind w:firstLine="540"/>
        <w:jc w:val="both"/>
      </w:pPr>
      <w:r>
        <w:t>- потребность в станциях технического обслуживания автомобилей (СТО) составляет 1 пост на 200 легковых автомобилей;</w:t>
      </w:r>
    </w:p>
    <w:p w:rsidR="002716AA" w:rsidRDefault="002716AA">
      <w:pPr>
        <w:pStyle w:val="ConsPlusNormal"/>
        <w:spacing w:before="220"/>
        <w:ind w:firstLine="540"/>
        <w:jc w:val="both"/>
      </w:pPr>
      <w:r>
        <w:t>- общая обеспеченность гаражами и открытыми стоянками для постоянного хранения индивидуальных легковых автомобилей должна составлять не менее 90% расчетного числа индивидуальных легковых автомобилей.</w:t>
      </w:r>
    </w:p>
    <w:p w:rsidR="002716AA" w:rsidRDefault="002716AA">
      <w:pPr>
        <w:pStyle w:val="ConsPlusNormal"/>
        <w:jc w:val="both"/>
      </w:pPr>
    </w:p>
    <w:p w:rsidR="002716AA" w:rsidRDefault="002716AA">
      <w:pPr>
        <w:pStyle w:val="ConsPlusNormal"/>
        <w:jc w:val="right"/>
        <w:outlineLvl w:val="4"/>
      </w:pPr>
      <w:r>
        <w:t>Таблица 2.6</w:t>
      </w:r>
    </w:p>
    <w:p w:rsidR="002716AA" w:rsidRDefault="002716AA">
      <w:pPr>
        <w:pStyle w:val="ConsPlusNormal"/>
        <w:jc w:val="both"/>
      </w:pPr>
    </w:p>
    <w:p w:rsidR="002716AA" w:rsidRDefault="002716AA">
      <w:pPr>
        <w:pStyle w:val="ConsPlusNormal"/>
        <w:jc w:val="center"/>
      </w:pPr>
      <w:r>
        <w:t>Расчетная потребность в объектах придорожного сервиса</w:t>
      </w:r>
    </w:p>
    <w:p w:rsidR="002716AA" w:rsidRDefault="002716AA">
      <w:pPr>
        <w:pStyle w:val="ConsPlusNormal"/>
        <w:jc w:val="center"/>
      </w:pPr>
      <w:r>
        <w:t>к расчетному сроку (2035 год)</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
        <w:gridCol w:w="2098"/>
        <w:gridCol w:w="998"/>
        <w:gridCol w:w="758"/>
        <w:gridCol w:w="756"/>
        <w:gridCol w:w="754"/>
        <w:gridCol w:w="754"/>
        <w:gridCol w:w="753"/>
        <w:gridCol w:w="753"/>
        <w:gridCol w:w="749"/>
      </w:tblGrid>
      <w:tr w:rsidR="002716AA">
        <w:tc>
          <w:tcPr>
            <w:tcW w:w="684" w:type="dxa"/>
            <w:vAlign w:val="center"/>
          </w:tcPr>
          <w:p w:rsidR="002716AA" w:rsidRDefault="002716AA">
            <w:pPr>
              <w:pStyle w:val="ConsPlusNormal"/>
              <w:jc w:val="center"/>
            </w:pPr>
            <w:r>
              <w:t>N п.п.</w:t>
            </w:r>
          </w:p>
        </w:tc>
        <w:tc>
          <w:tcPr>
            <w:tcW w:w="2098" w:type="dxa"/>
            <w:vAlign w:val="center"/>
          </w:tcPr>
          <w:p w:rsidR="002716AA" w:rsidRDefault="002716AA">
            <w:pPr>
              <w:pStyle w:val="ConsPlusNormal"/>
              <w:jc w:val="center"/>
            </w:pPr>
            <w:r>
              <w:t>Объекты</w:t>
            </w:r>
          </w:p>
        </w:tc>
        <w:tc>
          <w:tcPr>
            <w:tcW w:w="998" w:type="dxa"/>
          </w:tcPr>
          <w:p w:rsidR="002716AA" w:rsidRDefault="002716AA">
            <w:pPr>
              <w:pStyle w:val="ConsPlusNormal"/>
              <w:jc w:val="center"/>
            </w:pPr>
            <w:r>
              <w:t>Ед. измер.</w:t>
            </w:r>
          </w:p>
        </w:tc>
        <w:tc>
          <w:tcPr>
            <w:tcW w:w="758" w:type="dxa"/>
            <w:vAlign w:val="center"/>
          </w:tcPr>
          <w:p w:rsidR="002716AA" w:rsidRDefault="002716AA">
            <w:pPr>
              <w:pStyle w:val="ConsPlusNormal"/>
              <w:jc w:val="center"/>
            </w:pPr>
            <w:r>
              <w:t>2017 г.</w:t>
            </w:r>
          </w:p>
        </w:tc>
        <w:tc>
          <w:tcPr>
            <w:tcW w:w="756" w:type="dxa"/>
            <w:vAlign w:val="center"/>
          </w:tcPr>
          <w:p w:rsidR="002716AA" w:rsidRDefault="002716AA">
            <w:pPr>
              <w:pStyle w:val="ConsPlusNormal"/>
              <w:jc w:val="center"/>
            </w:pPr>
            <w:r>
              <w:t>2018 г.</w:t>
            </w:r>
          </w:p>
        </w:tc>
        <w:tc>
          <w:tcPr>
            <w:tcW w:w="754" w:type="dxa"/>
            <w:vAlign w:val="center"/>
          </w:tcPr>
          <w:p w:rsidR="002716AA" w:rsidRDefault="002716AA">
            <w:pPr>
              <w:pStyle w:val="ConsPlusNormal"/>
              <w:jc w:val="center"/>
            </w:pPr>
            <w:r>
              <w:t>2019 г.</w:t>
            </w:r>
          </w:p>
        </w:tc>
        <w:tc>
          <w:tcPr>
            <w:tcW w:w="754" w:type="dxa"/>
            <w:vAlign w:val="center"/>
          </w:tcPr>
          <w:p w:rsidR="002716AA" w:rsidRDefault="002716AA">
            <w:pPr>
              <w:pStyle w:val="ConsPlusNormal"/>
              <w:jc w:val="center"/>
            </w:pPr>
            <w:r>
              <w:t>2020 г.</w:t>
            </w:r>
          </w:p>
        </w:tc>
        <w:tc>
          <w:tcPr>
            <w:tcW w:w="753" w:type="dxa"/>
            <w:vAlign w:val="center"/>
          </w:tcPr>
          <w:p w:rsidR="002716AA" w:rsidRDefault="002716AA">
            <w:pPr>
              <w:pStyle w:val="ConsPlusNormal"/>
              <w:jc w:val="center"/>
            </w:pPr>
            <w:r>
              <w:t>2025 г.</w:t>
            </w:r>
          </w:p>
        </w:tc>
        <w:tc>
          <w:tcPr>
            <w:tcW w:w="753" w:type="dxa"/>
            <w:vAlign w:val="center"/>
          </w:tcPr>
          <w:p w:rsidR="002716AA" w:rsidRDefault="002716AA">
            <w:pPr>
              <w:pStyle w:val="ConsPlusNormal"/>
              <w:jc w:val="center"/>
            </w:pPr>
            <w:r>
              <w:t>2030 г.</w:t>
            </w:r>
          </w:p>
        </w:tc>
        <w:tc>
          <w:tcPr>
            <w:tcW w:w="749" w:type="dxa"/>
            <w:vAlign w:val="center"/>
          </w:tcPr>
          <w:p w:rsidR="002716AA" w:rsidRDefault="002716AA">
            <w:pPr>
              <w:pStyle w:val="ConsPlusNormal"/>
              <w:jc w:val="center"/>
            </w:pPr>
            <w:r>
              <w:t>2035 г.</w:t>
            </w:r>
          </w:p>
        </w:tc>
      </w:tr>
      <w:tr w:rsidR="002716AA">
        <w:tc>
          <w:tcPr>
            <w:tcW w:w="684" w:type="dxa"/>
            <w:vAlign w:val="center"/>
          </w:tcPr>
          <w:p w:rsidR="002716AA" w:rsidRDefault="002716AA">
            <w:pPr>
              <w:pStyle w:val="ConsPlusNormal"/>
              <w:jc w:val="center"/>
            </w:pPr>
            <w:r>
              <w:t>1.</w:t>
            </w:r>
          </w:p>
        </w:tc>
        <w:tc>
          <w:tcPr>
            <w:tcW w:w="2098" w:type="dxa"/>
            <w:vAlign w:val="center"/>
          </w:tcPr>
          <w:p w:rsidR="002716AA" w:rsidRDefault="002716AA">
            <w:pPr>
              <w:pStyle w:val="ConsPlusNormal"/>
              <w:jc w:val="center"/>
            </w:pPr>
            <w:r>
              <w:t>АЗС</w:t>
            </w:r>
          </w:p>
        </w:tc>
        <w:tc>
          <w:tcPr>
            <w:tcW w:w="998" w:type="dxa"/>
            <w:vAlign w:val="center"/>
          </w:tcPr>
          <w:p w:rsidR="002716AA" w:rsidRDefault="002716AA">
            <w:pPr>
              <w:pStyle w:val="ConsPlusNormal"/>
              <w:jc w:val="center"/>
            </w:pPr>
            <w:r>
              <w:t>колонки</w:t>
            </w:r>
          </w:p>
        </w:tc>
        <w:tc>
          <w:tcPr>
            <w:tcW w:w="758" w:type="dxa"/>
            <w:vAlign w:val="center"/>
          </w:tcPr>
          <w:p w:rsidR="002716AA" w:rsidRDefault="002716AA">
            <w:pPr>
              <w:pStyle w:val="ConsPlusNormal"/>
              <w:jc w:val="center"/>
            </w:pPr>
            <w:r>
              <w:t>20</w:t>
            </w:r>
          </w:p>
        </w:tc>
        <w:tc>
          <w:tcPr>
            <w:tcW w:w="756" w:type="dxa"/>
            <w:vAlign w:val="center"/>
          </w:tcPr>
          <w:p w:rsidR="002716AA" w:rsidRDefault="002716AA">
            <w:pPr>
              <w:pStyle w:val="ConsPlusNormal"/>
              <w:jc w:val="center"/>
            </w:pPr>
            <w:r>
              <w:t>20</w:t>
            </w:r>
          </w:p>
        </w:tc>
        <w:tc>
          <w:tcPr>
            <w:tcW w:w="754" w:type="dxa"/>
            <w:vAlign w:val="center"/>
          </w:tcPr>
          <w:p w:rsidR="002716AA" w:rsidRDefault="002716AA">
            <w:pPr>
              <w:pStyle w:val="ConsPlusNormal"/>
              <w:jc w:val="center"/>
            </w:pPr>
            <w:r>
              <w:t>21</w:t>
            </w:r>
          </w:p>
        </w:tc>
        <w:tc>
          <w:tcPr>
            <w:tcW w:w="754" w:type="dxa"/>
            <w:vAlign w:val="center"/>
          </w:tcPr>
          <w:p w:rsidR="002716AA" w:rsidRDefault="002716AA">
            <w:pPr>
              <w:pStyle w:val="ConsPlusNormal"/>
              <w:jc w:val="center"/>
            </w:pPr>
            <w:r>
              <w:t>21</w:t>
            </w:r>
          </w:p>
        </w:tc>
        <w:tc>
          <w:tcPr>
            <w:tcW w:w="753" w:type="dxa"/>
            <w:vAlign w:val="center"/>
          </w:tcPr>
          <w:p w:rsidR="002716AA" w:rsidRDefault="002716AA">
            <w:pPr>
              <w:pStyle w:val="ConsPlusNormal"/>
              <w:jc w:val="center"/>
            </w:pPr>
            <w:r>
              <w:t>23</w:t>
            </w:r>
          </w:p>
        </w:tc>
        <w:tc>
          <w:tcPr>
            <w:tcW w:w="753" w:type="dxa"/>
            <w:vAlign w:val="center"/>
          </w:tcPr>
          <w:p w:rsidR="002716AA" w:rsidRDefault="002716AA">
            <w:pPr>
              <w:pStyle w:val="ConsPlusNormal"/>
              <w:jc w:val="center"/>
            </w:pPr>
            <w:r>
              <w:t>24</w:t>
            </w:r>
          </w:p>
        </w:tc>
        <w:tc>
          <w:tcPr>
            <w:tcW w:w="749" w:type="dxa"/>
            <w:vAlign w:val="center"/>
          </w:tcPr>
          <w:p w:rsidR="002716AA" w:rsidRDefault="002716AA">
            <w:pPr>
              <w:pStyle w:val="ConsPlusNormal"/>
              <w:jc w:val="center"/>
            </w:pPr>
            <w:r>
              <w:t>26</w:t>
            </w:r>
          </w:p>
        </w:tc>
      </w:tr>
      <w:tr w:rsidR="002716AA">
        <w:tc>
          <w:tcPr>
            <w:tcW w:w="684" w:type="dxa"/>
            <w:vAlign w:val="center"/>
          </w:tcPr>
          <w:p w:rsidR="002716AA" w:rsidRDefault="002716AA">
            <w:pPr>
              <w:pStyle w:val="ConsPlusNormal"/>
              <w:jc w:val="center"/>
            </w:pPr>
            <w:r>
              <w:t>2.</w:t>
            </w:r>
          </w:p>
        </w:tc>
        <w:tc>
          <w:tcPr>
            <w:tcW w:w="2098" w:type="dxa"/>
            <w:vAlign w:val="center"/>
          </w:tcPr>
          <w:p w:rsidR="002716AA" w:rsidRDefault="002716AA">
            <w:pPr>
              <w:pStyle w:val="ConsPlusNormal"/>
              <w:jc w:val="center"/>
            </w:pPr>
            <w:r>
              <w:t>АГЗС</w:t>
            </w:r>
          </w:p>
        </w:tc>
        <w:tc>
          <w:tcPr>
            <w:tcW w:w="998" w:type="dxa"/>
            <w:vAlign w:val="center"/>
          </w:tcPr>
          <w:p w:rsidR="002716AA" w:rsidRDefault="002716AA">
            <w:pPr>
              <w:pStyle w:val="ConsPlusNormal"/>
              <w:jc w:val="center"/>
            </w:pPr>
            <w:r>
              <w:t>колонки</w:t>
            </w:r>
          </w:p>
        </w:tc>
        <w:tc>
          <w:tcPr>
            <w:tcW w:w="758" w:type="dxa"/>
            <w:vAlign w:val="center"/>
          </w:tcPr>
          <w:p w:rsidR="002716AA" w:rsidRDefault="002716AA">
            <w:pPr>
              <w:pStyle w:val="ConsPlusNormal"/>
              <w:jc w:val="center"/>
            </w:pPr>
            <w:r>
              <w:t>3</w:t>
            </w:r>
          </w:p>
        </w:tc>
        <w:tc>
          <w:tcPr>
            <w:tcW w:w="756" w:type="dxa"/>
            <w:vAlign w:val="center"/>
          </w:tcPr>
          <w:p w:rsidR="002716AA" w:rsidRDefault="002716AA">
            <w:pPr>
              <w:pStyle w:val="ConsPlusNormal"/>
              <w:jc w:val="center"/>
            </w:pPr>
            <w:r>
              <w:t>3</w:t>
            </w:r>
          </w:p>
        </w:tc>
        <w:tc>
          <w:tcPr>
            <w:tcW w:w="754" w:type="dxa"/>
            <w:vAlign w:val="center"/>
          </w:tcPr>
          <w:p w:rsidR="002716AA" w:rsidRDefault="002716AA">
            <w:pPr>
              <w:pStyle w:val="ConsPlusNormal"/>
              <w:jc w:val="center"/>
            </w:pPr>
            <w:r>
              <w:t>3</w:t>
            </w:r>
          </w:p>
        </w:tc>
        <w:tc>
          <w:tcPr>
            <w:tcW w:w="754" w:type="dxa"/>
            <w:vAlign w:val="center"/>
          </w:tcPr>
          <w:p w:rsidR="002716AA" w:rsidRDefault="002716AA">
            <w:pPr>
              <w:pStyle w:val="ConsPlusNormal"/>
              <w:jc w:val="center"/>
            </w:pPr>
            <w:r>
              <w:t>3</w:t>
            </w:r>
          </w:p>
        </w:tc>
        <w:tc>
          <w:tcPr>
            <w:tcW w:w="753" w:type="dxa"/>
            <w:vAlign w:val="center"/>
          </w:tcPr>
          <w:p w:rsidR="002716AA" w:rsidRDefault="002716AA">
            <w:pPr>
              <w:pStyle w:val="ConsPlusNormal"/>
              <w:jc w:val="center"/>
            </w:pPr>
            <w:r>
              <w:t>4</w:t>
            </w:r>
          </w:p>
        </w:tc>
        <w:tc>
          <w:tcPr>
            <w:tcW w:w="753" w:type="dxa"/>
            <w:vAlign w:val="center"/>
          </w:tcPr>
          <w:p w:rsidR="002716AA" w:rsidRDefault="002716AA">
            <w:pPr>
              <w:pStyle w:val="ConsPlusNormal"/>
              <w:jc w:val="center"/>
            </w:pPr>
            <w:r>
              <w:t>4</w:t>
            </w:r>
          </w:p>
        </w:tc>
        <w:tc>
          <w:tcPr>
            <w:tcW w:w="749" w:type="dxa"/>
            <w:vAlign w:val="center"/>
          </w:tcPr>
          <w:p w:rsidR="002716AA" w:rsidRDefault="002716AA">
            <w:pPr>
              <w:pStyle w:val="ConsPlusNormal"/>
              <w:jc w:val="center"/>
            </w:pPr>
            <w:r>
              <w:t>4</w:t>
            </w:r>
          </w:p>
        </w:tc>
      </w:tr>
      <w:tr w:rsidR="002716AA">
        <w:tc>
          <w:tcPr>
            <w:tcW w:w="684" w:type="dxa"/>
            <w:vAlign w:val="center"/>
          </w:tcPr>
          <w:p w:rsidR="002716AA" w:rsidRDefault="002716AA">
            <w:pPr>
              <w:pStyle w:val="ConsPlusNormal"/>
              <w:jc w:val="center"/>
            </w:pPr>
            <w:r>
              <w:t>3.</w:t>
            </w:r>
          </w:p>
        </w:tc>
        <w:tc>
          <w:tcPr>
            <w:tcW w:w="2098" w:type="dxa"/>
            <w:vAlign w:val="center"/>
          </w:tcPr>
          <w:p w:rsidR="002716AA" w:rsidRDefault="002716AA">
            <w:pPr>
              <w:pStyle w:val="ConsPlusNormal"/>
              <w:jc w:val="center"/>
            </w:pPr>
            <w:r>
              <w:t>СТО</w:t>
            </w:r>
          </w:p>
        </w:tc>
        <w:tc>
          <w:tcPr>
            <w:tcW w:w="998" w:type="dxa"/>
            <w:vAlign w:val="center"/>
          </w:tcPr>
          <w:p w:rsidR="002716AA" w:rsidRDefault="002716AA">
            <w:pPr>
              <w:pStyle w:val="ConsPlusNormal"/>
              <w:jc w:val="center"/>
            </w:pPr>
            <w:r>
              <w:t>посты</w:t>
            </w:r>
          </w:p>
        </w:tc>
        <w:tc>
          <w:tcPr>
            <w:tcW w:w="758" w:type="dxa"/>
            <w:vAlign w:val="center"/>
          </w:tcPr>
          <w:p w:rsidR="002716AA" w:rsidRDefault="002716AA">
            <w:pPr>
              <w:pStyle w:val="ConsPlusNormal"/>
              <w:jc w:val="center"/>
            </w:pPr>
            <w:r>
              <w:t>116</w:t>
            </w:r>
          </w:p>
        </w:tc>
        <w:tc>
          <w:tcPr>
            <w:tcW w:w="756" w:type="dxa"/>
            <w:vAlign w:val="center"/>
          </w:tcPr>
          <w:p w:rsidR="002716AA" w:rsidRDefault="002716AA">
            <w:pPr>
              <w:pStyle w:val="ConsPlusNormal"/>
              <w:jc w:val="center"/>
            </w:pPr>
            <w:r>
              <w:t>120</w:t>
            </w:r>
          </w:p>
        </w:tc>
        <w:tc>
          <w:tcPr>
            <w:tcW w:w="754" w:type="dxa"/>
            <w:vAlign w:val="center"/>
          </w:tcPr>
          <w:p w:rsidR="002716AA" w:rsidRDefault="002716AA">
            <w:pPr>
              <w:pStyle w:val="ConsPlusNormal"/>
              <w:jc w:val="center"/>
            </w:pPr>
            <w:r>
              <w:t>124</w:t>
            </w:r>
          </w:p>
        </w:tc>
        <w:tc>
          <w:tcPr>
            <w:tcW w:w="754" w:type="dxa"/>
            <w:vAlign w:val="center"/>
          </w:tcPr>
          <w:p w:rsidR="002716AA" w:rsidRDefault="002716AA">
            <w:pPr>
              <w:pStyle w:val="ConsPlusNormal"/>
              <w:jc w:val="center"/>
            </w:pPr>
            <w:r>
              <w:t>128</w:t>
            </w:r>
          </w:p>
        </w:tc>
        <w:tc>
          <w:tcPr>
            <w:tcW w:w="753" w:type="dxa"/>
            <w:vAlign w:val="center"/>
          </w:tcPr>
          <w:p w:rsidR="002716AA" w:rsidRDefault="002716AA">
            <w:pPr>
              <w:pStyle w:val="ConsPlusNormal"/>
              <w:jc w:val="center"/>
            </w:pPr>
            <w:r>
              <w:t>140</w:t>
            </w:r>
          </w:p>
        </w:tc>
        <w:tc>
          <w:tcPr>
            <w:tcW w:w="753" w:type="dxa"/>
            <w:vAlign w:val="center"/>
          </w:tcPr>
          <w:p w:rsidR="002716AA" w:rsidRDefault="002716AA">
            <w:pPr>
              <w:pStyle w:val="ConsPlusNormal"/>
              <w:jc w:val="center"/>
            </w:pPr>
            <w:r>
              <w:t>143</w:t>
            </w:r>
          </w:p>
        </w:tc>
        <w:tc>
          <w:tcPr>
            <w:tcW w:w="749" w:type="dxa"/>
            <w:vAlign w:val="center"/>
          </w:tcPr>
          <w:p w:rsidR="002716AA" w:rsidRDefault="002716AA">
            <w:pPr>
              <w:pStyle w:val="ConsPlusNormal"/>
              <w:jc w:val="center"/>
            </w:pPr>
            <w:r>
              <w:t>157</w:t>
            </w:r>
          </w:p>
        </w:tc>
      </w:tr>
    </w:tbl>
    <w:p w:rsidR="002716AA" w:rsidRDefault="002716AA">
      <w:pPr>
        <w:pStyle w:val="ConsPlusNormal"/>
        <w:jc w:val="both"/>
      </w:pPr>
    </w:p>
    <w:p w:rsidR="002716AA" w:rsidRDefault="002716AA">
      <w:pPr>
        <w:pStyle w:val="ConsPlusNormal"/>
        <w:ind w:firstLine="540"/>
        <w:jc w:val="both"/>
        <w:outlineLvl w:val="3"/>
      </w:pPr>
      <w:r>
        <w:t>2.4.2. Транспортная инфраструктура железнодорожного транспорта</w:t>
      </w:r>
    </w:p>
    <w:p w:rsidR="002716AA" w:rsidRDefault="002716AA">
      <w:pPr>
        <w:pStyle w:val="ConsPlusNormal"/>
        <w:spacing w:before="220"/>
        <w:ind w:firstLine="540"/>
        <w:jc w:val="both"/>
      </w:pPr>
      <w:r>
        <w:t xml:space="preserve">В соответствии со </w:t>
      </w:r>
      <w:hyperlink r:id="rId79" w:history="1">
        <w:r>
          <w:rPr>
            <w:color w:val="0000FF"/>
          </w:rPr>
          <w:t>стратегией</w:t>
        </w:r>
      </w:hyperlink>
      <w:r>
        <w:t xml:space="preserve"> развития железнодорожного транспорта в Российской Федерации до 2030 года, объявленной распоряжением Правительства Российской Федерации от 17.06.2008 N 877-р, и </w:t>
      </w:r>
      <w:hyperlink r:id="rId80" w:history="1">
        <w:r>
          <w:rPr>
            <w:color w:val="0000FF"/>
          </w:rPr>
          <w:t>схемой</w:t>
        </w:r>
      </w:hyperlink>
      <w:r>
        <w:t xml:space="preserve">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объявленного распоряжением Правительства Российской Федерации от 19.03.2013 N 384-р, в границах города Когалыма не предусмотрено размещение новых объектов (развитие инфраструктуры) железнодорожного транспорта.</w:t>
      </w:r>
    </w:p>
    <w:p w:rsidR="002716AA" w:rsidRDefault="002716AA">
      <w:pPr>
        <w:pStyle w:val="ConsPlusNormal"/>
        <w:spacing w:before="220"/>
        <w:ind w:firstLine="540"/>
        <w:jc w:val="both"/>
      </w:pPr>
      <w:r>
        <w:t xml:space="preserve">По данным Свердловской дирекции инфраструктуры филиала ОАО "РЖД" в 2018 - 2020 г. г. должны быть завершены работы по строительству пассажирского павильона вокзального комплекса железнодорожной станции Когалым за счет средств ОАО "РЖД". Прогноз по объемам пассажирских перевозок по пассажирской станции Когалым на период 2018 - 2035 г. г. представлен в </w:t>
      </w:r>
      <w:hyperlink w:anchor="P4665" w:history="1">
        <w:r>
          <w:rPr>
            <w:color w:val="0000FF"/>
          </w:rPr>
          <w:t>таблице 2.7</w:t>
        </w:r>
      </w:hyperlink>
      <w:r>
        <w:t>.</w:t>
      </w:r>
    </w:p>
    <w:p w:rsidR="002716AA" w:rsidRDefault="002716AA">
      <w:pPr>
        <w:pStyle w:val="ConsPlusNormal"/>
        <w:jc w:val="both"/>
      </w:pPr>
    </w:p>
    <w:p w:rsidR="002716AA" w:rsidRDefault="002716AA">
      <w:pPr>
        <w:pStyle w:val="ConsPlusNormal"/>
        <w:jc w:val="right"/>
        <w:outlineLvl w:val="4"/>
      </w:pPr>
      <w:r>
        <w:t>Таблица 2.7</w:t>
      </w:r>
    </w:p>
    <w:p w:rsidR="002716AA" w:rsidRDefault="002716AA">
      <w:pPr>
        <w:pStyle w:val="ConsPlusNormal"/>
        <w:jc w:val="both"/>
      </w:pPr>
    </w:p>
    <w:p w:rsidR="002716AA" w:rsidRDefault="002716AA">
      <w:pPr>
        <w:pStyle w:val="ConsPlusNormal"/>
        <w:jc w:val="center"/>
      </w:pPr>
      <w:bookmarkStart w:id="49" w:name="P4665"/>
      <w:bookmarkEnd w:id="49"/>
      <w:r>
        <w:t>Прогнозный объем пассажирских перевозок</w:t>
      </w:r>
    </w:p>
    <w:p w:rsidR="002716AA" w:rsidRDefault="002716AA">
      <w:pPr>
        <w:pStyle w:val="ConsPlusNormal"/>
        <w:jc w:val="center"/>
      </w:pPr>
      <w:r>
        <w:t>по пассажирской станции Когалым на период 2018 - 2035 г.г.,</w:t>
      </w:r>
    </w:p>
    <w:p w:rsidR="002716AA" w:rsidRDefault="002716AA">
      <w:pPr>
        <w:pStyle w:val="ConsPlusNormal"/>
        <w:jc w:val="center"/>
      </w:pPr>
      <w:r>
        <w:t>тыс. человек &lt;1&gt;</w:t>
      </w:r>
    </w:p>
    <w:p w:rsidR="002716AA" w:rsidRDefault="002716AA">
      <w:pPr>
        <w:pStyle w:val="ConsPlusNormal"/>
        <w:jc w:val="both"/>
      </w:pPr>
    </w:p>
    <w:p w:rsidR="002716AA" w:rsidRDefault="002716AA">
      <w:pPr>
        <w:pStyle w:val="ConsPlusNormal"/>
        <w:ind w:firstLine="540"/>
        <w:jc w:val="both"/>
      </w:pPr>
      <w:r>
        <w:t>--------------------------------</w:t>
      </w:r>
    </w:p>
    <w:p w:rsidR="002716AA" w:rsidRDefault="002716AA">
      <w:pPr>
        <w:pStyle w:val="ConsPlusNormal"/>
        <w:spacing w:before="220"/>
        <w:ind w:firstLine="540"/>
        <w:jc w:val="both"/>
      </w:pPr>
      <w:r>
        <w:t>&lt;1&gt; Данные АСУ Экспресс" АРМ "Корреспонденции и финансовые результаты". Служебная записка Филиала ОАО "РЖД" Свердловская железная дорога от 04.09.2017. N Исх-17860/Сверд.</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57"/>
        <w:gridCol w:w="1701"/>
        <w:gridCol w:w="1701"/>
        <w:gridCol w:w="1701"/>
      </w:tblGrid>
      <w:tr w:rsidR="002716AA">
        <w:tc>
          <w:tcPr>
            <w:tcW w:w="2211" w:type="dxa"/>
            <w:vMerge w:val="restart"/>
          </w:tcPr>
          <w:p w:rsidR="002716AA" w:rsidRDefault="002716AA">
            <w:pPr>
              <w:pStyle w:val="ConsPlusNormal"/>
              <w:jc w:val="center"/>
            </w:pPr>
            <w:r>
              <w:t>Сценарий развития</w:t>
            </w:r>
          </w:p>
        </w:tc>
        <w:tc>
          <w:tcPr>
            <w:tcW w:w="6860" w:type="dxa"/>
            <w:gridSpan w:val="4"/>
          </w:tcPr>
          <w:p w:rsidR="002716AA" w:rsidRDefault="002716AA">
            <w:pPr>
              <w:pStyle w:val="ConsPlusNormal"/>
              <w:jc w:val="center"/>
            </w:pPr>
            <w:r>
              <w:t>Год (период)</w:t>
            </w:r>
          </w:p>
        </w:tc>
      </w:tr>
      <w:tr w:rsidR="002716AA">
        <w:tc>
          <w:tcPr>
            <w:tcW w:w="2211" w:type="dxa"/>
            <w:vMerge/>
          </w:tcPr>
          <w:p w:rsidR="002716AA" w:rsidRDefault="002716AA"/>
        </w:tc>
        <w:tc>
          <w:tcPr>
            <w:tcW w:w="1757" w:type="dxa"/>
          </w:tcPr>
          <w:p w:rsidR="002716AA" w:rsidRDefault="002716AA">
            <w:pPr>
              <w:pStyle w:val="ConsPlusNormal"/>
              <w:jc w:val="center"/>
            </w:pPr>
            <w:r>
              <w:t>2018 - 2020</w:t>
            </w:r>
          </w:p>
        </w:tc>
        <w:tc>
          <w:tcPr>
            <w:tcW w:w="1701" w:type="dxa"/>
          </w:tcPr>
          <w:p w:rsidR="002716AA" w:rsidRDefault="002716AA">
            <w:pPr>
              <w:pStyle w:val="ConsPlusNormal"/>
              <w:jc w:val="center"/>
            </w:pPr>
            <w:r>
              <w:t>2021 - 2025</w:t>
            </w:r>
          </w:p>
        </w:tc>
        <w:tc>
          <w:tcPr>
            <w:tcW w:w="1701" w:type="dxa"/>
          </w:tcPr>
          <w:p w:rsidR="002716AA" w:rsidRDefault="002716AA">
            <w:pPr>
              <w:pStyle w:val="ConsPlusNormal"/>
              <w:jc w:val="center"/>
            </w:pPr>
            <w:r>
              <w:t>2026 - 2030</w:t>
            </w:r>
          </w:p>
        </w:tc>
        <w:tc>
          <w:tcPr>
            <w:tcW w:w="1701" w:type="dxa"/>
          </w:tcPr>
          <w:p w:rsidR="002716AA" w:rsidRDefault="002716AA">
            <w:pPr>
              <w:pStyle w:val="ConsPlusNormal"/>
              <w:jc w:val="center"/>
            </w:pPr>
            <w:r>
              <w:t>2031 - 2035</w:t>
            </w:r>
          </w:p>
        </w:tc>
      </w:tr>
      <w:tr w:rsidR="002716AA">
        <w:tc>
          <w:tcPr>
            <w:tcW w:w="2211" w:type="dxa"/>
          </w:tcPr>
          <w:p w:rsidR="002716AA" w:rsidRDefault="002716AA">
            <w:pPr>
              <w:pStyle w:val="ConsPlusNormal"/>
              <w:jc w:val="both"/>
            </w:pPr>
            <w:r>
              <w:t>Инерционный</w:t>
            </w:r>
          </w:p>
        </w:tc>
        <w:tc>
          <w:tcPr>
            <w:tcW w:w="1757" w:type="dxa"/>
          </w:tcPr>
          <w:p w:rsidR="002716AA" w:rsidRDefault="002716AA">
            <w:pPr>
              <w:pStyle w:val="ConsPlusNormal"/>
              <w:jc w:val="center"/>
            </w:pPr>
            <w:r>
              <w:t>227,4</w:t>
            </w:r>
          </w:p>
        </w:tc>
        <w:tc>
          <w:tcPr>
            <w:tcW w:w="1701" w:type="dxa"/>
          </w:tcPr>
          <w:p w:rsidR="002716AA" w:rsidRDefault="002716AA">
            <w:pPr>
              <w:pStyle w:val="ConsPlusNormal"/>
              <w:jc w:val="center"/>
            </w:pPr>
            <w:r>
              <w:t>241,1</w:t>
            </w:r>
          </w:p>
        </w:tc>
        <w:tc>
          <w:tcPr>
            <w:tcW w:w="1701" w:type="dxa"/>
          </w:tcPr>
          <w:p w:rsidR="002716AA" w:rsidRDefault="002716AA">
            <w:pPr>
              <w:pStyle w:val="ConsPlusNormal"/>
              <w:jc w:val="center"/>
            </w:pPr>
            <w:r>
              <w:t>254,8</w:t>
            </w:r>
          </w:p>
        </w:tc>
        <w:tc>
          <w:tcPr>
            <w:tcW w:w="1701" w:type="dxa"/>
          </w:tcPr>
          <w:p w:rsidR="002716AA" w:rsidRDefault="002716AA">
            <w:pPr>
              <w:pStyle w:val="ConsPlusNormal"/>
              <w:jc w:val="center"/>
            </w:pPr>
            <w:r>
              <w:t>259,9</w:t>
            </w:r>
          </w:p>
        </w:tc>
      </w:tr>
      <w:tr w:rsidR="002716AA">
        <w:tc>
          <w:tcPr>
            <w:tcW w:w="2211" w:type="dxa"/>
          </w:tcPr>
          <w:p w:rsidR="002716AA" w:rsidRDefault="002716AA">
            <w:pPr>
              <w:pStyle w:val="ConsPlusNormal"/>
              <w:jc w:val="both"/>
            </w:pPr>
            <w:r>
              <w:t>Оптимизированный</w:t>
            </w:r>
          </w:p>
        </w:tc>
        <w:tc>
          <w:tcPr>
            <w:tcW w:w="1757" w:type="dxa"/>
          </w:tcPr>
          <w:p w:rsidR="002716AA" w:rsidRDefault="002716AA">
            <w:pPr>
              <w:pStyle w:val="ConsPlusNormal"/>
              <w:jc w:val="center"/>
            </w:pPr>
            <w:r>
              <w:t>219,0</w:t>
            </w:r>
          </w:p>
        </w:tc>
        <w:tc>
          <w:tcPr>
            <w:tcW w:w="1701" w:type="dxa"/>
          </w:tcPr>
          <w:p w:rsidR="002716AA" w:rsidRDefault="002716AA">
            <w:pPr>
              <w:pStyle w:val="ConsPlusNormal"/>
              <w:jc w:val="center"/>
            </w:pPr>
            <w:r>
              <w:t>220,3</w:t>
            </w:r>
          </w:p>
        </w:tc>
        <w:tc>
          <w:tcPr>
            <w:tcW w:w="1701" w:type="dxa"/>
          </w:tcPr>
          <w:p w:rsidR="002716AA" w:rsidRDefault="002716AA">
            <w:pPr>
              <w:pStyle w:val="ConsPlusNormal"/>
              <w:jc w:val="center"/>
            </w:pPr>
            <w:r>
              <w:t>215,9</w:t>
            </w:r>
          </w:p>
        </w:tc>
        <w:tc>
          <w:tcPr>
            <w:tcW w:w="1701" w:type="dxa"/>
          </w:tcPr>
          <w:p w:rsidR="002716AA" w:rsidRDefault="002716AA">
            <w:pPr>
              <w:pStyle w:val="ConsPlusNormal"/>
              <w:jc w:val="center"/>
            </w:pPr>
            <w:r>
              <w:t>216,3</w:t>
            </w:r>
          </w:p>
        </w:tc>
      </w:tr>
    </w:tbl>
    <w:p w:rsidR="002716AA" w:rsidRDefault="002716AA">
      <w:pPr>
        <w:pStyle w:val="ConsPlusNormal"/>
        <w:jc w:val="both"/>
      </w:pPr>
    </w:p>
    <w:p w:rsidR="002716AA" w:rsidRDefault="002716AA">
      <w:pPr>
        <w:pStyle w:val="ConsPlusNormal"/>
        <w:ind w:firstLine="540"/>
        <w:jc w:val="both"/>
      </w:pPr>
      <w:r>
        <w:t xml:space="preserve">Объем погрузки в период 2018 - 2035 г. г. по железнодорожной станции Когалым ожидается на уровне 2016 года (см. </w:t>
      </w:r>
      <w:hyperlink w:anchor="P707" w:history="1">
        <w:r>
          <w:rPr>
            <w:color w:val="0000FF"/>
          </w:rPr>
          <w:t>пункт 1.3.1</w:t>
        </w:r>
      </w:hyperlink>
      <w:r>
        <w:t>).</w:t>
      </w:r>
    </w:p>
    <w:p w:rsidR="002716AA" w:rsidRDefault="002716AA">
      <w:pPr>
        <w:pStyle w:val="ConsPlusNormal"/>
        <w:spacing w:before="220"/>
        <w:ind w:firstLine="540"/>
        <w:jc w:val="both"/>
        <w:outlineLvl w:val="3"/>
      </w:pPr>
      <w:r>
        <w:t>2.4.3. Транспортная инфраструктура воздушного транспорта</w:t>
      </w:r>
    </w:p>
    <w:p w:rsidR="002716AA" w:rsidRDefault="002716AA">
      <w:pPr>
        <w:pStyle w:val="ConsPlusNormal"/>
        <w:spacing w:before="220"/>
        <w:ind w:firstLine="540"/>
        <w:jc w:val="both"/>
      </w:pPr>
      <w:r>
        <w:t xml:space="preserve">В соответствии со </w:t>
      </w:r>
      <w:hyperlink r:id="rId81" w:history="1">
        <w:r>
          <w:rPr>
            <w:color w:val="0000FF"/>
          </w:rPr>
          <w:t>схемой</w:t>
        </w:r>
      </w:hyperlink>
      <w:r>
        <w:t xml:space="preserve">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объявленной распоряжением Правительства Российской Федерации от 19.03.2013 N 384-р по аэропортовому комплексу города Когалыма предусмотрена реконструкция взлетно-посадочной полосы с искусственным покрытием, устройство водосточно-дренажной системы, перрона, рулежных дорожек, внутриаэродромных дорог, патрульной дороги и ограждения аэродрома, замена светосигнального оборудования в целях увеличения не менее чем на 65 тыс. пассажиров в год объема перевозок через аэропорт. Искусственная взлетно-посадочная полоса 2507 x 42 м, количество мест стоянки воздушных судов - 13.</w:t>
      </w:r>
    </w:p>
    <w:p w:rsidR="002716AA" w:rsidRDefault="002716AA">
      <w:pPr>
        <w:pStyle w:val="ConsPlusNormal"/>
        <w:spacing w:before="220"/>
        <w:ind w:firstLine="540"/>
        <w:jc w:val="both"/>
      </w:pPr>
      <w:r>
        <w:t xml:space="preserve">Прогноз пассажиро- и грузопотока через аэропорт Когалым на перспективу до расчетного срока (2035 год) представлен в </w:t>
      </w:r>
      <w:hyperlink w:anchor="P4696" w:history="1">
        <w:r>
          <w:rPr>
            <w:color w:val="0000FF"/>
          </w:rPr>
          <w:t>таблице 2.8</w:t>
        </w:r>
      </w:hyperlink>
      <w:r>
        <w:t>.</w:t>
      </w:r>
    </w:p>
    <w:p w:rsidR="002716AA" w:rsidRDefault="002716AA">
      <w:pPr>
        <w:pStyle w:val="ConsPlusNormal"/>
        <w:jc w:val="both"/>
      </w:pPr>
    </w:p>
    <w:p w:rsidR="002716AA" w:rsidRDefault="002716AA">
      <w:pPr>
        <w:pStyle w:val="ConsPlusNormal"/>
        <w:jc w:val="right"/>
        <w:outlineLvl w:val="4"/>
      </w:pPr>
      <w:r>
        <w:t>Таблица 2.8</w:t>
      </w:r>
    </w:p>
    <w:p w:rsidR="002716AA" w:rsidRDefault="002716AA">
      <w:pPr>
        <w:pStyle w:val="ConsPlusNormal"/>
        <w:jc w:val="both"/>
      </w:pPr>
    </w:p>
    <w:p w:rsidR="002716AA" w:rsidRDefault="002716AA">
      <w:pPr>
        <w:pStyle w:val="ConsPlusNormal"/>
        <w:jc w:val="center"/>
      </w:pPr>
      <w:bookmarkStart w:id="50" w:name="P4696"/>
      <w:bookmarkEnd w:id="50"/>
      <w:r>
        <w:t>Прогноз пассажиро- и грузопотока через аэропорт Когалым</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737"/>
        <w:gridCol w:w="1020"/>
        <w:gridCol w:w="1020"/>
        <w:gridCol w:w="964"/>
        <w:gridCol w:w="907"/>
        <w:gridCol w:w="964"/>
        <w:gridCol w:w="964"/>
      </w:tblGrid>
      <w:tr w:rsidR="002716AA">
        <w:tc>
          <w:tcPr>
            <w:tcW w:w="567" w:type="dxa"/>
            <w:vMerge w:val="restart"/>
            <w:vAlign w:val="center"/>
          </w:tcPr>
          <w:p w:rsidR="002716AA" w:rsidRDefault="002716AA">
            <w:pPr>
              <w:pStyle w:val="ConsPlusNormal"/>
              <w:jc w:val="center"/>
            </w:pPr>
            <w:r>
              <w:t>N п.п.</w:t>
            </w:r>
          </w:p>
        </w:tc>
        <w:tc>
          <w:tcPr>
            <w:tcW w:w="1928" w:type="dxa"/>
            <w:vMerge w:val="restart"/>
            <w:vAlign w:val="center"/>
          </w:tcPr>
          <w:p w:rsidR="002716AA" w:rsidRDefault="002716AA">
            <w:pPr>
              <w:pStyle w:val="ConsPlusNormal"/>
              <w:jc w:val="center"/>
            </w:pPr>
            <w:r>
              <w:t>Показатель</w:t>
            </w:r>
          </w:p>
        </w:tc>
        <w:tc>
          <w:tcPr>
            <w:tcW w:w="737" w:type="dxa"/>
            <w:vMerge w:val="restart"/>
            <w:vAlign w:val="center"/>
          </w:tcPr>
          <w:p w:rsidR="002716AA" w:rsidRDefault="002716AA">
            <w:pPr>
              <w:pStyle w:val="ConsPlusNormal"/>
              <w:jc w:val="center"/>
            </w:pPr>
            <w:r>
              <w:t>Ед. изм.</w:t>
            </w:r>
          </w:p>
        </w:tc>
        <w:tc>
          <w:tcPr>
            <w:tcW w:w="5839" w:type="dxa"/>
            <w:gridSpan w:val="6"/>
            <w:vAlign w:val="center"/>
          </w:tcPr>
          <w:p w:rsidR="002716AA" w:rsidRDefault="002716AA">
            <w:pPr>
              <w:pStyle w:val="ConsPlusNormal"/>
              <w:jc w:val="center"/>
            </w:pPr>
            <w:r>
              <w:t>Год</w:t>
            </w:r>
          </w:p>
        </w:tc>
      </w:tr>
      <w:tr w:rsidR="002716AA">
        <w:tc>
          <w:tcPr>
            <w:tcW w:w="567" w:type="dxa"/>
            <w:vMerge/>
          </w:tcPr>
          <w:p w:rsidR="002716AA" w:rsidRDefault="002716AA"/>
        </w:tc>
        <w:tc>
          <w:tcPr>
            <w:tcW w:w="1928" w:type="dxa"/>
            <w:vMerge/>
          </w:tcPr>
          <w:p w:rsidR="002716AA" w:rsidRDefault="002716AA"/>
        </w:tc>
        <w:tc>
          <w:tcPr>
            <w:tcW w:w="737" w:type="dxa"/>
            <w:vMerge/>
          </w:tcPr>
          <w:p w:rsidR="002716AA" w:rsidRDefault="002716AA"/>
        </w:tc>
        <w:tc>
          <w:tcPr>
            <w:tcW w:w="1020" w:type="dxa"/>
            <w:vAlign w:val="center"/>
          </w:tcPr>
          <w:p w:rsidR="002716AA" w:rsidRDefault="002716AA">
            <w:pPr>
              <w:pStyle w:val="ConsPlusNormal"/>
              <w:jc w:val="center"/>
            </w:pPr>
            <w:r>
              <w:t>2018</w:t>
            </w:r>
          </w:p>
        </w:tc>
        <w:tc>
          <w:tcPr>
            <w:tcW w:w="1020" w:type="dxa"/>
            <w:vAlign w:val="center"/>
          </w:tcPr>
          <w:p w:rsidR="002716AA" w:rsidRDefault="002716AA">
            <w:pPr>
              <w:pStyle w:val="ConsPlusNormal"/>
              <w:jc w:val="center"/>
            </w:pPr>
            <w:r>
              <w:t>2019</w:t>
            </w:r>
          </w:p>
        </w:tc>
        <w:tc>
          <w:tcPr>
            <w:tcW w:w="964" w:type="dxa"/>
            <w:vAlign w:val="center"/>
          </w:tcPr>
          <w:p w:rsidR="002716AA" w:rsidRDefault="002716AA">
            <w:pPr>
              <w:pStyle w:val="ConsPlusNormal"/>
              <w:jc w:val="center"/>
            </w:pPr>
            <w:r>
              <w:t>2020</w:t>
            </w:r>
          </w:p>
        </w:tc>
        <w:tc>
          <w:tcPr>
            <w:tcW w:w="907" w:type="dxa"/>
            <w:vAlign w:val="center"/>
          </w:tcPr>
          <w:p w:rsidR="002716AA" w:rsidRDefault="002716AA">
            <w:pPr>
              <w:pStyle w:val="ConsPlusNormal"/>
              <w:jc w:val="center"/>
            </w:pPr>
            <w:r>
              <w:t>2021</w:t>
            </w:r>
          </w:p>
        </w:tc>
        <w:tc>
          <w:tcPr>
            <w:tcW w:w="964" w:type="dxa"/>
            <w:vAlign w:val="center"/>
          </w:tcPr>
          <w:p w:rsidR="002716AA" w:rsidRDefault="002716AA">
            <w:pPr>
              <w:pStyle w:val="ConsPlusNormal"/>
              <w:jc w:val="center"/>
            </w:pPr>
            <w:r>
              <w:t>2022</w:t>
            </w:r>
          </w:p>
        </w:tc>
        <w:tc>
          <w:tcPr>
            <w:tcW w:w="964" w:type="dxa"/>
            <w:vAlign w:val="center"/>
          </w:tcPr>
          <w:p w:rsidR="002716AA" w:rsidRDefault="002716AA">
            <w:pPr>
              <w:pStyle w:val="ConsPlusNormal"/>
              <w:jc w:val="center"/>
            </w:pPr>
            <w:r>
              <w:t>2023 - 2035</w:t>
            </w:r>
          </w:p>
        </w:tc>
      </w:tr>
      <w:tr w:rsidR="002716AA">
        <w:tc>
          <w:tcPr>
            <w:tcW w:w="567" w:type="dxa"/>
            <w:vAlign w:val="center"/>
          </w:tcPr>
          <w:p w:rsidR="002716AA" w:rsidRDefault="002716AA">
            <w:pPr>
              <w:pStyle w:val="ConsPlusNormal"/>
              <w:jc w:val="center"/>
            </w:pPr>
            <w:r>
              <w:t>1.</w:t>
            </w:r>
          </w:p>
        </w:tc>
        <w:tc>
          <w:tcPr>
            <w:tcW w:w="1928" w:type="dxa"/>
            <w:vAlign w:val="center"/>
          </w:tcPr>
          <w:p w:rsidR="002716AA" w:rsidRDefault="002716AA">
            <w:pPr>
              <w:pStyle w:val="ConsPlusNormal"/>
              <w:jc w:val="both"/>
            </w:pPr>
            <w:r>
              <w:t>Выполнено рейсов воздушных судов</w:t>
            </w:r>
          </w:p>
        </w:tc>
        <w:tc>
          <w:tcPr>
            <w:tcW w:w="737" w:type="dxa"/>
            <w:vAlign w:val="center"/>
          </w:tcPr>
          <w:p w:rsidR="002716AA" w:rsidRDefault="002716AA">
            <w:pPr>
              <w:pStyle w:val="ConsPlusNormal"/>
              <w:jc w:val="center"/>
            </w:pPr>
            <w:r>
              <w:t>шт.</w:t>
            </w:r>
          </w:p>
        </w:tc>
        <w:tc>
          <w:tcPr>
            <w:tcW w:w="1020" w:type="dxa"/>
            <w:vAlign w:val="center"/>
          </w:tcPr>
          <w:p w:rsidR="002716AA" w:rsidRDefault="002716AA">
            <w:pPr>
              <w:pStyle w:val="ConsPlusNormal"/>
              <w:jc w:val="center"/>
            </w:pPr>
            <w:r>
              <w:t>1400</w:t>
            </w:r>
          </w:p>
        </w:tc>
        <w:tc>
          <w:tcPr>
            <w:tcW w:w="1020" w:type="dxa"/>
            <w:vAlign w:val="center"/>
          </w:tcPr>
          <w:p w:rsidR="002716AA" w:rsidRDefault="002716AA">
            <w:pPr>
              <w:pStyle w:val="ConsPlusNormal"/>
              <w:jc w:val="center"/>
            </w:pPr>
            <w:r>
              <w:t>1400</w:t>
            </w:r>
          </w:p>
        </w:tc>
        <w:tc>
          <w:tcPr>
            <w:tcW w:w="964" w:type="dxa"/>
            <w:vAlign w:val="center"/>
          </w:tcPr>
          <w:p w:rsidR="002716AA" w:rsidRDefault="002716AA">
            <w:pPr>
              <w:pStyle w:val="ConsPlusNormal"/>
              <w:jc w:val="center"/>
            </w:pPr>
            <w:r>
              <w:t>1400</w:t>
            </w:r>
          </w:p>
        </w:tc>
        <w:tc>
          <w:tcPr>
            <w:tcW w:w="907" w:type="dxa"/>
            <w:vAlign w:val="center"/>
          </w:tcPr>
          <w:p w:rsidR="002716AA" w:rsidRDefault="002716AA">
            <w:pPr>
              <w:pStyle w:val="ConsPlusNormal"/>
              <w:jc w:val="center"/>
            </w:pPr>
            <w:r>
              <w:t>1400</w:t>
            </w:r>
          </w:p>
        </w:tc>
        <w:tc>
          <w:tcPr>
            <w:tcW w:w="964" w:type="dxa"/>
            <w:vAlign w:val="center"/>
          </w:tcPr>
          <w:p w:rsidR="002716AA" w:rsidRDefault="002716AA">
            <w:pPr>
              <w:pStyle w:val="ConsPlusNormal"/>
              <w:jc w:val="center"/>
            </w:pPr>
            <w:r>
              <w:t>1400</w:t>
            </w:r>
          </w:p>
        </w:tc>
        <w:tc>
          <w:tcPr>
            <w:tcW w:w="964" w:type="dxa"/>
            <w:vAlign w:val="center"/>
          </w:tcPr>
          <w:p w:rsidR="002716AA" w:rsidRDefault="002716AA">
            <w:pPr>
              <w:pStyle w:val="ConsPlusNormal"/>
              <w:jc w:val="center"/>
            </w:pPr>
            <w:r>
              <w:t>1400</w:t>
            </w:r>
          </w:p>
        </w:tc>
      </w:tr>
      <w:tr w:rsidR="002716AA">
        <w:tc>
          <w:tcPr>
            <w:tcW w:w="567" w:type="dxa"/>
            <w:vAlign w:val="center"/>
          </w:tcPr>
          <w:p w:rsidR="002716AA" w:rsidRDefault="002716AA">
            <w:pPr>
              <w:pStyle w:val="ConsPlusNormal"/>
              <w:jc w:val="center"/>
            </w:pPr>
            <w:r>
              <w:t>2.</w:t>
            </w:r>
          </w:p>
        </w:tc>
        <w:tc>
          <w:tcPr>
            <w:tcW w:w="1928" w:type="dxa"/>
            <w:vAlign w:val="center"/>
          </w:tcPr>
          <w:p w:rsidR="002716AA" w:rsidRDefault="002716AA">
            <w:pPr>
              <w:pStyle w:val="ConsPlusNormal"/>
              <w:jc w:val="both"/>
            </w:pPr>
            <w:r>
              <w:t>Количество отправленных пассажиров за год</w:t>
            </w:r>
          </w:p>
        </w:tc>
        <w:tc>
          <w:tcPr>
            <w:tcW w:w="737" w:type="dxa"/>
            <w:vAlign w:val="center"/>
          </w:tcPr>
          <w:p w:rsidR="002716AA" w:rsidRDefault="002716AA">
            <w:pPr>
              <w:pStyle w:val="ConsPlusNormal"/>
              <w:jc w:val="center"/>
            </w:pPr>
            <w:r>
              <w:t>тыс. чел.</w:t>
            </w:r>
          </w:p>
        </w:tc>
        <w:tc>
          <w:tcPr>
            <w:tcW w:w="1020" w:type="dxa"/>
            <w:vAlign w:val="center"/>
          </w:tcPr>
          <w:p w:rsidR="002716AA" w:rsidRDefault="002716AA">
            <w:pPr>
              <w:pStyle w:val="ConsPlusNormal"/>
              <w:jc w:val="center"/>
            </w:pPr>
            <w:r>
              <w:t>60000</w:t>
            </w:r>
          </w:p>
        </w:tc>
        <w:tc>
          <w:tcPr>
            <w:tcW w:w="1020" w:type="dxa"/>
            <w:vAlign w:val="center"/>
          </w:tcPr>
          <w:p w:rsidR="002716AA" w:rsidRDefault="002716AA">
            <w:pPr>
              <w:pStyle w:val="ConsPlusNormal"/>
              <w:jc w:val="center"/>
            </w:pPr>
            <w:r>
              <w:t>60000</w:t>
            </w:r>
          </w:p>
        </w:tc>
        <w:tc>
          <w:tcPr>
            <w:tcW w:w="964" w:type="dxa"/>
            <w:vAlign w:val="center"/>
          </w:tcPr>
          <w:p w:rsidR="002716AA" w:rsidRDefault="002716AA">
            <w:pPr>
              <w:pStyle w:val="ConsPlusNormal"/>
              <w:jc w:val="center"/>
            </w:pPr>
            <w:r>
              <w:t>60000</w:t>
            </w:r>
          </w:p>
        </w:tc>
        <w:tc>
          <w:tcPr>
            <w:tcW w:w="907" w:type="dxa"/>
            <w:vAlign w:val="center"/>
          </w:tcPr>
          <w:p w:rsidR="002716AA" w:rsidRDefault="002716AA">
            <w:pPr>
              <w:pStyle w:val="ConsPlusNormal"/>
              <w:jc w:val="center"/>
            </w:pPr>
            <w:r>
              <w:t>60000</w:t>
            </w:r>
          </w:p>
        </w:tc>
        <w:tc>
          <w:tcPr>
            <w:tcW w:w="964" w:type="dxa"/>
            <w:vAlign w:val="center"/>
          </w:tcPr>
          <w:p w:rsidR="002716AA" w:rsidRDefault="002716AA">
            <w:pPr>
              <w:pStyle w:val="ConsPlusNormal"/>
              <w:jc w:val="center"/>
            </w:pPr>
            <w:r>
              <w:t>60000</w:t>
            </w:r>
          </w:p>
        </w:tc>
        <w:tc>
          <w:tcPr>
            <w:tcW w:w="964" w:type="dxa"/>
            <w:vAlign w:val="center"/>
          </w:tcPr>
          <w:p w:rsidR="002716AA" w:rsidRDefault="002716AA">
            <w:pPr>
              <w:pStyle w:val="ConsPlusNormal"/>
              <w:jc w:val="center"/>
            </w:pPr>
            <w:r>
              <w:t>60000</w:t>
            </w:r>
          </w:p>
        </w:tc>
      </w:tr>
      <w:tr w:rsidR="002716AA">
        <w:tc>
          <w:tcPr>
            <w:tcW w:w="567" w:type="dxa"/>
            <w:vAlign w:val="center"/>
          </w:tcPr>
          <w:p w:rsidR="002716AA" w:rsidRDefault="002716AA">
            <w:pPr>
              <w:pStyle w:val="ConsPlusNormal"/>
              <w:jc w:val="center"/>
            </w:pPr>
            <w:r>
              <w:t>3.</w:t>
            </w:r>
          </w:p>
        </w:tc>
        <w:tc>
          <w:tcPr>
            <w:tcW w:w="1928" w:type="dxa"/>
            <w:vAlign w:val="center"/>
          </w:tcPr>
          <w:p w:rsidR="002716AA" w:rsidRDefault="002716AA">
            <w:pPr>
              <w:pStyle w:val="ConsPlusNormal"/>
              <w:jc w:val="both"/>
            </w:pPr>
            <w:r>
              <w:t>Обработано почты и грузов</w:t>
            </w:r>
          </w:p>
        </w:tc>
        <w:tc>
          <w:tcPr>
            <w:tcW w:w="737" w:type="dxa"/>
            <w:vAlign w:val="center"/>
          </w:tcPr>
          <w:p w:rsidR="002716AA" w:rsidRDefault="002716AA">
            <w:pPr>
              <w:pStyle w:val="ConsPlusNormal"/>
              <w:jc w:val="center"/>
            </w:pPr>
            <w:r>
              <w:t>тонн</w:t>
            </w:r>
          </w:p>
        </w:tc>
        <w:tc>
          <w:tcPr>
            <w:tcW w:w="1020" w:type="dxa"/>
            <w:vAlign w:val="center"/>
          </w:tcPr>
          <w:p w:rsidR="002716AA" w:rsidRDefault="002716AA">
            <w:pPr>
              <w:pStyle w:val="ConsPlusNormal"/>
              <w:jc w:val="center"/>
            </w:pPr>
            <w:r>
              <w:t>140</w:t>
            </w:r>
          </w:p>
        </w:tc>
        <w:tc>
          <w:tcPr>
            <w:tcW w:w="1020" w:type="dxa"/>
            <w:vAlign w:val="center"/>
          </w:tcPr>
          <w:p w:rsidR="002716AA" w:rsidRDefault="002716AA">
            <w:pPr>
              <w:pStyle w:val="ConsPlusNormal"/>
              <w:jc w:val="center"/>
            </w:pPr>
            <w:r>
              <w:t>140</w:t>
            </w:r>
          </w:p>
        </w:tc>
        <w:tc>
          <w:tcPr>
            <w:tcW w:w="964" w:type="dxa"/>
            <w:vAlign w:val="center"/>
          </w:tcPr>
          <w:p w:rsidR="002716AA" w:rsidRDefault="002716AA">
            <w:pPr>
              <w:pStyle w:val="ConsPlusNormal"/>
              <w:jc w:val="center"/>
            </w:pPr>
            <w:r>
              <w:t>140</w:t>
            </w:r>
          </w:p>
        </w:tc>
        <w:tc>
          <w:tcPr>
            <w:tcW w:w="907" w:type="dxa"/>
            <w:vAlign w:val="center"/>
          </w:tcPr>
          <w:p w:rsidR="002716AA" w:rsidRDefault="002716AA">
            <w:pPr>
              <w:pStyle w:val="ConsPlusNormal"/>
              <w:jc w:val="center"/>
            </w:pPr>
            <w:r>
              <w:t>140</w:t>
            </w:r>
          </w:p>
        </w:tc>
        <w:tc>
          <w:tcPr>
            <w:tcW w:w="964" w:type="dxa"/>
            <w:vAlign w:val="center"/>
          </w:tcPr>
          <w:p w:rsidR="002716AA" w:rsidRDefault="002716AA">
            <w:pPr>
              <w:pStyle w:val="ConsPlusNormal"/>
              <w:jc w:val="center"/>
            </w:pPr>
            <w:r>
              <w:t>140</w:t>
            </w:r>
          </w:p>
        </w:tc>
        <w:tc>
          <w:tcPr>
            <w:tcW w:w="964" w:type="dxa"/>
            <w:vAlign w:val="center"/>
          </w:tcPr>
          <w:p w:rsidR="002716AA" w:rsidRDefault="002716AA">
            <w:pPr>
              <w:pStyle w:val="ConsPlusNormal"/>
              <w:jc w:val="center"/>
            </w:pPr>
            <w:r>
              <w:t>140</w:t>
            </w:r>
          </w:p>
        </w:tc>
      </w:tr>
    </w:tbl>
    <w:p w:rsidR="002716AA" w:rsidRDefault="002716AA">
      <w:pPr>
        <w:pStyle w:val="ConsPlusNormal"/>
        <w:jc w:val="both"/>
      </w:pPr>
    </w:p>
    <w:p w:rsidR="002716AA" w:rsidRDefault="002716AA">
      <w:pPr>
        <w:pStyle w:val="ConsPlusNormal"/>
        <w:ind w:firstLine="540"/>
        <w:jc w:val="both"/>
        <w:outlineLvl w:val="3"/>
      </w:pPr>
      <w:r>
        <w:t>2.4.4. Транспортная инфраструктура трубопроводного транспорта</w:t>
      </w:r>
    </w:p>
    <w:p w:rsidR="002716AA" w:rsidRDefault="002716AA">
      <w:pPr>
        <w:pStyle w:val="ConsPlusNormal"/>
        <w:spacing w:before="220"/>
        <w:ind w:firstLine="540"/>
        <w:jc w:val="both"/>
      </w:pPr>
      <w:r>
        <w:t xml:space="preserve">В соответствии со </w:t>
      </w:r>
      <w:hyperlink r:id="rId82" w:history="1">
        <w:r>
          <w:rPr>
            <w:color w:val="0000FF"/>
          </w:rPr>
          <w:t>Схемой</w:t>
        </w:r>
      </w:hyperlink>
      <w:r>
        <w:t xml:space="preserve"> территориального планирования Российской Федерации в области федерального транспорта (в части трубопроводного транспорта), утвержденной распоряжением Правительства Российской Федерации от 06.05.2015. N 816-р, в 2019 году на линейной производственно-диспетчерской станции (ЛПДС) "Апрельская" (город Когалым) планируется реконструкция:</w:t>
      </w:r>
    </w:p>
    <w:p w:rsidR="002716AA" w:rsidRDefault="002716AA">
      <w:pPr>
        <w:pStyle w:val="ConsPlusNormal"/>
        <w:spacing w:before="220"/>
        <w:ind w:firstLine="540"/>
        <w:jc w:val="both"/>
      </w:pPr>
      <w:r>
        <w:t>- оснащения комплекса инженерно-технических средств охраны, очистного сооружения, блочной котельной;</w:t>
      </w:r>
    </w:p>
    <w:p w:rsidR="002716AA" w:rsidRDefault="002716AA">
      <w:pPr>
        <w:pStyle w:val="ConsPlusNormal"/>
        <w:spacing w:before="220"/>
        <w:ind w:firstLine="540"/>
        <w:jc w:val="both"/>
      </w:pPr>
      <w:r>
        <w:t>- резервуара N 2 емкостью 20 тыс. куб. метров, блока измерения качества нефти.</w:t>
      </w:r>
    </w:p>
    <w:p w:rsidR="002716AA" w:rsidRDefault="002716AA">
      <w:pPr>
        <w:pStyle w:val="ConsPlusNormal"/>
        <w:spacing w:before="220"/>
        <w:ind w:firstLine="540"/>
        <w:jc w:val="both"/>
      </w:pPr>
      <w:r>
        <w:t>В границах города планируется строительство объектов регионального значения по добыче нефти:</w:t>
      </w:r>
    </w:p>
    <w:p w:rsidR="002716AA" w:rsidRDefault="002716AA">
      <w:pPr>
        <w:pStyle w:val="ConsPlusNormal"/>
        <w:spacing w:before="220"/>
        <w:ind w:firstLine="540"/>
        <w:jc w:val="both"/>
      </w:pPr>
      <w:r>
        <w:t>- нефтяные скважины - 11 объектов;</w:t>
      </w:r>
    </w:p>
    <w:p w:rsidR="002716AA" w:rsidRDefault="002716AA">
      <w:pPr>
        <w:pStyle w:val="ConsPlusNormal"/>
        <w:spacing w:before="220"/>
        <w:ind w:firstLine="540"/>
        <w:jc w:val="both"/>
      </w:pPr>
      <w:r>
        <w:t>- нефтепроводы подводящие (промысловые) общей протяженностью 33,4 км.</w:t>
      </w:r>
    </w:p>
    <w:p w:rsidR="002716AA" w:rsidRDefault="002716AA">
      <w:pPr>
        <w:pStyle w:val="ConsPlusNormal"/>
        <w:spacing w:before="220"/>
        <w:ind w:firstLine="540"/>
        <w:jc w:val="both"/>
      </w:pPr>
      <w:r>
        <w:t xml:space="preserve">На территории города Когалыма в соответствии со </w:t>
      </w:r>
      <w:hyperlink r:id="rId83" w:history="1">
        <w:r>
          <w:rPr>
            <w:color w:val="0000FF"/>
          </w:rPr>
          <w:t>схемой</w:t>
        </w:r>
      </w:hyperlink>
      <w:r>
        <w:t xml:space="preserve"> территориального планирования Ханты-Мансийского автономного округа - Югры предусмотрены мероприятия по дальнейшему развитию промышленных комплексов по обустройству действующих месторождений нефти и газа - Кустового, Южно-Кустового, Дружного, Южно-Ягунского.</w:t>
      </w:r>
    </w:p>
    <w:p w:rsidR="002716AA" w:rsidRDefault="002716AA">
      <w:pPr>
        <w:pStyle w:val="ConsPlusNormal"/>
        <w:spacing w:before="220"/>
        <w:ind w:firstLine="540"/>
        <w:jc w:val="both"/>
        <w:outlineLvl w:val="3"/>
      </w:pPr>
      <w:r>
        <w:t>2.4.5. Инфраструктура велосипедного транспорта</w:t>
      </w:r>
    </w:p>
    <w:p w:rsidR="002716AA" w:rsidRDefault="002716AA">
      <w:pPr>
        <w:pStyle w:val="ConsPlusNormal"/>
        <w:spacing w:before="220"/>
        <w:ind w:firstLine="540"/>
        <w:jc w:val="both"/>
      </w:pPr>
      <w:r>
        <w:t>По мере стремления жителей города придерживаться здорового образа жизни возрастает интерес к велосипедному транспорту. Сдерживающим фактором использования в городе велосипедного движения является его кратковременный сезонный характер, обусловленный суровым климатом. В этой связи использование велосипедов в городе Когалыме не будет столь массовым, как в регионах России с более мягким климатом.</w:t>
      </w:r>
    </w:p>
    <w:p w:rsidR="002716AA" w:rsidRDefault="002716AA">
      <w:pPr>
        <w:pStyle w:val="ConsPlusNormal"/>
        <w:spacing w:before="220"/>
        <w:ind w:firstLine="540"/>
        <w:jc w:val="both"/>
      </w:pPr>
      <w:r>
        <w:t>Вместе с тем, популяризации велосипедного движения может способствовать сложившаяся в городе развитая с качественным покрытием улично-дорожная сеть, наличие доступных лесопарковых зон, непосредственно примыкающих к жилой застройке и объектам спортивно-оздоровительного назначения, а также планируемое строительство объектов транспортной инфраструктуры для велосипедного движения (велосипедные дорожки, полосы для велосипедного движения, их освещение, велопарковки) у объектов жилой застройки, культурно-досугового, спортивно-оздоровительного и другого назначения.</w:t>
      </w:r>
    </w:p>
    <w:p w:rsidR="002716AA" w:rsidRDefault="002716AA">
      <w:pPr>
        <w:pStyle w:val="ConsPlusNormal"/>
        <w:spacing w:before="220"/>
        <w:ind w:firstLine="540"/>
        <w:jc w:val="both"/>
      </w:pPr>
      <w:r>
        <w:t xml:space="preserve">Генеральным </w:t>
      </w:r>
      <w:hyperlink r:id="rId84" w:history="1">
        <w:r>
          <w:rPr>
            <w:color w:val="0000FF"/>
          </w:rPr>
          <w:t>планом</w:t>
        </w:r>
      </w:hyperlink>
      <w:r>
        <w:t xml:space="preserve"> города Когалыма предполагается благоустройство лесопарка с освещенными пешеходными и велосипедными дорожками южнее проспекта Шмидта.</w:t>
      </w:r>
    </w:p>
    <w:p w:rsidR="002716AA" w:rsidRDefault="002716AA">
      <w:pPr>
        <w:pStyle w:val="ConsPlusNormal"/>
        <w:spacing w:before="220"/>
        <w:ind w:firstLine="540"/>
        <w:jc w:val="both"/>
      </w:pPr>
      <w:r>
        <w:t xml:space="preserve">Проектом программы представлены предложения по развитию инфраструктуры велосипедного движения, реализация которых позволит связать организованным велосипедным движением объекты жилой застройки основных районов города, спортивно-оздоровительного и другого назначения (см. </w:t>
      </w:r>
      <w:hyperlink w:anchor="P5395" w:history="1">
        <w:r>
          <w:rPr>
            <w:color w:val="0000FF"/>
          </w:rPr>
          <w:t>пункт 4.4</w:t>
        </w:r>
      </w:hyperlink>
      <w:r>
        <w:t>).</w:t>
      </w:r>
    </w:p>
    <w:p w:rsidR="002716AA" w:rsidRDefault="002716AA">
      <w:pPr>
        <w:pStyle w:val="ConsPlusNormal"/>
        <w:spacing w:before="220"/>
        <w:ind w:firstLine="540"/>
        <w:jc w:val="both"/>
        <w:outlineLvl w:val="2"/>
      </w:pPr>
      <w:bookmarkStart w:id="51" w:name="P4749"/>
      <w:bookmarkEnd w:id="51"/>
      <w:r>
        <w:t>2.5. Прогноз развития дорожной сети города Когалыма</w:t>
      </w:r>
    </w:p>
    <w:p w:rsidR="002716AA" w:rsidRDefault="002716AA">
      <w:pPr>
        <w:pStyle w:val="ConsPlusNormal"/>
        <w:spacing w:before="220"/>
        <w:ind w:firstLine="540"/>
        <w:jc w:val="both"/>
      </w:pPr>
      <w:r>
        <w:t xml:space="preserve">Основные показатели реализации инвестиционного сценария развития города Когалыма до 2030 года определены </w:t>
      </w:r>
      <w:hyperlink r:id="rId85" w:history="1">
        <w:r>
          <w:rPr>
            <w:color w:val="0000FF"/>
          </w:rPr>
          <w:t>Стратегией</w:t>
        </w:r>
      </w:hyperlink>
      <w:r>
        <w:t xml:space="preserve"> социально-экономического развития городского округа город Когалым до 2020 года и на период до 2030 года (см. </w:t>
      </w:r>
      <w:hyperlink w:anchor="P4754" w:history="1">
        <w:r>
          <w:rPr>
            <w:color w:val="0000FF"/>
          </w:rPr>
          <w:t>таблица 2.9</w:t>
        </w:r>
      </w:hyperlink>
      <w:r>
        <w:t>).</w:t>
      </w:r>
    </w:p>
    <w:p w:rsidR="002716AA" w:rsidRDefault="002716AA">
      <w:pPr>
        <w:pStyle w:val="ConsPlusNormal"/>
        <w:jc w:val="both"/>
      </w:pPr>
    </w:p>
    <w:p w:rsidR="002716AA" w:rsidRDefault="002716AA">
      <w:pPr>
        <w:pStyle w:val="ConsPlusNormal"/>
        <w:jc w:val="right"/>
        <w:outlineLvl w:val="3"/>
      </w:pPr>
      <w:r>
        <w:t>Таблица 2.9</w:t>
      </w:r>
    </w:p>
    <w:p w:rsidR="002716AA" w:rsidRDefault="002716AA">
      <w:pPr>
        <w:pStyle w:val="ConsPlusNormal"/>
        <w:jc w:val="both"/>
      </w:pPr>
    </w:p>
    <w:p w:rsidR="002716AA" w:rsidRDefault="002716AA">
      <w:pPr>
        <w:pStyle w:val="ConsPlusNormal"/>
        <w:jc w:val="center"/>
      </w:pPr>
      <w:bookmarkStart w:id="52" w:name="P4754"/>
      <w:bookmarkEnd w:id="52"/>
      <w:r>
        <w:t>Прогноз развития транспортной инфраструктуры при реализации</w:t>
      </w:r>
    </w:p>
    <w:p w:rsidR="002716AA" w:rsidRDefault="002716AA">
      <w:pPr>
        <w:pStyle w:val="ConsPlusNormal"/>
        <w:jc w:val="center"/>
      </w:pPr>
      <w:r>
        <w:t>инвестиционного сценария социально-экономического развития</w:t>
      </w:r>
    </w:p>
    <w:p w:rsidR="002716AA" w:rsidRDefault="002716AA">
      <w:pPr>
        <w:pStyle w:val="ConsPlusNormal"/>
        <w:jc w:val="center"/>
      </w:pPr>
      <w:r>
        <w:t>города Когалыма до 2030 года</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98"/>
        <w:gridCol w:w="964"/>
        <w:gridCol w:w="794"/>
        <w:gridCol w:w="907"/>
        <w:gridCol w:w="850"/>
        <w:gridCol w:w="1134"/>
      </w:tblGrid>
      <w:tr w:rsidR="002716AA">
        <w:tc>
          <w:tcPr>
            <w:tcW w:w="624" w:type="dxa"/>
            <w:vAlign w:val="center"/>
          </w:tcPr>
          <w:p w:rsidR="002716AA" w:rsidRDefault="002716AA">
            <w:pPr>
              <w:pStyle w:val="ConsPlusNormal"/>
              <w:jc w:val="center"/>
            </w:pPr>
            <w:r>
              <w:t>N п.п.</w:t>
            </w:r>
          </w:p>
        </w:tc>
        <w:tc>
          <w:tcPr>
            <w:tcW w:w="3798" w:type="dxa"/>
            <w:vAlign w:val="center"/>
          </w:tcPr>
          <w:p w:rsidR="002716AA" w:rsidRDefault="002716AA">
            <w:pPr>
              <w:pStyle w:val="ConsPlusNormal"/>
              <w:jc w:val="center"/>
            </w:pPr>
            <w:r>
              <w:t>Наименования показателей и их групп</w:t>
            </w:r>
          </w:p>
        </w:tc>
        <w:tc>
          <w:tcPr>
            <w:tcW w:w="964" w:type="dxa"/>
            <w:vAlign w:val="center"/>
          </w:tcPr>
          <w:p w:rsidR="002716AA" w:rsidRDefault="002716AA">
            <w:pPr>
              <w:pStyle w:val="ConsPlusNormal"/>
              <w:jc w:val="center"/>
            </w:pPr>
            <w:r>
              <w:t>Ед. измер.</w:t>
            </w:r>
          </w:p>
        </w:tc>
        <w:tc>
          <w:tcPr>
            <w:tcW w:w="794" w:type="dxa"/>
            <w:vAlign w:val="center"/>
          </w:tcPr>
          <w:p w:rsidR="002716AA" w:rsidRDefault="002716AA">
            <w:pPr>
              <w:pStyle w:val="ConsPlusNormal"/>
              <w:jc w:val="center"/>
            </w:pPr>
            <w:r>
              <w:t>2018 г.</w:t>
            </w:r>
          </w:p>
        </w:tc>
        <w:tc>
          <w:tcPr>
            <w:tcW w:w="907" w:type="dxa"/>
            <w:vAlign w:val="center"/>
          </w:tcPr>
          <w:p w:rsidR="002716AA" w:rsidRDefault="002716AA">
            <w:pPr>
              <w:pStyle w:val="ConsPlusNormal"/>
              <w:jc w:val="center"/>
            </w:pPr>
            <w:r>
              <w:t>2020 г.</w:t>
            </w:r>
          </w:p>
        </w:tc>
        <w:tc>
          <w:tcPr>
            <w:tcW w:w="850" w:type="dxa"/>
            <w:vAlign w:val="center"/>
          </w:tcPr>
          <w:p w:rsidR="002716AA" w:rsidRDefault="002716AA">
            <w:pPr>
              <w:pStyle w:val="ConsPlusNormal"/>
              <w:jc w:val="center"/>
            </w:pPr>
            <w:r>
              <w:t>2025 г.</w:t>
            </w:r>
          </w:p>
        </w:tc>
        <w:tc>
          <w:tcPr>
            <w:tcW w:w="1134" w:type="dxa"/>
            <w:vAlign w:val="center"/>
          </w:tcPr>
          <w:p w:rsidR="002716AA" w:rsidRDefault="002716AA">
            <w:pPr>
              <w:pStyle w:val="ConsPlusNormal"/>
              <w:jc w:val="center"/>
            </w:pPr>
            <w:r>
              <w:t>2030 г.</w:t>
            </w:r>
          </w:p>
        </w:tc>
      </w:tr>
      <w:tr w:rsidR="002716AA">
        <w:tc>
          <w:tcPr>
            <w:tcW w:w="624" w:type="dxa"/>
            <w:vAlign w:val="center"/>
          </w:tcPr>
          <w:p w:rsidR="002716AA" w:rsidRDefault="002716AA">
            <w:pPr>
              <w:pStyle w:val="ConsPlusNormal"/>
              <w:jc w:val="center"/>
            </w:pPr>
            <w:r>
              <w:t>1.</w:t>
            </w:r>
          </w:p>
        </w:tc>
        <w:tc>
          <w:tcPr>
            <w:tcW w:w="3798" w:type="dxa"/>
            <w:vAlign w:val="center"/>
          </w:tcPr>
          <w:p w:rsidR="002716AA" w:rsidRDefault="002716AA">
            <w:pPr>
              <w:pStyle w:val="ConsPlusNormal"/>
              <w:jc w:val="both"/>
            </w:pPr>
            <w:r>
              <w:t>Совершенствование и развитие сети автомобильных дорог на территории города</w:t>
            </w:r>
          </w:p>
        </w:tc>
        <w:tc>
          <w:tcPr>
            <w:tcW w:w="964" w:type="dxa"/>
            <w:vAlign w:val="center"/>
          </w:tcPr>
          <w:p w:rsidR="002716AA" w:rsidRDefault="002716AA">
            <w:pPr>
              <w:pStyle w:val="ConsPlusNormal"/>
              <w:jc w:val="center"/>
            </w:pPr>
            <w:r>
              <w:t>км</w:t>
            </w:r>
          </w:p>
        </w:tc>
        <w:tc>
          <w:tcPr>
            <w:tcW w:w="794" w:type="dxa"/>
            <w:vAlign w:val="center"/>
          </w:tcPr>
          <w:p w:rsidR="002716AA" w:rsidRDefault="002716AA">
            <w:pPr>
              <w:pStyle w:val="ConsPlusNormal"/>
              <w:jc w:val="center"/>
            </w:pPr>
            <w:r>
              <w:t>89,4</w:t>
            </w:r>
          </w:p>
        </w:tc>
        <w:tc>
          <w:tcPr>
            <w:tcW w:w="907" w:type="dxa"/>
            <w:vAlign w:val="center"/>
          </w:tcPr>
          <w:p w:rsidR="002716AA" w:rsidRDefault="002716AA">
            <w:pPr>
              <w:pStyle w:val="ConsPlusNormal"/>
              <w:jc w:val="center"/>
            </w:pPr>
            <w:r>
              <w:t>98,6</w:t>
            </w:r>
          </w:p>
        </w:tc>
        <w:tc>
          <w:tcPr>
            <w:tcW w:w="850" w:type="dxa"/>
            <w:vAlign w:val="center"/>
          </w:tcPr>
          <w:p w:rsidR="002716AA" w:rsidRDefault="002716AA">
            <w:pPr>
              <w:pStyle w:val="ConsPlusNormal"/>
              <w:jc w:val="center"/>
            </w:pPr>
            <w:r>
              <w:t>107,6</w:t>
            </w:r>
          </w:p>
        </w:tc>
        <w:tc>
          <w:tcPr>
            <w:tcW w:w="1134" w:type="dxa"/>
            <w:vAlign w:val="center"/>
          </w:tcPr>
          <w:p w:rsidR="002716AA" w:rsidRDefault="002716AA">
            <w:pPr>
              <w:pStyle w:val="ConsPlusNormal"/>
              <w:jc w:val="center"/>
            </w:pPr>
            <w:r>
              <w:t>116,4</w:t>
            </w:r>
          </w:p>
        </w:tc>
      </w:tr>
      <w:tr w:rsidR="002716AA">
        <w:tc>
          <w:tcPr>
            <w:tcW w:w="624" w:type="dxa"/>
            <w:vAlign w:val="center"/>
          </w:tcPr>
          <w:p w:rsidR="002716AA" w:rsidRDefault="002716AA">
            <w:pPr>
              <w:pStyle w:val="ConsPlusNormal"/>
              <w:jc w:val="center"/>
            </w:pPr>
            <w:r>
              <w:t>2.</w:t>
            </w:r>
          </w:p>
        </w:tc>
        <w:tc>
          <w:tcPr>
            <w:tcW w:w="3798" w:type="dxa"/>
            <w:vAlign w:val="center"/>
          </w:tcPr>
          <w:p w:rsidR="002716AA" w:rsidRDefault="002716AA">
            <w:pPr>
              <w:pStyle w:val="ConsPlusNormal"/>
              <w:jc w:val="both"/>
            </w:pPr>
            <w:r>
              <w:t>Протяженность автомобильных дорог общего пользования местного значения (магистральных улиц и дорог)</w:t>
            </w:r>
          </w:p>
        </w:tc>
        <w:tc>
          <w:tcPr>
            <w:tcW w:w="964" w:type="dxa"/>
            <w:vAlign w:val="center"/>
          </w:tcPr>
          <w:p w:rsidR="002716AA" w:rsidRDefault="002716AA">
            <w:pPr>
              <w:pStyle w:val="ConsPlusNormal"/>
              <w:jc w:val="center"/>
            </w:pPr>
            <w:r>
              <w:t>км</w:t>
            </w:r>
          </w:p>
        </w:tc>
        <w:tc>
          <w:tcPr>
            <w:tcW w:w="794" w:type="dxa"/>
            <w:vAlign w:val="center"/>
          </w:tcPr>
          <w:p w:rsidR="002716AA" w:rsidRDefault="002716AA">
            <w:pPr>
              <w:pStyle w:val="ConsPlusNormal"/>
              <w:jc w:val="center"/>
            </w:pPr>
            <w:r>
              <w:t>114</w:t>
            </w:r>
          </w:p>
        </w:tc>
        <w:tc>
          <w:tcPr>
            <w:tcW w:w="907" w:type="dxa"/>
            <w:vAlign w:val="center"/>
          </w:tcPr>
          <w:p w:rsidR="002716AA" w:rsidRDefault="002716AA">
            <w:pPr>
              <w:pStyle w:val="ConsPlusNormal"/>
              <w:jc w:val="center"/>
            </w:pPr>
            <w:r>
              <w:t>119,5</w:t>
            </w:r>
          </w:p>
        </w:tc>
        <w:tc>
          <w:tcPr>
            <w:tcW w:w="850" w:type="dxa"/>
            <w:vAlign w:val="center"/>
          </w:tcPr>
          <w:p w:rsidR="002716AA" w:rsidRDefault="002716AA">
            <w:pPr>
              <w:pStyle w:val="ConsPlusNormal"/>
              <w:jc w:val="center"/>
            </w:pPr>
            <w:r>
              <w:t>119,5</w:t>
            </w:r>
          </w:p>
        </w:tc>
        <w:tc>
          <w:tcPr>
            <w:tcW w:w="1134" w:type="dxa"/>
            <w:vAlign w:val="center"/>
          </w:tcPr>
          <w:p w:rsidR="002716AA" w:rsidRDefault="002716AA">
            <w:pPr>
              <w:pStyle w:val="ConsPlusNormal"/>
              <w:jc w:val="center"/>
            </w:pPr>
            <w:r>
              <w:t>131,127</w:t>
            </w:r>
          </w:p>
        </w:tc>
      </w:tr>
      <w:tr w:rsidR="002716AA">
        <w:tc>
          <w:tcPr>
            <w:tcW w:w="624" w:type="dxa"/>
            <w:vAlign w:val="center"/>
          </w:tcPr>
          <w:p w:rsidR="002716AA" w:rsidRDefault="002716AA">
            <w:pPr>
              <w:pStyle w:val="ConsPlusNormal"/>
              <w:jc w:val="center"/>
            </w:pPr>
            <w:r>
              <w:t>3.</w:t>
            </w:r>
          </w:p>
        </w:tc>
        <w:tc>
          <w:tcPr>
            <w:tcW w:w="3798" w:type="dxa"/>
            <w:vAlign w:val="center"/>
          </w:tcPr>
          <w:p w:rsidR="002716AA" w:rsidRDefault="002716AA">
            <w:pPr>
              <w:pStyle w:val="ConsPlusNormal"/>
              <w:jc w:val="both"/>
            </w:pPr>
            <w:r>
              <w:t>Обеспеченность светофорными объектами, шт.</w:t>
            </w:r>
          </w:p>
        </w:tc>
        <w:tc>
          <w:tcPr>
            <w:tcW w:w="964" w:type="dxa"/>
            <w:vAlign w:val="center"/>
          </w:tcPr>
          <w:p w:rsidR="002716AA" w:rsidRDefault="002716AA">
            <w:pPr>
              <w:pStyle w:val="ConsPlusNormal"/>
              <w:jc w:val="center"/>
            </w:pPr>
            <w:r>
              <w:t>шт.</w:t>
            </w:r>
          </w:p>
        </w:tc>
        <w:tc>
          <w:tcPr>
            <w:tcW w:w="794" w:type="dxa"/>
            <w:vAlign w:val="center"/>
          </w:tcPr>
          <w:p w:rsidR="002716AA" w:rsidRDefault="002716AA">
            <w:pPr>
              <w:pStyle w:val="ConsPlusNormal"/>
              <w:jc w:val="center"/>
            </w:pPr>
            <w:r>
              <w:t>34</w:t>
            </w:r>
          </w:p>
        </w:tc>
        <w:tc>
          <w:tcPr>
            <w:tcW w:w="907" w:type="dxa"/>
            <w:vAlign w:val="center"/>
          </w:tcPr>
          <w:p w:rsidR="002716AA" w:rsidRDefault="002716AA">
            <w:pPr>
              <w:pStyle w:val="ConsPlusNormal"/>
              <w:jc w:val="center"/>
            </w:pPr>
            <w:r>
              <w:t>34</w:t>
            </w:r>
          </w:p>
        </w:tc>
        <w:tc>
          <w:tcPr>
            <w:tcW w:w="850" w:type="dxa"/>
            <w:vAlign w:val="center"/>
          </w:tcPr>
          <w:p w:rsidR="002716AA" w:rsidRDefault="002716AA">
            <w:pPr>
              <w:pStyle w:val="ConsPlusNormal"/>
              <w:jc w:val="center"/>
            </w:pPr>
            <w:r>
              <w:t>34</w:t>
            </w:r>
          </w:p>
        </w:tc>
        <w:tc>
          <w:tcPr>
            <w:tcW w:w="1134" w:type="dxa"/>
            <w:vAlign w:val="center"/>
          </w:tcPr>
          <w:p w:rsidR="002716AA" w:rsidRDefault="002716AA">
            <w:pPr>
              <w:pStyle w:val="ConsPlusNormal"/>
              <w:jc w:val="center"/>
            </w:pPr>
            <w:r>
              <w:t>34</w:t>
            </w:r>
          </w:p>
        </w:tc>
      </w:tr>
      <w:tr w:rsidR="002716AA">
        <w:tc>
          <w:tcPr>
            <w:tcW w:w="624" w:type="dxa"/>
            <w:vAlign w:val="center"/>
          </w:tcPr>
          <w:p w:rsidR="002716AA" w:rsidRDefault="002716AA">
            <w:pPr>
              <w:pStyle w:val="ConsPlusNormal"/>
              <w:jc w:val="center"/>
            </w:pPr>
            <w:r>
              <w:t>4.</w:t>
            </w:r>
          </w:p>
        </w:tc>
        <w:tc>
          <w:tcPr>
            <w:tcW w:w="3798" w:type="dxa"/>
            <w:vAlign w:val="center"/>
          </w:tcPr>
          <w:p w:rsidR="002716AA" w:rsidRDefault="002716AA">
            <w:pPr>
              <w:pStyle w:val="ConsPlusNormal"/>
              <w:jc w:val="both"/>
            </w:pPr>
            <w:r>
              <w:t>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w:t>
            </w:r>
          </w:p>
        </w:tc>
        <w:tc>
          <w:tcPr>
            <w:tcW w:w="964" w:type="dxa"/>
            <w:vAlign w:val="center"/>
          </w:tcPr>
          <w:p w:rsidR="002716AA" w:rsidRDefault="002716AA">
            <w:pPr>
              <w:pStyle w:val="ConsPlusNormal"/>
              <w:jc w:val="center"/>
            </w:pPr>
            <w:r>
              <w:t>%</w:t>
            </w:r>
          </w:p>
        </w:tc>
        <w:tc>
          <w:tcPr>
            <w:tcW w:w="794" w:type="dxa"/>
            <w:vAlign w:val="center"/>
          </w:tcPr>
          <w:p w:rsidR="002716AA" w:rsidRDefault="002716AA">
            <w:pPr>
              <w:pStyle w:val="ConsPlusNormal"/>
              <w:jc w:val="center"/>
            </w:pPr>
            <w:r>
              <w:t>100</w:t>
            </w:r>
          </w:p>
        </w:tc>
        <w:tc>
          <w:tcPr>
            <w:tcW w:w="907" w:type="dxa"/>
            <w:vAlign w:val="center"/>
          </w:tcPr>
          <w:p w:rsidR="002716AA" w:rsidRDefault="002716AA">
            <w:pPr>
              <w:pStyle w:val="ConsPlusNormal"/>
              <w:jc w:val="center"/>
            </w:pPr>
            <w:r>
              <w:t>100</w:t>
            </w:r>
          </w:p>
        </w:tc>
        <w:tc>
          <w:tcPr>
            <w:tcW w:w="850" w:type="dxa"/>
            <w:vAlign w:val="center"/>
          </w:tcPr>
          <w:p w:rsidR="002716AA" w:rsidRDefault="002716AA">
            <w:pPr>
              <w:pStyle w:val="ConsPlusNormal"/>
              <w:jc w:val="center"/>
            </w:pPr>
            <w:r>
              <w:t>100</w:t>
            </w:r>
          </w:p>
        </w:tc>
        <w:tc>
          <w:tcPr>
            <w:tcW w:w="1134" w:type="dxa"/>
            <w:vAlign w:val="center"/>
          </w:tcPr>
          <w:p w:rsidR="002716AA" w:rsidRDefault="002716AA">
            <w:pPr>
              <w:pStyle w:val="ConsPlusNormal"/>
              <w:jc w:val="center"/>
            </w:pPr>
            <w:r>
              <w:t>100</w:t>
            </w:r>
          </w:p>
        </w:tc>
      </w:tr>
      <w:tr w:rsidR="002716AA">
        <w:tc>
          <w:tcPr>
            <w:tcW w:w="624" w:type="dxa"/>
            <w:vAlign w:val="center"/>
          </w:tcPr>
          <w:p w:rsidR="002716AA" w:rsidRDefault="002716AA">
            <w:pPr>
              <w:pStyle w:val="ConsPlusNormal"/>
              <w:jc w:val="center"/>
            </w:pPr>
            <w:r>
              <w:t>5.</w:t>
            </w:r>
          </w:p>
        </w:tc>
        <w:tc>
          <w:tcPr>
            <w:tcW w:w="3798" w:type="dxa"/>
            <w:vAlign w:val="center"/>
          </w:tcPr>
          <w:p w:rsidR="002716AA" w:rsidRDefault="002716AA">
            <w:pPr>
              <w:pStyle w:val="ConsPlusNormal"/>
              <w:jc w:val="both"/>
            </w:pPr>
            <w:r>
              <w:t>Плотность автомобильных дорог общего пользования местного значения (магистральных улиц и дорог) на застроенной территории</w:t>
            </w:r>
          </w:p>
        </w:tc>
        <w:tc>
          <w:tcPr>
            <w:tcW w:w="964" w:type="dxa"/>
            <w:vAlign w:val="center"/>
          </w:tcPr>
          <w:p w:rsidR="002716AA" w:rsidRDefault="002716AA">
            <w:pPr>
              <w:pStyle w:val="ConsPlusNormal"/>
              <w:jc w:val="center"/>
            </w:pPr>
            <w:r>
              <w:t>км/км</w:t>
            </w:r>
            <w:r>
              <w:rPr>
                <w:vertAlign w:val="superscript"/>
              </w:rPr>
              <w:t>2</w:t>
            </w:r>
          </w:p>
        </w:tc>
        <w:tc>
          <w:tcPr>
            <w:tcW w:w="794" w:type="dxa"/>
            <w:vAlign w:val="center"/>
          </w:tcPr>
          <w:p w:rsidR="002716AA" w:rsidRDefault="002716AA">
            <w:pPr>
              <w:pStyle w:val="ConsPlusNormal"/>
              <w:jc w:val="center"/>
            </w:pPr>
            <w:r>
              <w:t>5,32</w:t>
            </w:r>
          </w:p>
        </w:tc>
        <w:tc>
          <w:tcPr>
            <w:tcW w:w="907" w:type="dxa"/>
            <w:vAlign w:val="center"/>
          </w:tcPr>
          <w:p w:rsidR="002716AA" w:rsidRDefault="002716AA">
            <w:pPr>
              <w:pStyle w:val="ConsPlusNormal"/>
              <w:jc w:val="center"/>
            </w:pPr>
            <w:r>
              <w:t>5,89</w:t>
            </w:r>
          </w:p>
        </w:tc>
        <w:tc>
          <w:tcPr>
            <w:tcW w:w="850" w:type="dxa"/>
            <w:vAlign w:val="center"/>
          </w:tcPr>
          <w:p w:rsidR="002716AA" w:rsidRDefault="002716AA">
            <w:pPr>
              <w:pStyle w:val="ConsPlusNormal"/>
              <w:jc w:val="center"/>
            </w:pPr>
            <w:r>
              <w:t>5,89</w:t>
            </w:r>
          </w:p>
        </w:tc>
        <w:tc>
          <w:tcPr>
            <w:tcW w:w="1134" w:type="dxa"/>
            <w:vAlign w:val="center"/>
          </w:tcPr>
          <w:p w:rsidR="002716AA" w:rsidRDefault="002716AA">
            <w:pPr>
              <w:pStyle w:val="ConsPlusNormal"/>
              <w:jc w:val="center"/>
            </w:pPr>
            <w:r>
              <w:t>5,89</w:t>
            </w:r>
          </w:p>
        </w:tc>
      </w:tr>
    </w:tbl>
    <w:p w:rsidR="002716AA" w:rsidRDefault="002716AA">
      <w:pPr>
        <w:pStyle w:val="ConsPlusNormal"/>
        <w:jc w:val="both"/>
      </w:pPr>
    </w:p>
    <w:p w:rsidR="002716AA" w:rsidRDefault="002716AA">
      <w:pPr>
        <w:pStyle w:val="ConsPlusNormal"/>
        <w:ind w:firstLine="540"/>
        <w:jc w:val="both"/>
      </w:pPr>
      <w:r>
        <w:t xml:space="preserve">Согласно генеральному </w:t>
      </w:r>
      <w:hyperlink r:id="rId86" w:history="1">
        <w:r>
          <w:rPr>
            <w:color w:val="0000FF"/>
          </w:rPr>
          <w:t>плану</w:t>
        </w:r>
      </w:hyperlink>
      <w:r>
        <w:t xml:space="preserve"> движение общественного транспорта предложено осуществлять по магистральным улицам. Это не исключает прохождение частей маршрутов городского пассажирского транспорта по дорогам районного и местного уровня.</w:t>
      </w:r>
    </w:p>
    <w:p w:rsidR="002716AA" w:rsidRDefault="002716AA">
      <w:pPr>
        <w:pStyle w:val="ConsPlusNormal"/>
        <w:spacing w:before="220"/>
        <w:ind w:firstLine="540"/>
        <w:jc w:val="both"/>
      </w:pPr>
      <w:r>
        <w:t>Улично-дорожная сеть будет увеличиваться преимущественно за счет строительства дорог местного и районного значения в районах перспективной застройки:</w:t>
      </w:r>
    </w:p>
    <w:p w:rsidR="002716AA" w:rsidRDefault="002716AA">
      <w:pPr>
        <w:pStyle w:val="ConsPlusNormal"/>
        <w:spacing w:before="220"/>
        <w:ind w:firstLine="540"/>
        <w:jc w:val="both"/>
      </w:pPr>
      <w:r>
        <w:t>а) в правобережной части города:</w:t>
      </w:r>
    </w:p>
    <w:p w:rsidR="002716AA" w:rsidRDefault="002716AA">
      <w:pPr>
        <w:pStyle w:val="ConsPlusNormal"/>
        <w:spacing w:before="220"/>
        <w:ind w:firstLine="540"/>
        <w:jc w:val="both"/>
      </w:pPr>
      <w:r>
        <w:t>- в западной и северо-северо-западном направлении по обе стороны Сургутского шоссе от улицы Прибалтийская, улицы Ленинградская, улицы Северная (объекты многоэтажной, среднеэтажной и малоэтажной жилой застройки, а также объекты общественно-делового назначения);</w:t>
      </w:r>
    </w:p>
    <w:p w:rsidR="002716AA" w:rsidRDefault="002716AA">
      <w:pPr>
        <w:pStyle w:val="ConsPlusNormal"/>
        <w:spacing w:before="220"/>
        <w:ind w:firstLine="540"/>
        <w:jc w:val="both"/>
      </w:pPr>
      <w:r>
        <w:t>б) в левобережной части города:</w:t>
      </w:r>
    </w:p>
    <w:p w:rsidR="002716AA" w:rsidRDefault="002716AA">
      <w:pPr>
        <w:pStyle w:val="ConsPlusNormal"/>
        <w:spacing w:before="220"/>
        <w:ind w:firstLine="540"/>
        <w:jc w:val="both"/>
      </w:pPr>
      <w:r>
        <w:t>- район "Пионерный";</w:t>
      </w:r>
    </w:p>
    <w:p w:rsidR="002716AA" w:rsidRDefault="002716AA">
      <w:pPr>
        <w:pStyle w:val="ConsPlusNormal"/>
        <w:spacing w:before="220"/>
        <w:ind w:firstLine="540"/>
        <w:jc w:val="both"/>
      </w:pPr>
      <w:r>
        <w:t>- территория к югу от перекрестка проспекта Нефтяников - Повховского шоссе (индивидуальная жилая застройка и объекты общественно-делового назначения);</w:t>
      </w:r>
    </w:p>
    <w:p w:rsidR="002716AA" w:rsidRDefault="002716AA">
      <w:pPr>
        <w:pStyle w:val="ConsPlusNormal"/>
        <w:spacing w:before="220"/>
        <w:ind w:firstLine="540"/>
        <w:jc w:val="both"/>
      </w:pPr>
      <w:r>
        <w:t>- территория участка по улице Таллинская - улице Рижская (индивидуальная жилая застройка).</w:t>
      </w:r>
    </w:p>
    <w:p w:rsidR="002716AA" w:rsidRDefault="002716AA">
      <w:pPr>
        <w:pStyle w:val="ConsPlusNormal"/>
        <w:spacing w:before="220"/>
        <w:ind w:firstLine="540"/>
        <w:jc w:val="both"/>
      </w:pPr>
      <w:r>
        <w:t>Предлагается к строительству также:</w:t>
      </w:r>
    </w:p>
    <w:p w:rsidR="002716AA" w:rsidRDefault="002716AA">
      <w:pPr>
        <w:pStyle w:val="ConsPlusNormal"/>
        <w:spacing w:before="220"/>
        <w:ind w:firstLine="540"/>
        <w:jc w:val="both"/>
      </w:pPr>
      <w:r>
        <w:t>- автомобильная развязка на пересечении проспекта Нефтяников - улицы Ноябрьская - Повховское шоссе;</w:t>
      </w:r>
    </w:p>
    <w:p w:rsidR="002716AA" w:rsidRDefault="002716AA">
      <w:pPr>
        <w:pStyle w:val="ConsPlusNormal"/>
        <w:spacing w:before="220"/>
        <w:ind w:firstLine="540"/>
        <w:jc w:val="both"/>
      </w:pPr>
      <w:r>
        <w:t>- магистральная дорога регулируемого движения от развязки улица Дружбы Народов - проспект Шмидта до пересечения с проспектом Нефтяников (с автомобильным мостом через р. Ингу-Ягун).</w:t>
      </w:r>
    </w:p>
    <w:p w:rsidR="002716AA" w:rsidRDefault="002716AA">
      <w:pPr>
        <w:pStyle w:val="ConsPlusNormal"/>
        <w:spacing w:before="220"/>
        <w:ind w:firstLine="540"/>
        <w:jc w:val="both"/>
        <w:outlineLvl w:val="2"/>
      </w:pPr>
      <w:bookmarkStart w:id="53" w:name="P4812"/>
      <w:bookmarkEnd w:id="53"/>
      <w:r>
        <w:t>2.6. Прогноз уровня автомобилизации, параметров дорожного развития</w:t>
      </w:r>
    </w:p>
    <w:p w:rsidR="002716AA" w:rsidRDefault="002716AA">
      <w:pPr>
        <w:pStyle w:val="ConsPlusNormal"/>
        <w:spacing w:before="220"/>
        <w:ind w:firstLine="540"/>
        <w:jc w:val="both"/>
      </w:pPr>
      <w:r>
        <w:t xml:space="preserve">По состоянию на 01.01.2017 уровень автомобилизации населения составил 350 единиц на 1000 жителей. В соответствии с прогнозом, к расчетному сроку (2035 год) уровень автомобилизации населения города составит ориентировочно 420 единиц (см. </w:t>
      </w:r>
      <w:hyperlink w:anchor="P4817" w:history="1">
        <w:r>
          <w:rPr>
            <w:color w:val="0000FF"/>
          </w:rPr>
          <w:t>таблица 2.10</w:t>
        </w:r>
      </w:hyperlink>
      <w:r>
        <w:t>).</w:t>
      </w:r>
    </w:p>
    <w:p w:rsidR="002716AA" w:rsidRDefault="002716AA">
      <w:pPr>
        <w:pStyle w:val="ConsPlusNormal"/>
        <w:jc w:val="both"/>
      </w:pPr>
    </w:p>
    <w:p w:rsidR="002716AA" w:rsidRDefault="002716AA">
      <w:pPr>
        <w:pStyle w:val="ConsPlusNormal"/>
        <w:jc w:val="right"/>
        <w:outlineLvl w:val="3"/>
      </w:pPr>
      <w:r>
        <w:t>Таблица 2.10</w:t>
      </w:r>
    </w:p>
    <w:p w:rsidR="002716AA" w:rsidRDefault="002716AA">
      <w:pPr>
        <w:pStyle w:val="ConsPlusNormal"/>
        <w:jc w:val="both"/>
      </w:pPr>
    </w:p>
    <w:p w:rsidR="002716AA" w:rsidRDefault="002716AA">
      <w:pPr>
        <w:pStyle w:val="ConsPlusNormal"/>
        <w:jc w:val="center"/>
      </w:pPr>
      <w:bookmarkStart w:id="54" w:name="P4817"/>
      <w:bookmarkEnd w:id="54"/>
      <w:r>
        <w:t>Прогноз автомобилизации населения города Когалыма</w:t>
      </w:r>
    </w:p>
    <w:p w:rsidR="002716AA" w:rsidRDefault="002716AA">
      <w:pPr>
        <w:pStyle w:val="ConsPlusNormal"/>
        <w:jc w:val="center"/>
      </w:pPr>
      <w:r>
        <w:t>до 2035 года</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134"/>
        <w:gridCol w:w="1757"/>
        <w:gridCol w:w="1984"/>
        <w:gridCol w:w="3402"/>
      </w:tblGrid>
      <w:tr w:rsidR="002716AA">
        <w:tc>
          <w:tcPr>
            <w:tcW w:w="794" w:type="dxa"/>
            <w:vAlign w:val="center"/>
          </w:tcPr>
          <w:p w:rsidR="002716AA" w:rsidRDefault="002716AA">
            <w:pPr>
              <w:pStyle w:val="ConsPlusNormal"/>
              <w:jc w:val="center"/>
            </w:pPr>
            <w:r>
              <w:t>N п.п.</w:t>
            </w:r>
          </w:p>
        </w:tc>
        <w:tc>
          <w:tcPr>
            <w:tcW w:w="1134" w:type="dxa"/>
            <w:vAlign w:val="center"/>
          </w:tcPr>
          <w:p w:rsidR="002716AA" w:rsidRDefault="002716AA">
            <w:pPr>
              <w:pStyle w:val="ConsPlusNormal"/>
              <w:jc w:val="center"/>
            </w:pPr>
            <w:r>
              <w:t>Год</w:t>
            </w:r>
          </w:p>
        </w:tc>
        <w:tc>
          <w:tcPr>
            <w:tcW w:w="1757" w:type="dxa"/>
            <w:vAlign w:val="center"/>
          </w:tcPr>
          <w:p w:rsidR="002716AA" w:rsidRDefault="002716AA">
            <w:pPr>
              <w:pStyle w:val="ConsPlusNormal"/>
              <w:jc w:val="center"/>
            </w:pPr>
            <w:r>
              <w:t>Население, чел.</w:t>
            </w:r>
          </w:p>
        </w:tc>
        <w:tc>
          <w:tcPr>
            <w:tcW w:w="1984" w:type="dxa"/>
            <w:vAlign w:val="center"/>
          </w:tcPr>
          <w:p w:rsidR="002716AA" w:rsidRDefault="002716AA">
            <w:pPr>
              <w:pStyle w:val="ConsPlusNormal"/>
              <w:jc w:val="center"/>
            </w:pPr>
            <w:r>
              <w:t>Легковые авто, ед.</w:t>
            </w:r>
          </w:p>
        </w:tc>
        <w:tc>
          <w:tcPr>
            <w:tcW w:w="3402" w:type="dxa"/>
            <w:vAlign w:val="center"/>
          </w:tcPr>
          <w:p w:rsidR="002716AA" w:rsidRDefault="002716AA">
            <w:pPr>
              <w:pStyle w:val="ConsPlusNormal"/>
              <w:jc w:val="center"/>
            </w:pPr>
            <w:r>
              <w:t>Уровень автомобилизации, авто/1000 чел.</w:t>
            </w:r>
          </w:p>
        </w:tc>
      </w:tr>
      <w:tr w:rsidR="002716AA">
        <w:tc>
          <w:tcPr>
            <w:tcW w:w="794" w:type="dxa"/>
            <w:vAlign w:val="center"/>
          </w:tcPr>
          <w:p w:rsidR="002716AA" w:rsidRDefault="002716AA">
            <w:pPr>
              <w:pStyle w:val="ConsPlusNormal"/>
              <w:jc w:val="center"/>
            </w:pPr>
            <w:r>
              <w:t>1.</w:t>
            </w:r>
          </w:p>
        </w:tc>
        <w:tc>
          <w:tcPr>
            <w:tcW w:w="1134" w:type="dxa"/>
            <w:vAlign w:val="center"/>
          </w:tcPr>
          <w:p w:rsidR="002716AA" w:rsidRDefault="002716AA">
            <w:pPr>
              <w:pStyle w:val="ConsPlusNormal"/>
              <w:jc w:val="center"/>
            </w:pPr>
            <w:r>
              <w:t>2017</w:t>
            </w:r>
          </w:p>
        </w:tc>
        <w:tc>
          <w:tcPr>
            <w:tcW w:w="1757" w:type="dxa"/>
            <w:vAlign w:val="center"/>
          </w:tcPr>
          <w:p w:rsidR="002716AA" w:rsidRDefault="002716AA">
            <w:pPr>
              <w:pStyle w:val="ConsPlusNormal"/>
              <w:jc w:val="center"/>
            </w:pPr>
            <w:r>
              <w:t>64846</w:t>
            </w:r>
          </w:p>
        </w:tc>
        <w:tc>
          <w:tcPr>
            <w:tcW w:w="1984" w:type="dxa"/>
            <w:vAlign w:val="center"/>
          </w:tcPr>
          <w:p w:rsidR="002716AA" w:rsidRDefault="002716AA">
            <w:pPr>
              <w:pStyle w:val="ConsPlusNormal"/>
              <w:jc w:val="center"/>
            </w:pPr>
            <w:r>
              <w:t>23215</w:t>
            </w:r>
          </w:p>
        </w:tc>
        <w:tc>
          <w:tcPr>
            <w:tcW w:w="3402" w:type="dxa"/>
            <w:vAlign w:val="center"/>
          </w:tcPr>
          <w:p w:rsidR="002716AA" w:rsidRDefault="002716AA">
            <w:pPr>
              <w:pStyle w:val="ConsPlusNormal"/>
              <w:jc w:val="center"/>
            </w:pPr>
            <w:r>
              <w:t>350</w:t>
            </w:r>
          </w:p>
        </w:tc>
      </w:tr>
      <w:tr w:rsidR="002716AA">
        <w:tc>
          <w:tcPr>
            <w:tcW w:w="794" w:type="dxa"/>
            <w:vAlign w:val="center"/>
          </w:tcPr>
          <w:p w:rsidR="002716AA" w:rsidRDefault="002716AA">
            <w:pPr>
              <w:pStyle w:val="ConsPlusNormal"/>
              <w:jc w:val="center"/>
            </w:pPr>
            <w:r>
              <w:t>2.</w:t>
            </w:r>
          </w:p>
        </w:tc>
        <w:tc>
          <w:tcPr>
            <w:tcW w:w="1134" w:type="dxa"/>
            <w:vAlign w:val="center"/>
          </w:tcPr>
          <w:p w:rsidR="002716AA" w:rsidRDefault="002716AA">
            <w:pPr>
              <w:pStyle w:val="ConsPlusNormal"/>
              <w:jc w:val="center"/>
            </w:pPr>
            <w:r>
              <w:t>2018</w:t>
            </w:r>
          </w:p>
        </w:tc>
        <w:tc>
          <w:tcPr>
            <w:tcW w:w="1757" w:type="dxa"/>
            <w:vAlign w:val="center"/>
          </w:tcPr>
          <w:p w:rsidR="002716AA" w:rsidRDefault="002716AA">
            <w:pPr>
              <w:pStyle w:val="ConsPlusNormal"/>
              <w:jc w:val="center"/>
            </w:pPr>
            <w:r>
              <w:t>65764</w:t>
            </w:r>
          </w:p>
        </w:tc>
        <w:tc>
          <w:tcPr>
            <w:tcW w:w="1984" w:type="dxa"/>
            <w:vAlign w:val="center"/>
          </w:tcPr>
          <w:p w:rsidR="002716AA" w:rsidRDefault="002716AA">
            <w:pPr>
              <w:pStyle w:val="ConsPlusNormal"/>
              <w:jc w:val="center"/>
            </w:pPr>
            <w:r>
              <w:t>24004</w:t>
            </w:r>
          </w:p>
        </w:tc>
        <w:tc>
          <w:tcPr>
            <w:tcW w:w="3402" w:type="dxa"/>
            <w:vAlign w:val="center"/>
          </w:tcPr>
          <w:p w:rsidR="002716AA" w:rsidRDefault="002716AA">
            <w:pPr>
              <w:pStyle w:val="ConsPlusNormal"/>
              <w:jc w:val="center"/>
            </w:pPr>
            <w:r>
              <w:t>365</w:t>
            </w:r>
          </w:p>
        </w:tc>
      </w:tr>
      <w:tr w:rsidR="002716AA">
        <w:tc>
          <w:tcPr>
            <w:tcW w:w="794" w:type="dxa"/>
            <w:vAlign w:val="center"/>
          </w:tcPr>
          <w:p w:rsidR="002716AA" w:rsidRDefault="002716AA">
            <w:pPr>
              <w:pStyle w:val="ConsPlusNormal"/>
              <w:jc w:val="center"/>
            </w:pPr>
            <w:r>
              <w:t>3.</w:t>
            </w:r>
          </w:p>
        </w:tc>
        <w:tc>
          <w:tcPr>
            <w:tcW w:w="1134" w:type="dxa"/>
            <w:vAlign w:val="center"/>
          </w:tcPr>
          <w:p w:rsidR="002716AA" w:rsidRDefault="002716AA">
            <w:pPr>
              <w:pStyle w:val="ConsPlusNormal"/>
              <w:jc w:val="center"/>
            </w:pPr>
            <w:r>
              <w:t>2019</w:t>
            </w:r>
          </w:p>
        </w:tc>
        <w:tc>
          <w:tcPr>
            <w:tcW w:w="1757" w:type="dxa"/>
            <w:vAlign w:val="center"/>
          </w:tcPr>
          <w:p w:rsidR="002716AA" w:rsidRDefault="002716AA">
            <w:pPr>
              <w:pStyle w:val="ConsPlusNormal"/>
              <w:jc w:val="center"/>
            </w:pPr>
            <w:r>
              <w:t>66682</w:t>
            </w:r>
          </w:p>
        </w:tc>
        <w:tc>
          <w:tcPr>
            <w:tcW w:w="1984" w:type="dxa"/>
            <w:vAlign w:val="center"/>
          </w:tcPr>
          <w:p w:rsidR="002716AA" w:rsidRDefault="002716AA">
            <w:pPr>
              <w:pStyle w:val="ConsPlusNormal"/>
              <w:jc w:val="center"/>
            </w:pPr>
            <w:r>
              <w:t>24872</w:t>
            </w:r>
          </w:p>
        </w:tc>
        <w:tc>
          <w:tcPr>
            <w:tcW w:w="3402" w:type="dxa"/>
            <w:vAlign w:val="center"/>
          </w:tcPr>
          <w:p w:rsidR="002716AA" w:rsidRDefault="002716AA">
            <w:pPr>
              <w:pStyle w:val="ConsPlusNormal"/>
              <w:jc w:val="center"/>
            </w:pPr>
            <w:r>
              <w:t>373</w:t>
            </w:r>
          </w:p>
        </w:tc>
      </w:tr>
      <w:tr w:rsidR="002716AA">
        <w:tc>
          <w:tcPr>
            <w:tcW w:w="794" w:type="dxa"/>
            <w:vAlign w:val="center"/>
          </w:tcPr>
          <w:p w:rsidR="002716AA" w:rsidRDefault="002716AA">
            <w:pPr>
              <w:pStyle w:val="ConsPlusNormal"/>
              <w:jc w:val="center"/>
            </w:pPr>
            <w:r>
              <w:t>4.</w:t>
            </w:r>
          </w:p>
        </w:tc>
        <w:tc>
          <w:tcPr>
            <w:tcW w:w="1134" w:type="dxa"/>
            <w:vAlign w:val="center"/>
          </w:tcPr>
          <w:p w:rsidR="002716AA" w:rsidRDefault="002716AA">
            <w:pPr>
              <w:pStyle w:val="ConsPlusNormal"/>
              <w:jc w:val="center"/>
            </w:pPr>
            <w:r>
              <w:t>2020</w:t>
            </w:r>
          </w:p>
        </w:tc>
        <w:tc>
          <w:tcPr>
            <w:tcW w:w="1757" w:type="dxa"/>
            <w:vAlign w:val="center"/>
          </w:tcPr>
          <w:p w:rsidR="002716AA" w:rsidRDefault="002716AA">
            <w:pPr>
              <w:pStyle w:val="ConsPlusNormal"/>
              <w:jc w:val="center"/>
            </w:pPr>
            <w:r>
              <w:t>67600</w:t>
            </w:r>
          </w:p>
        </w:tc>
        <w:tc>
          <w:tcPr>
            <w:tcW w:w="1984" w:type="dxa"/>
            <w:vAlign w:val="center"/>
          </w:tcPr>
          <w:p w:rsidR="002716AA" w:rsidRDefault="002716AA">
            <w:pPr>
              <w:pStyle w:val="ConsPlusNormal"/>
              <w:jc w:val="center"/>
            </w:pPr>
            <w:r>
              <w:t>25688</w:t>
            </w:r>
          </w:p>
        </w:tc>
        <w:tc>
          <w:tcPr>
            <w:tcW w:w="3402" w:type="dxa"/>
            <w:vAlign w:val="center"/>
          </w:tcPr>
          <w:p w:rsidR="002716AA" w:rsidRDefault="002716AA">
            <w:pPr>
              <w:pStyle w:val="ConsPlusNormal"/>
              <w:jc w:val="center"/>
            </w:pPr>
            <w:r>
              <w:t>380</w:t>
            </w:r>
          </w:p>
        </w:tc>
      </w:tr>
      <w:tr w:rsidR="002716AA">
        <w:tc>
          <w:tcPr>
            <w:tcW w:w="794" w:type="dxa"/>
            <w:vAlign w:val="center"/>
          </w:tcPr>
          <w:p w:rsidR="002716AA" w:rsidRDefault="002716AA">
            <w:pPr>
              <w:pStyle w:val="ConsPlusNormal"/>
              <w:jc w:val="center"/>
            </w:pPr>
            <w:r>
              <w:t>5.</w:t>
            </w:r>
          </w:p>
        </w:tc>
        <w:tc>
          <w:tcPr>
            <w:tcW w:w="1134" w:type="dxa"/>
            <w:vAlign w:val="center"/>
          </w:tcPr>
          <w:p w:rsidR="002716AA" w:rsidRDefault="002716AA">
            <w:pPr>
              <w:pStyle w:val="ConsPlusNormal"/>
              <w:jc w:val="center"/>
            </w:pPr>
            <w:r>
              <w:t>2025</w:t>
            </w:r>
          </w:p>
        </w:tc>
        <w:tc>
          <w:tcPr>
            <w:tcW w:w="1757" w:type="dxa"/>
            <w:vAlign w:val="center"/>
          </w:tcPr>
          <w:p w:rsidR="002716AA" w:rsidRDefault="002716AA">
            <w:pPr>
              <w:pStyle w:val="ConsPlusNormal"/>
              <w:jc w:val="center"/>
            </w:pPr>
            <w:r>
              <w:t>69900</w:t>
            </w:r>
          </w:p>
        </w:tc>
        <w:tc>
          <w:tcPr>
            <w:tcW w:w="1984" w:type="dxa"/>
            <w:vAlign w:val="center"/>
          </w:tcPr>
          <w:p w:rsidR="002716AA" w:rsidRDefault="002716AA">
            <w:pPr>
              <w:pStyle w:val="ConsPlusNormal"/>
              <w:jc w:val="center"/>
            </w:pPr>
            <w:r>
              <w:t>27960</w:t>
            </w:r>
          </w:p>
        </w:tc>
        <w:tc>
          <w:tcPr>
            <w:tcW w:w="3402" w:type="dxa"/>
            <w:vAlign w:val="center"/>
          </w:tcPr>
          <w:p w:rsidR="002716AA" w:rsidRDefault="002716AA">
            <w:pPr>
              <w:pStyle w:val="ConsPlusNormal"/>
              <w:jc w:val="center"/>
            </w:pPr>
            <w:r>
              <w:t>400</w:t>
            </w:r>
          </w:p>
        </w:tc>
      </w:tr>
      <w:tr w:rsidR="002716AA">
        <w:tc>
          <w:tcPr>
            <w:tcW w:w="794" w:type="dxa"/>
            <w:vAlign w:val="center"/>
          </w:tcPr>
          <w:p w:rsidR="002716AA" w:rsidRDefault="002716AA">
            <w:pPr>
              <w:pStyle w:val="ConsPlusNormal"/>
              <w:jc w:val="center"/>
            </w:pPr>
            <w:r>
              <w:t>6.</w:t>
            </w:r>
          </w:p>
        </w:tc>
        <w:tc>
          <w:tcPr>
            <w:tcW w:w="1134" w:type="dxa"/>
            <w:vAlign w:val="center"/>
          </w:tcPr>
          <w:p w:rsidR="002716AA" w:rsidRDefault="002716AA">
            <w:pPr>
              <w:pStyle w:val="ConsPlusNormal"/>
              <w:jc w:val="center"/>
            </w:pPr>
            <w:r>
              <w:t>2030</w:t>
            </w:r>
          </w:p>
        </w:tc>
        <w:tc>
          <w:tcPr>
            <w:tcW w:w="1757" w:type="dxa"/>
            <w:vAlign w:val="center"/>
          </w:tcPr>
          <w:p w:rsidR="002716AA" w:rsidRDefault="002716AA">
            <w:pPr>
              <w:pStyle w:val="ConsPlusNormal"/>
              <w:jc w:val="center"/>
            </w:pPr>
            <w:r>
              <w:t>71600</w:t>
            </w:r>
          </w:p>
        </w:tc>
        <w:tc>
          <w:tcPr>
            <w:tcW w:w="1984" w:type="dxa"/>
            <w:vAlign w:val="center"/>
          </w:tcPr>
          <w:p w:rsidR="002716AA" w:rsidRDefault="002716AA">
            <w:pPr>
              <w:pStyle w:val="ConsPlusNormal"/>
              <w:jc w:val="center"/>
            </w:pPr>
            <w:r>
              <w:t>28640</w:t>
            </w:r>
          </w:p>
        </w:tc>
        <w:tc>
          <w:tcPr>
            <w:tcW w:w="3402" w:type="dxa"/>
            <w:vAlign w:val="center"/>
          </w:tcPr>
          <w:p w:rsidR="002716AA" w:rsidRDefault="002716AA">
            <w:pPr>
              <w:pStyle w:val="ConsPlusNormal"/>
              <w:jc w:val="center"/>
            </w:pPr>
            <w:r>
              <w:t>420</w:t>
            </w:r>
          </w:p>
        </w:tc>
      </w:tr>
      <w:tr w:rsidR="002716AA">
        <w:tc>
          <w:tcPr>
            <w:tcW w:w="794" w:type="dxa"/>
            <w:vAlign w:val="center"/>
          </w:tcPr>
          <w:p w:rsidR="002716AA" w:rsidRDefault="002716AA">
            <w:pPr>
              <w:pStyle w:val="ConsPlusNormal"/>
              <w:jc w:val="center"/>
            </w:pPr>
            <w:r>
              <w:t>7.</w:t>
            </w:r>
          </w:p>
        </w:tc>
        <w:tc>
          <w:tcPr>
            <w:tcW w:w="1134" w:type="dxa"/>
            <w:vAlign w:val="center"/>
          </w:tcPr>
          <w:p w:rsidR="002716AA" w:rsidRDefault="002716AA">
            <w:pPr>
              <w:pStyle w:val="ConsPlusNormal"/>
              <w:jc w:val="center"/>
            </w:pPr>
            <w:r>
              <w:t>2035</w:t>
            </w:r>
          </w:p>
        </w:tc>
        <w:tc>
          <w:tcPr>
            <w:tcW w:w="1757" w:type="dxa"/>
            <w:vAlign w:val="center"/>
          </w:tcPr>
          <w:p w:rsidR="002716AA" w:rsidRDefault="002716AA">
            <w:pPr>
              <w:pStyle w:val="ConsPlusNormal"/>
              <w:jc w:val="center"/>
            </w:pPr>
            <w:r>
              <w:t>75100</w:t>
            </w:r>
          </w:p>
        </w:tc>
        <w:tc>
          <w:tcPr>
            <w:tcW w:w="1984" w:type="dxa"/>
            <w:vAlign w:val="center"/>
          </w:tcPr>
          <w:p w:rsidR="002716AA" w:rsidRDefault="002716AA">
            <w:pPr>
              <w:pStyle w:val="ConsPlusNormal"/>
              <w:jc w:val="center"/>
            </w:pPr>
            <w:r>
              <w:t>31452</w:t>
            </w:r>
          </w:p>
        </w:tc>
        <w:tc>
          <w:tcPr>
            <w:tcW w:w="3402" w:type="dxa"/>
            <w:vAlign w:val="center"/>
          </w:tcPr>
          <w:p w:rsidR="002716AA" w:rsidRDefault="002716AA">
            <w:pPr>
              <w:pStyle w:val="ConsPlusNormal"/>
              <w:jc w:val="center"/>
            </w:pPr>
            <w:r>
              <w:t>420</w:t>
            </w:r>
          </w:p>
        </w:tc>
      </w:tr>
    </w:tbl>
    <w:p w:rsidR="002716AA" w:rsidRDefault="002716AA">
      <w:pPr>
        <w:pStyle w:val="ConsPlusNormal"/>
        <w:jc w:val="both"/>
      </w:pPr>
    </w:p>
    <w:p w:rsidR="002716AA" w:rsidRDefault="002716AA">
      <w:pPr>
        <w:pStyle w:val="ConsPlusNormal"/>
        <w:ind w:firstLine="540"/>
        <w:jc w:val="both"/>
      </w:pPr>
      <w:r>
        <w:t>В последующие годы темп увеличения уровня автомобилизации будет постепенно снижаться, что обусловлено степенью удовлетворения массового платежеспособного спроса населения города на индивидуальный автотранспорт.</w:t>
      </w:r>
    </w:p>
    <w:p w:rsidR="002716AA" w:rsidRDefault="002716AA">
      <w:pPr>
        <w:pStyle w:val="ConsPlusNormal"/>
        <w:spacing w:before="220"/>
        <w:ind w:firstLine="540"/>
        <w:jc w:val="both"/>
        <w:outlineLvl w:val="2"/>
      </w:pPr>
      <w:bookmarkStart w:id="55" w:name="P4862"/>
      <w:bookmarkEnd w:id="55"/>
      <w:r>
        <w:t>2.7. Прогноз показателей безопасности дорожного движения</w:t>
      </w:r>
    </w:p>
    <w:p w:rsidR="002716AA" w:rsidRDefault="002716AA">
      <w:pPr>
        <w:pStyle w:val="ConsPlusNormal"/>
        <w:spacing w:before="220"/>
        <w:ind w:firstLine="540"/>
        <w:jc w:val="both"/>
      </w:pPr>
      <w:r>
        <w:t>С прогнозируемым увеличением численности жителей и автомобилей в городе, при существующей организации дорожного движения и культуре передвижения, возможно некоторое увеличение количества ДТП, в том числе с участием пешеходов.</w:t>
      </w:r>
    </w:p>
    <w:p w:rsidR="002716AA" w:rsidRDefault="002716AA">
      <w:pPr>
        <w:pStyle w:val="ConsPlusNormal"/>
        <w:spacing w:before="220"/>
        <w:ind w:firstLine="540"/>
        <w:jc w:val="both"/>
      </w:pPr>
      <w:r>
        <w:t>Вместе с тем, в условиях повышения интенсивности движения на дорогах может снизиться скорость передвижения транспортных средств и, как следствие, вероятность ДТП с тяжкими последствиями.</w:t>
      </w:r>
    </w:p>
    <w:p w:rsidR="002716AA" w:rsidRDefault="002716AA">
      <w:pPr>
        <w:pStyle w:val="ConsPlusNormal"/>
        <w:spacing w:before="220"/>
        <w:ind w:firstLine="540"/>
        <w:jc w:val="both"/>
      </w:pPr>
      <w:r>
        <w:t>Уровень безопасности и соответствующие показатели на планируемый период прогнозируется в рамках средних показателей за последние пять лет с постепенным снижением количества ДТП и пострадавших.</w:t>
      </w:r>
    </w:p>
    <w:p w:rsidR="002716AA" w:rsidRDefault="002716AA">
      <w:pPr>
        <w:pStyle w:val="ConsPlusNormal"/>
        <w:spacing w:before="220"/>
        <w:ind w:firstLine="540"/>
        <w:jc w:val="both"/>
        <w:outlineLvl w:val="2"/>
      </w:pPr>
      <w:bookmarkStart w:id="56" w:name="P4866"/>
      <w:bookmarkEnd w:id="56"/>
      <w:r>
        <w:t>2.8. Прогноз негативного воздействия транспортной инфраструктуры на окружающую среду и здоровье населения</w:t>
      </w:r>
    </w:p>
    <w:p w:rsidR="002716AA" w:rsidRDefault="002716AA">
      <w:pPr>
        <w:pStyle w:val="ConsPlusNormal"/>
        <w:spacing w:before="220"/>
        <w:ind w:firstLine="540"/>
        <w:jc w:val="both"/>
      </w:pPr>
      <w:r>
        <w:t>2.8.1. Автомобильный транспорт</w:t>
      </w:r>
    </w:p>
    <w:p w:rsidR="002716AA" w:rsidRDefault="002716AA">
      <w:pPr>
        <w:pStyle w:val="ConsPlusNormal"/>
        <w:spacing w:before="220"/>
        <w:ind w:firstLine="540"/>
        <w:jc w:val="both"/>
      </w:pPr>
      <w:r>
        <w:t>По прогнозу, при ожидаемой к расчетному сроку (2035 год) численности населения города Когалыма около 75100 человек и уровне его автомобилизации 420 автомобилей на 1000 жителей, количество легковых автомобилей может составить ориентировочно 31452 шт. Количество автобусов, такси, грузового и специального автотранспорта существенно не изменится.</w:t>
      </w:r>
    </w:p>
    <w:p w:rsidR="002716AA" w:rsidRDefault="002716AA">
      <w:pPr>
        <w:pStyle w:val="ConsPlusNormal"/>
        <w:spacing w:before="220"/>
        <w:ind w:firstLine="540"/>
        <w:jc w:val="both"/>
      </w:pPr>
      <w:r>
        <w:t>Указанная динамика позволяет утверждать, что автомобильный транспорт, наряду с объектами теплоэнергетики и предприятиями нефтегазового комплекса, по-прежнему останется основным источником загрязнения экосистемы города. Вместе с тем, возможно появление электромобилей, что позволит уменьшить негативное воздействие на экосистему города.</w:t>
      </w:r>
    </w:p>
    <w:p w:rsidR="002716AA" w:rsidRDefault="002716AA">
      <w:pPr>
        <w:pStyle w:val="ConsPlusNormal"/>
        <w:spacing w:before="220"/>
        <w:ind w:firstLine="540"/>
        <w:jc w:val="both"/>
      </w:pPr>
      <w:r>
        <w:t>2.8.2. Воздушный транспорт</w:t>
      </w:r>
    </w:p>
    <w:p w:rsidR="002716AA" w:rsidRDefault="002716AA">
      <w:pPr>
        <w:pStyle w:val="ConsPlusNormal"/>
        <w:spacing w:before="220"/>
        <w:ind w:firstLine="540"/>
        <w:jc w:val="both"/>
      </w:pPr>
      <w:r>
        <w:t>В соответствии с плановыми показателями аэропорта Когалым в 2018 году ожидается обслуживание 60000 пассажиров, в 2035 году этот показатель не претерпит изменений и останется на прежнем уровне. В этой связи, к расчетному сроку не следует ожидать усиления негативного влияния на окружающую среду и здоровья населения. Кроме того, как свидетельствует практика, в процессе обновления парка воздушных судов в эксплуатацию поступают суда нового поколения (либо модернизированные), имеющие меньший удельный расход авиационного топлива и, как следствие, объемы продуктов сгорания.</w:t>
      </w:r>
    </w:p>
    <w:p w:rsidR="002716AA" w:rsidRDefault="002716AA">
      <w:pPr>
        <w:pStyle w:val="ConsPlusNormal"/>
        <w:spacing w:before="220"/>
        <w:ind w:firstLine="540"/>
        <w:jc w:val="both"/>
      </w:pPr>
      <w:r>
        <w:t>2.8.3. Железнодорожный транспорт</w:t>
      </w:r>
    </w:p>
    <w:p w:rsidR="002716AA" w:rsidRDefault="002716AA">
      <w:pPr>
        <w:pStyle w:val="ConsPlusNormal"/>
        <w:spacing w:before="220"/>
        <w:ind w:firstLine="540"/>
        <w:jc w:val="both"/>
      </w:pPr>
      <w:r>
        <w:t>В период 2018 - 2035 годы в границах города Когалыма не предполагается развитие инфраструктуры железнодорожного транспорта, в т.ч. электрификация участка дороги, строительство второго пути, объем грузо-пассажирских перевозок в указанный период ожидается на уровне 2016 года.</w:t>
      </w:r>
    </w:p>
    <w:p w:rsidR="002716AA" w:rsidRDefault="002716AA">
      <w:pPr>
        <w:pStyle w:val="ConsPlusNormal"/>
        <w:spacing w:before="220"/>
        <w:ind w:firstLine="540"/>
        <w:jc w:val="both"/>
      </w:pPr>
      <w:r>
        <w:t>При дальнейшем использовании локомотивного парка с дизельными двигателями негативное воздействие отрасли на окружающую среду и здоровье населения останется на уровне, близком к существующему.</w:t>
      </w:r>
    </w:p>
    <w:p w:rsidR="002716AA" w:rsidRDefault="002716AA">
      <w:pPr>
        <w:pStyle w:val="ConsPlusNormal"/>
        <w:spacing w:before="220"/>
        <w:ind w:firstLine="540"/>
        <w:jc w:val="both"/>
      </w:pPr>
      <w:r>
        <w:t>Перевод локомотивного парка на тепловозы с газотурбинными двигателями может существенно уменьшить негативное воздействие на окружающую среду и здоровье населения.</w:t>
      </w:r>
    </w:p>
    <w:p w:rsidR="002716AA" w:rsidRDefault="002716AA">
      <w:pPr>
        <w:pStyle w:val="ConsPlusNormal"/>
        <w:spacing w:before="220"/>
        <w:ind w:firstLine="540"/>
        <w:jc w:val="both"/>
      </w:pPr>
      <w:r>
        <w:t>2.8.4. Трубопроводный транспорт</w:t>
      </w:r>
    </w:p>
    <w:p w:rsidR="002716AA" w:rsidRDefault="002716AA">
      <w:pPr>
        <w:pStyle w:val="ConsPlusNormal"/>
        <w:spacing w:before="220"/>
        <w:ind w:firstLine="540"/>
        <w:jc w:val="both"/>
      </w:pPr>
      <w:r>
        <w:t>В дополнение к существующим объектам трубопроводного транспорта к расчетному сроку на территории города планируется строительство объектов регионального значения по добыче нефти и газа:</w:t>
      </w:r>
    </w:p>
    <w:p w:rsidR="002716AA" w:rsidRDefault="002716AA">
      <w:pPr>
        <w:pStyle w:val="ConsPlusNormal"/>
        <w:spacing w:before="220"/>
        <w:ind w:firstLine="540"/>
        <w:jc w:val="both"/>
      </w:pPr>
      <w:r>
        <w:t>- нефтяные скважины - 11 объектов;</w:t>
      </w:r>
    </w:p>
    <w:p w:rsidR="002716AA" w:rsidRDefault="002716AA">
      <w:pPr>
        <w:pStyle w:val="ConsPlusNormal"/>
        <w:spacing w:before="220"/>
        <w:ind w:firstLine="540"/>
        <w:jc w:val="both"/>
      </w:pPr>
      <w:r>
        <w:t>- нефтепроводы подводящие (промысловые) общей протяженностью 33,4 км.</w:t>
      </w:r>
    </w:p>
    <w:p w:rsidR="002716AA" w:rsidRDefault="002716AA">
      <w:pPr>
        <w:pStyle w:val="ConsPlusNormal"/>
        <w:spacing w:before="220"/>
        <w:ind w:firstLine="540"/>
        <w:jc w:val="both"/>
      </w:pPr>
      <w:r>
        <w:t>К расчетному сроку также вероятно увеличение доли трубопроводов, отработавших нормативный срок, имеющих коррозийный износ труб, запорной и регулирующей арматуры. Указанные обстоятельства могут привести к нарушению герметичности объектов трубопроводного транспорта, разливу нефти и нефтепродуктов.</w:t>
      </w:r>
    </w:p>
    <w:p w:rsidR="002716AA" w:rsidRDefault="002716AA">
      <w:pPr>
        <w:pStyle w:val="ConsPlusNormal"/>
        <w:spacing w:before="220"/>
        <w:ind w:firstLine="540"/>
        <w:jc w:val="both"/>
      </w:pPr>
      <w:r>
        <w:t>Для предотвращения аварий необходима качественная диагностика состояния объектов и своевременная замена изношенных трубопроводов, что позволит избежать аварийных ситуаций и повысить экологическую безопасность трубопроводного транспорта.</w:t>
      </w:r>
    </w:p>
    <w:p w:rsidR="002716AA" w:rsidRDefault="002716AA">
      <w:pPr>
        <w:pStyle w:val="ConsPlusNormal"/>
        <w:jc w:val="both"/>
      </w:pPr>
    </w:p>
    <w:p w:rsidR="002716AA" w:rsidRDefault="002716AA">
      <w:pPr>
        <w:pStyle w:val="ConsPlusNormal"/>
        <w:ind w:firstLine="540"/>
        <w:jc w:val="both"/>
        <w:outlineLvl w:val="1"/>
      </w:pPr>
      <w:bookmarkStart w:id="57" w:name="P4883"/>
      <w:bookmarkEnd w:id="57"/>
      <w:r>
        <w:t>3.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предлагаемый к реализации вариант</w:t>
      </w:r>
    </w:p>
    <w:p w:rsidR="002716AA" w:rsidRDefault="002716AA">
      <w:pPr>
        <w:pStyle w:val="ConsPlusNormal"/>
        <w:spacing w:before="220"/>
        <w:ind w:firstLine="540"/>
        <w:jc w:val="both"/>
        <w:outlineLvl w:val="2"/>
      </w:pPr>
      <w:bookmarkStart w:id="58" w:name="P4884"/>
      <w:bookmarkEnd w:id="58"/>
      <w:r>
        <w:t>3.1. Результаты моделирования функционирования транспортной инфраструктуры.</w:t>
      </w:r>
    </w:p>
    <w:p w:rsidR="002716AA" w:rsidRDefault="002716AA">
      <w:pPr>
        <w:pStyle w:val="ConsPlusNormal"/>
        <w:spacing w:before="220"/>
        <w:ind w:firstLine="540"/>
        <w:jc w:val="both"/>
      </w:pPr>
      <w:r>
        <w:t>Основой для определения эффективности работы и уровня развития транспортного комплекса являются технико-экономические показатели и показатели обеспеченности, отражающие работу и уровень развития транспортного комплекса.</w:t>
      </w:r>
    </w:p>
    <w:p w:rsidR="002716AA" w:rsidRDefault="002716AA">
      <w:pPr>
        <w:pStyle w:val="ConsPlusNormal"/>
        <w:spacing w:before="220"/>
        <w:ind w:firstLine="540"/>
        <w:jc w:val="both"/>
      </w:pPr>
      <w:r>
        <w:t xml:space="preserve">Были выделены несколько групп показателей </w:t>
      </w:r>
      <w:hyperlink w:anchor="P4917" w:history="1">
        <w:r>
          <w:rPr>
            <w:color w:val="0000FF"/>
          </w:rPr>
          <w:t>(таблица 3.1)</w:t>
        </w:r>
      </w:hyperlink>
      <w:r>
        <w:t>, среди которых:</w:t>
      </w:r>
    </w:p>
    <w:p w:rsidR="002716AA" w:rsidRDefault="002716AA">
      <w:pPr>
        <w:pStyle w:val="ConsPlusNormal"/>
        <w:spacing w:before="220"/>
        <w:ind w:firstLine="540"/>
        <w:jc w:val="both"/>
      </w:pPr>
      <w:r>
        <w:t>- показатели состояния материально-технической базы (протяженность сети путей сообщения, суммарная грузоподъемность транспортных единиц, пропускная и провозная способность элементов транспортной сети, степень износа основных фондов, энергоемкость, экологичность и др.);</w:t>
      </w:r>
    </w:p>
    <w:p w:rsidR="002716AA" w:rsidRDefault="002716AA">
      <w:pPr>
        <w:pStyle w:val="ConsPlusNormal"/>
        <w:spacing w:before="220"/>
        <w:ind w:firstLine="540"/>
        <w:jc w:val="both"/>
      </w:pPr>
      <w:r>
        <w:t>- показатели перевозочной и погрузочно-разгрузочной работы (грузо- и пассажирооборот, объем перевозок грузов и пассажиров, приведенный грузооборот, объем отправления и прибытия);</w:t>
      </w:r>
    </w:p>
    <w:p w:rsidR="002716AA" w:rsidRDefault="002716AA">
      <w:pPr>
        <w:pStyle w:val="ConsPlusNormal"/>
        <w:spacing w:before="220"/>
        <w:ind w:firstLine="540"/>
        <w:jc w:val="both"/>
      </w:pPr>
      <w:r>
        <w:t>- показатели транспортной обеспеченности (густота сети) и транспортной доступности и др.</w:t>
      </w:r>
    </w:p>
    <w:p w:rsidR="002716AA" w:rsidRDefault="002716AA">
      <w:pPr>
        <w:pStyle w:val="ConsPlusNormal"/>
        <w:spacing w:before="220"/>
        <w:ind w:firstLine="540"/>
        <w:jc w:val="both"/>
      </w:pPr>
      <w:r>
        <w:t>Для предлагаемого к реализации варианта включают предложения по:</w:t>
      </w:r>
    </w:p>
    <w:p w:rsidR="002716AA" w:rsidRDefault="002716AA">
      <w:pPr>
        <w:pStyle w:val="ConsPlusNormal"/>
        <w:spacing w:before="220"/>
        <w:ind w:firstLine="540"/>
        <w:jc w:val="both"/>
      </w:pPr>
      <w:r>
        <w:t>- обеспечению транспортной и пешеходной связанности территорий;</w:t>
      </w:r>
    </w:p>
    <w:p w:rsidR="002716AA" w:rsidRDefault="002716AA">
      <w:pPr>
        <w:pStyle w:val="ConsPlusNormal"/>
        <w:spacing w:before="220"/>
        <w:ind w:firstLine="540"/>
        <w:jc w:val="both"/>
      </w:pPr>
      <w:r>
        <w:t>- категорированию дорог с учетом их прогнозируемой загрузки, ожидаемого развития прилегающих территорий, планируемых мероприятий по дорожно-мостовому строительству;</w:t>
      </w:r>
    </w:p>
    <w:p w:rsidR="002716AA" w:rsidRDefault="002716AA">
      <w:pPr>
        <w:pStyle w:val="ConsPlusNormal"/>
        <w:spacing w:before="220"/>
        <w:ind w:firstLine="540"/>
        <w:jc w:val="both"/>
      </w:pPr>
      <w:r>
        <w:t>- распределению транспортных потоков по сети дорог;</w:t>
      </w:r>
    </w:p>
    <w:p w:rsidR="002716AA" w:rsidRDefault="002716AA">
      <w:pPr>
        <w:pStyle w:val="ConsPlusNormal"/>
        <w:spacing w:before="220"/>
        <w:ind w:firstLine="540"/>
        <w:jc w:val="both"/>
      </w:pPr>
      <w:r>
        <w:t>- разработке, внедрению и использованию автоматизированной системы управления дорожным движением (далее - АСУДД), ее функциям и этапам внедрения;</w:t>
      </w:r>
    </w:p>
    <w:p w:rsidR="002716AA" w:rsidRDefault="002716AA">
      <w:pPr>
        <w:pStyle w:val="ConsPlusNormal"/>
        <w:spacing w:before="220"/>
        <w:ind w:firstLine="540"/>
        <w:jc w:val="both"/>
      </w:pPr>
      <w:r>
        <w:t>- организации системы мониторинга дорожного движения, установке детекторов транспортных потоков, организации сбора и хранения документации по организации дорожного движения, принципам формирования и ведения баз данных, условиям доступа к информации, периодичности ее актуализации;</w:t>
      </w:r>
    </w:p>
    <w:p w:rsidR="002716AA" w:rsidRDefault="002716AA">
      <w:pPr>
        <w:pStyle w:val="ConsPlusNormal"/>
        <w:spacing w:before="220"/>
        <w:ind w:firstLine="540"/>
        <w:jc w:val="both"/>
      </w:pPr>
      <w:r>
        <w:t>- совершенствованию системы информационного обеспечения участников дорожного движения;</w:t>
      </w:r>
    </w:p>
    <w:p w:rsidR="002716AA" w:rsidRDefault="002716AA">
      <w:pPr>
        <w:pStyle w:val="ConsPlusNormal"/>
        <w:spacing w:before="220"/>
        <w:ind w:firstLine="540"/>
        <w:jc w:val="both"/>
      </w:pPr>
      <w:r>
        <w:t>- формированию единого парковочного пространства (размещение гаражей, стоянок, парковок (парковочных мест) и иных подобных сооружений);</w:t>
      </w:r>
    </w:p>
    <w:p w:rsidR="002716AA" w:rsidRDefault="002716AA">
      <w:pPr>
        <w:pStyle w:val="ConsPlusNormal"/>
        <w:spacing w:before="220"/>
        <w:ind w:firstLine="540"/>
        <w:jc w:val="both"/>
      </w:pPr>
      <w:r>
        <w:t>- организации одностороннего движения транспортных средств на дорогах или их участках;</w:t>
      </w:r>
    </w:p>
    <w:p w:rsidR="002716AA" w:rsidRDefault="002716AA">
      <w:pPr>
        <w:pStyle w:val="ConsPlusNormal"/>
        <w:spacing w:before="220"/>
        <w:ind w:firstLine="540"/>
        <w:jc w:val="both"/>
      </w:pPr>
      <w:r>
        <w:t>- перечню пересечений, примыканий и участков дорог, требующих введения светофорного регулирования;</w:t>
      </w:r>
    </w:p>
    <w:p w:rsidR="002716AA" w:rsidRDefault="002716AA">
      <w:pPr>
        <w:pStyle w:val="ConsPlusNormal"/>
        <w:spacing w:before="220"/>
        <w:ind w:firstLine="540"/>
        <w:jc w:val="both"/>
      </w:pPr>
      <w:r>
        <w:t>- устранению помех движению и факторов опасности (конфликтных ситуаций), создаваемых существующими дорожными условиями;</w:t>
      </w:r>
    </w:p>
    <w:p w:rsidR="002716AA" w:rsidRDefault="002716AA">
      <w:pPr>
        <w:pStyle w:val="ConsPlusNormal"/>
        <w:spacing w:before="220"/>
        <w:ind w:firstLine="540"/>
        <w:jc w:val="both"/>
      </w:pPr>
      <w:r>
        <w:t>- обеспечению благоприятных условий для движения инвалидов;</w:t>
      </w:r>
    </w:p>
    <w:p w:rsidR="002716AA" w:rsidRDefault="002716AA">
      <w:pPr>
        <w:pStyle w:val="ConsPlusNormal"/>
        <w:spacing w:before="220"/>
        <w:ind w:firstLine="540"/>
        <w:jc w:val="both"/>
      </w:pPr>
      <w:r>
        <w:t>- обеспечению маршрутов безопасного движения детей к образовательным организациям;</w:t>
      </w:r>
    </w:p>
    <w:p w:rsidR="002716AA" w:rsidRDefault="002716AA">
      <w:pPr>
        <w:pStyle w:val="ConsPlusNormal"/>
        <w:spacing w:before="220"/>
        <w:ind w:firstLine="540"/>
        <w:jc w:val="both"/>
      </w:pPr>
      <w:r>
        <w:t>- организации велосипедного движения;</w:t>
      </w:r>
    </w:p>
    <w:p w:rsidR="002716AA" w:rsidRDefault="002716AA">
      <w:pPr>
        <w:pStyle w:val="ConsPlusNormal"/>
        <w:spacing w:before="220"/>
        <w:ind w:firstLine="540"/>
        <w:jc w:val="both"/>
      </w:pPr>
      <w:r>
        <w:t>- развитию сети дорог, дорог или участков дорог, локально-реконструкционным мероприятиям, повышающим эффективность функционирования сети дорог в целом.</w:t>
      </w:r>
    </w:p>
    <w:p w:rsidR="002716AA" w:rsidRDefault="002716AA">
      <w:pPr>
        <w:pStyle w:val="ConsPlusNormal"/>
        <w:spacing w:before="220"/>
        <w:ind w:firstLine="540"/>
        <w:jc w:val="both"/>
      </w:pPr>
      <w:r>
        <w:t>Основные результаты реализации программы:</w:t>
      </w:r>
    </w:p>
    <w:p w:rsidR="002716AA" w:rsidRDefault="002716AA">
      <w:pPr>
        <w:pStyle w:val="ConsPlusNormal"/>
        <w:spacing w:before="220"/>
        <w:ind w:firstLine="540"/>
        <w:jc w:val="both"/>
      </w:pPr>
      <w:r>
        <w:t>- устойчивое функционирование транспортной системы;</w:t>
      </w:r>
    </w:p>
    <w:p w:rsidR="002716AA" w:rsidRDefault="002716AA">
      <w:pPr>
        <w:pStyle w:val="ConsPlusNormal"/>
        <w:spacing w:before="220"/>
        <w:ind w:firstLine="540"/>
        <w:jc w:val="both"/>
      </w:pPr>
      <w:r>
        <w:t>- обеспечение доступности объектов трудового и социально-трудового тяготения, снижение социальной напряженности;</w:t>
      </w:r>
    </w:p>
    <w:p w:rsidR="002716AA" w:rsidRDefault="002716AA">
      <w:pPr>
        <w:pStyle w:val="ConsPlusNormal"/>
        <w:spacing w:before="220"/>
        <w:ind w:firstLine="540"/>
        <w:jc w:val="both"/>
      </w:pPr>
      <w:r>
        <w:t>- обеспечение надлежащей скорости, безопасности и комфортабельности пассажирских перевозок и комфортабельности пассажирских перевозок;</w:t>
      </w:r>
    </w:p>
    <w:p w:rsidR="002716AA" w:rsidRDefault="002716AA">
      <w:pPr>
        <w:pStyle w:val="ConsPlusNormal"/>
        <w:spacing w:before="220"/>
        <w:ind w:firstLine="540"/>
        <w:jc w:val="both"/>
      </w:pPr>
      <w:r>
        <w:t>- повышение уровня пропускной способности улично-дорожной сети;</w:t>
      </w:r>
    </w:p>
    <w:p w:rsidR="002716AA" w:rsidRDefault="002716AA">
      <w:pPr>
        <w:pStyle w:val="ConsPlusNormal"/>
        <w:spacing w:before="220"/>
        <w:ind w:firstLine="540"/>
        <w:jc w:val="both"/>
      </w:pPr>
      <w:r>
        <w:t>- оптимизация системы грузовой логистики;</w:t>
      </w:r>
    </w:p>
    <w:p w:rsidR="002716AA" w:rsidRDefault="002716AA">
      <w:pPr>
        <w:pStyle w:val="ConsPlusNormal"/>
        <w:spacing w:before="220"/>
        <w:ind w:firstLine="540"/>
        <w:jc w:val="both"/>
      </w:pPr>
      <w:r>
        <w:t>- обеспечение безопасности дорожного движения;</w:t>
      </w:r>
    </w:p>
    <w:p w:rsidR="002716AA" w:rsidRDefault="002716AA">
      <w:pPr>
        <w:pStyle w:val="ConsPlusNormal"/>
        <w:spacing w:before="220"/>
        <w:ind w:firstLine="540"/>
        <w:jc w:val="both"/>
      </w:pPr>
      <w:r>
        <w:t>- улучшение экологического состояния окружающей среды;</w:t>
      </w:r>
    </w:p>
    <w:p w:rsidR="002716AA" w:rsidRDefault="002716AA">
      <w:pPr>
        <w:pStyle w:val="ConsPlusNormal"/>
        <w:spacing w:before="220"/>
        <w:ind w:firstLine="540"/>
        <w:jc w:val="both"/>
      </w:pPr>
      <w:r>
        <w:t>- экономия бюджетных средств.</w:t>
      </w:r>
    </w:p>
    <w:p w:rsidR="002716AA" w:rsidRDefault="002716AA">
      <w:pPr>
        <w:pStyle w:val="ConsPlusNormal"/>
        <w:jc w:val="both"/>
      </w:pPr>
    </w:p>
    <w:p w:rsidR="002716AA" w:rsidRDefault="002716AA">
      <w:pPr>
        <w:pStyle w:val="ConsPlusNormal"/>
        <w:jc w:val="right"/>
        <w:outlineLvl w:val="3"/>
      </w:pPr>
      <w:r>
        <w:t>Таблица 3.1</w:t>
      </w:r>
    </w:p>
    <w:p w:rsidR="002716AA" w:rsidRDefault="002716AA">
      <w:pPr>
        <w:pStyle w:val="ConsPlusNormal"/>
        <w:jc w:val="both"/>
      </w:pPr>
    </w:p>
    <w:p w:rsidR="002716AA" w:rsidRDefault="002716AA">
      <w:pPr>
        <w:pStyle w:val="ConsPlusNormal"/>
        <w:jc w:val="center"/>
      </w:pPr>
      <w:bookmarkStart w:id="59" w:name="P4917"/>
      <w:bookmarkEnd w:id="59"/>
      <w:r>
        <w:t>Результаты моделирования функционирования</w:t>
      </w:r>
    </w:p>
    <w:p w:rsidR="002716AA" w:rsidRDefault="002716AA">
      <w:pPr>
        <w:pStyle w:val="ConsPlusNormal"/>
        <w:jc w:val="center"/>
      </w:pPr>
      <w:r>
        <w:t>транспортной инфраструктуры</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24"/>
        <w:gridCol w:w="3061"/>
        <w:gridCol w:w="3118"/>
      </w:tblGrid>
      <w:tr w:rsidR="002716AA">
        <w:tc>
          <w:tcPr>
            <w:tcW w:w="567" w:type="dxa"/>
          </w:tcPr>
          <w:p w:rsidR="002716AA" w:rsidRDefault="002716AA">
            <w:pPr>
              <w:pStyle w:val="ConsPlusNormal"/>
            </w:pPr>
            <w:r>
              <w:t>N п.п.</w:t>
            </w:r>
          </w:p>
        </w:tc>
        <w:tc>
          <w:tcPr>
            <w:tcW w:w="2324" w:type="dxa"/>
          </w:tcPr>
          <w:p w:rsidR="002716AA" w:rsidRDefault="002716AA">
            <w:pPr>
              <w:pStyle w:val="ConsPlusNormal"/>
            </w:pPr>
            <w:r>
              <w:t>Технико-экономические показатели и показатели обеспеченности городского округа города Когалым</w:t>
            </w:r>
          </w:p>
        </w:tc>
        <w:tc>
          <w:tcPr>
            <w:tcW w:w="3061" w:type="dxa"/>
          </w:tcPr>
          <w:p w:rsidR="002716AA" w:rsidRDefault="002716AA">
            <w:pPr>
              <w:pStyle w:val="ConsPlusNormal"/>
            </w:pPr>
            <w:r>
              <w:t>Существующее положение транспортной инфраструктуры</w:t>
            </w:r>
          </w:p>
        </w:tc>
        <w:tc>
          <w:tcPr>
            <w:tcW w:w="3118" w:type="dxa"/>
          </w:tcPr>
          <w:p w:rsidR="002716AA" w:rsidRDefault="002716AA">
            <w:pPr>
              <w:pStyle w:val="ConsPlusNormal"/>
            </w:pPr>
            <w:r>
              <w:t>Результаты моделирования функционирования транспортной инфраструктуры</w:t>
            </w:r>
          </w:p>
        </w:tc>
      </w:tr>
      <w:tr w:rsidR="002716AA">
        <w:tc>
          <w:tcPr>
            <w:tcW w:w="567" w:type="dxa"/>
            <w:vMerge w:val="restart"/>
          </w:tcPr>
          <w:p w:rsidR="002716AA" w:rsidRDefault="002716AA">
            <w:pPr>
              <w:pStyle w:val="ConsPlusNormal"/>
            </w:pPr>
            <w:r>
              <w:t>1.</w:t>
            </w:r>
          </w:p>
        </w:tc>
        <w:tc>
          <w:tcPr>
            <w:tcW w:w="2324" w:type="dxa"/>
            <w:vMerge w:val="restart"/>
          </w:tcPr>
          <w:p w:rsidR="002716AA" w:rsidRDefault="002716AA">
            <w:pPr>
              <w:pStyle w:val="ConsPlusNormal"/>
            </w:pPr>
            <w:r>
              <w:t>Показатели состояния материально-технической базы (протяженность сети путей сообщения, суммарная грузоподъемность транспортных единиц, пропускная и провозная способность элементов транспортной сети, степень износа основных фондов, энергоемкость, экологичность и др.);</w:t>
            </w:r>
          </w:p>
        </w:tc>
        <w:tc>
          <w:tcPr>
            <w:tcW w:w="3061" w:type="dxa"/>
          </w:tcPr>
          <w:p w:rsidR="002716AA" w:rsidRDefault="002716AA">
            <w:pPr>
              <w:pStyle w:val="ConsPlusNormal"/>
            </w:pPr>
            <w:r>
              <w:t>Протяженность автомобильных дорог общего пользования местного значения (магистральных улиц и дорог) города Когалыма - 104,267 км.</w:t>
            </w:r>
          </w:p>
          <w:p w:rsidR="002716AA" w:rsidRDefault="002716AA">
            <w:pPr>
              <w:pStyle w:val="ConsPlusNormal"/>
            </w:pPr>
            <w:r>
              <w:t>В числе недостатков улично-дорожной сети городского округа отсутствие:</w:t>
            </w:r>
          </w:p>
          <w:p w:rsidR="002716AA" w:rsidRDefault="002716AA">
            <w:pPr>
              <w:pStyle w:val="ConsPlusNormal"/>
            </w:pPr>
            <w:r>
              <w:t xml:space="preserve">- дифференциации улично-дорожной сети по категориям, согласно требованиям </w:t>
            </w:r>
            <w:hyperlink r:id="rId87" w:history="1">
              <w:r>
                <w:rPr>
                  <w:color w:val="0000FF"/>
                </w:rPr>
                <w:t>РНГП</w:t>
              </w:r>
            </w:hyperlink>
            <w:r>
              <w:t xml:space="preserve"> Ханты-Мансийского автономного округа - Югры;</w:t>
            </w:r>
          </w:p>
          <w:p w:rsidR="002716AA" w:rsidRDefault="002716AA">
            <w:pPr>
              <w:pStyle w:val="ConsPlusNormal"/>
            </w:pPr>
            <w:r>
              <w:t>- на некоторых улицах дорожной одежды капитального типа; интенсивное автомобильное движение приводит к износу дорожной одежды, выраженному в образовании колейности на проезжей части (глубиной 4 - 5 см), многочисленных ям и выбоин (глубиной до 5 см), продольных и поперечных трещин, просадок покрытия (глубиной до 4 см), а также большим перепадом высот между проезжей частью и обочиной (высотой от 8 см до 20 см).</w:t>
            </w:r>
          </w:p>
          <w:p w:rsidR="002716AA" w:rsidRDefault="002716AA">
            <w:pPr>
              <w:pStyle w:val="ConsPlusNormal"/>
            </w:pPr>
            <w:r>
              <w:t>- на некоторых улицах тротуаров;</w:t>
            </w:r>
          </w:p>
          <w:p w:rsidR="002716AA" w:rsidRDefault="002716AA">
            <w:pPr>
              <w:pStyle w:val="ConsPlusNormal"/>
            </w:pPr>
            <w:r>
              <w:t>- дорожек для велосипедного движения (велосипедных дорожек).</w:t>
            </w:r>
          </w:p>
        </w:tc>
        <w:tc>
          <w:tcPr>
            <w:tcW w:w="3118" w:type="dxa"/>
          </w:tcPr>
          <w:p w:rsidR="002716AA" w:rsidRDefault="002716AA">
            <w:pPr>
              <w:pStyle w:val="ConsPlusNormal"/>
            </w:pPr>
            <w:r>
              <w:t>Улично-дорожная сеть будет увеличиваться преимущественно за счет дорог местного и районного значения в районах перспективной застройки.</w:t>
            </w:r>
          </w:p>
          <w:p w:rsidR="002716AA" w:rsidRDefault="002716AA">
            <w:pPr>
              <w:pStyle w:val="ConsPlusNormal"/>
            </w:pPr>
            <w:r>
              <w:t>Протяженность автомобильных дорог общего пользования местного значения (магистральных улиц и дорог) - 131,127 км;</w:t>
            </w:r>
          </w:p>
          <w:p w:rsidR="002716AA" w:rsidRDefault="002716AA">
            <w:pPr>
              <w:pStyle w:val="ConsPlusNormal"/>
            </w:pPr>
            <w:r>
              <w:t>Предлагается реконструкция существующих и строительство новых улиц и дорог. Дорожные одежды улиц и дорог предусмотрены капитального типа.</w:t>
            </w:r>
          </w:p>
          <w:p w:rsidR="002716AA" w:rsidRDefault="002716AA">
            <w:pPr>
              <w:pStyle w:val="ConsPlusNormal"/>
            </w:pPr>
            <w:r>
              <w:t>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- 100%.</w:t>
            </w:r>
          </w:p>
          <w:p w:rsidR="002716AA" w:rsidRDefault="002716AA">
            <w:pPr>
              <w:pStyle w:val="ConsPlusNormal"/>
            </w:pPr>
            <w:r>
              <w:t xml:space="preserve">Генеральным </w:t>
            </w:r>
            <w:hyperlink r:id="rId88" w:history="1">
              <w:r>
                <w:rPr>
                  <w:color w:val="0000FF"/>
                </w:rPr>
                <w:t>планом</w:t>
              </w:r>
            </w:hyperlink>
            <w:r>
              <w:t xml:space="preserve"> города Когалыма предполагается благоустройство лесопарка с освещенными пешеходными и велосипедными дорожками южнее проспекта Шмидта.</w:t>
            </w:r>
          </w:p>
        </w:tc>
      </w:tr>
      <w:tr w:rsidR="002716AA">
        <w:tc>
          <w:tcPr>
            <w:tcW w:w="567" w:type="dxa"/>
            <w:vMerge/>
          </w:tcPr>
          <w:p w:rsidR="002716AA" w:rsidRDefault="002716AA"/>
        </w:tc>
        <w:tc>
          <w:tcPr>
            <w:tcW w:w="2324" w:type="dxa"/>
            <w:vMerge/>
          </w:tcPr>
          <w:p w:rsidR="002716AA" w:rsidRDefault="002716AA"/>
        </w:tc>
        <w:tc>
          <w:tcPr>
            <w:tcW w:w="3061" w:type="dxa"/>
          </w:tcPr>
          <w:p w:rsidR="002716AA" w:rsidRDefault="002716AA">
            <w:pPr>
              <w:pStyle w:val="ConsPlusNormal"/>
            </w:pPr>
            <w:r>
              <w:t>Город Когалым расположен в зоне умеренного потенциала загрязнения атмосферы (ПЗА - сочетание метеофакторов, обуславливающее возможное загрязнение атмосферы в данном географическом районе), т.е. характеризуется достаточно благоприятными условиями для рассеивания примесей.</w:t>
            </w:r>
          </w:p>
          <w:p w:rsidR="002716AA" w:rsidRDefault="002716AA">
            <w:pPr>
              <w:pStyle w:val="ConsPlusNormal"/>
            </w:pPr>
            <w:r>
              <w:t>Наряду со стационарными объектами энергоснабжения и промышленности основными источниками загрязнения окружающей среды на территории города Когалыма являются объекты транспорта (автомобильного, трубопроводного, железнодорожного, воздушного).</w:t>
            </w:r>
          </w:p>
        </w:tc>
        <w:tc>
          <w:tcPr>
            <w:tcW w:w="3118" w:type="dxa"/>
          </w:tcPr>
          <w:p w:rsidR="002716AA" w:rsidRDefault="002716AA">
            <w:pPr>
              <w:pStyle w:val="ConsPlusNormal"/>
            </w:pPr>
            <w:r>
              <w:t>К расчетному сроку не следует ожидать усиления негативного влияния на окружающую среду и здоровья населения. Кроме того, как свидетельствует практика, в процессе обновления парка воздушных судов в эксплуатацию поступают суда нового поколения (либо модернизированные), имеющие меньший удельный расход авиационного топлива и, как следствие, объемы продуктов сгорания.</w:t>
            </w:r>
          </w:p>
          <w:p w:rsidR="002716AA" w:rsidRDefault="002716AA">
            <w:pPr>
              <w:pStyle w:val="ConsPlusNormal"/>
            </w:pPr>
            <w:r>
              <w:t>Перевод локомотивного парка на тепловозы с газотурбинными двигателями может существенно уменьшить негативное воздействие на окружающую среду и здоровье населения.</w:t>
            </w:r>
          </w:p>
        </w:tc>
      </w:tr>
      <w:tr w:rsidR="002716AA">
        <w:tc>
          <w:tcPr>
            <w:tcW w:w="567" w:type="dxa"/>
            <w:vMerge/>
          </w:tcPr>
          <w:p w:rsidR="002716AA" w:rsidRDefault="002716AA"/>
        </w:tc>
        <w:tc>
          <w:tcPr>
            <w:tcW w:w="2324" w:type="dxa"/>
            <w:vMerge/>
          </w:tcPr>
          <w:p w:rsidR="002716AA" w:rsidRDefault="002716AA"/>
        </w:tc>
        <w:tc>
          <w:tcPr>
            <w:tcW w:w="3061" w:type="dxa"/>
          </w:tcPr>
          <w:p w:rsidR="002716AA" w:rsidRDefault="002716AA">
            <w:pPr>
              <w:pStyle w:val="ConsPlusNormal"/>
            </w:pPr>
            <w:r>
              <w:t>Серьезными факторами аварийности на объектах трубопроводного транспорта являются также:</w:t>
            </w:r>
          </w:p>
          <w:p w:rsidR="002716AA" w:rsidRDefault="002716AA">
            <w:pPr>
              <w:pStyle w:val="ConsPlusNormal"/>
            </w:pPr>
            <w:r>
              <w:t>- эксплуатация трубопроводов и оборудования сверх нормативных сроков;</w:t>
            </w:r>
          </w:p>
          <w:p w:rsidR="002716AA" w:rsidRDefault="002716AA">
            <w:pPr>
              <w:pStyle w:val="ConsPlusNormal"/>
            </w:pPr>
            <w:r>
              <w:t>- недостаточное вложение нефтяными компаниями средств, направленных на реконструкцию и капитальный ремонт оборудования, а также строительство новых.</w:t>
            </w:r>
          </w:p>
        </w:tc>
        <w:tc>
          <w:tcPr>
            <w:tcW w:w="3118" w:type="dxa"/>
          </w:tcPr>
          <w:p w:rsidR="002716AA" w:rsidRDefault="002716AA">
            <w:pPr>
              <w:pStyle w:val="ConsPlusNormal"/>
            </w:pPr>
            <w:r>
              <w:t>На линейной производственно-диспетчерской станции (ЛПДС) "Апрельская" (город Когалым) планируется реконструкция:</w:t>
            </w:r>
          </w:p>
          <w:p w:rsidR="002716AA" w:rsidRDefault="002716AA">
            <w:pPr>
              <w:pStyle w:val="ConsPlusNormal"/>
            </w:pPr>
            <w:r>
              <w:t>- оснащения комплекса инженерно-технических средств охраны, очистного сооружения, блочной котельной;</w:t>
            </w:r>
          </w:p>
          <w:p w:rsidR="002716AA" w:rsidRDefault="002716AA">
            <w:pPr>
              <w:pStyle w:val="ConsPlusNormal"/>
            </w:pPr>
            <w:r>
              <w:t>- резервуара N 2 емкостью 20 тыс. куб. метров, блока измерения качества нефти.</w:t>
            </w:r>
          </w:p>
          <w:p w:rsidR="002716AA" w:rsidRDefault="002716AA">
            <w:pPr>
              <w:pStyle w:val="ConsPlusNormal"/>
            </w:pPr>
            <w:r>
              <w:t>В границах города планируется строительство объектов регионального значения по добыче нефти:</w:t>
            </w:r>
          </w:p>
          <w:p w:rsidR="002716AA" w:rsidRDefault="002716AA">
            <w:pPr>
              <w:pStyle w:val="ConsPlusNormal"/>
            </w:pPr>
            <w:r>
              <w:t>- нефтяные скважины - 11 объектов;</w:t>
            </w:r>
          </w:p>
          <w:p w:rsidR="002716AA" w:rsidRDefault="002716AA">
            <w:pPr>
              <w:pStyle w:val="ConsPlusNormal"/>
            </w:pPr>
            <w:r>
              <w:t>- нефтепроводы подводящие (промысловые) общей протяженностью 33,4 км.</w:t>
            </w:r>
          </w:p>
        </w:tc>
      </w:tr>
      <w:tr w:rsidR="002716AA">
        <w:tc>
          <w:tcPr>
            <w:tcW w:w="567" w:type="dxa"/>
            <w:vMerge/>
          </w:tcPr>
          <w:p w:rsidR="002716AA" w:rsidRDefault="002716AA"/>
        </w:tc>
        <w:tc>
          <w:tcPr>
            <w:tcW w:w="2324" w:type="dxa"/>
            <w:vMerge/>
          </w:tcPr>
          <w:p w:rsidR="002716AA" w:rsidRDefault="002716AA"/>
        </w:tc>
        <w:tc>
          <w:tcPr>
            <w:tcW w:w="3061" w:type="dxa"/>
          </w:tcPr>
          <w:p w:rsidR="002716AA" w:rsidRDefault="002716AA">
            <w:pPr>
              <w:pStyle w:val="ConsPlusNormal"/>
            </w:pPr>
            <w:r>
              <w:t>Актуальной экологической проблемой является организация отвода, сброса и обезвреживания поверхностного стока (загрязненных дождевых, талых, поливно-моечных вод) с искусственных покрытий аэродрома.</w:t>
            </w:r>
          </w:p>
        </w:tc>
        <w:tc>
          <w:tcPr>
            <w:tcW w:w="3118" w:type="dxa"/>
          </w:tcPr>
          <w:p w:rsidR="002716AA" w:rsidRDefault="002716AA">
            <w:pPr>
              <w:pStyle w:val="ConsPlusNormal"/>
            </w:pPr>
            <w:r>
              <w:t>Предусмотрена реконструкция взлетно-посадочной полосы с искусственным покрытием, устройство водосточно-дренажной системы, перрона, рулежных дорожек, внутриаэродромных дорог, патрульной дороги и ограждения аэродрома, замена светосигнального оборудования.</w:t>
            </w:r>
          </w:p>
          <w:p w:rsidR="002716AA" w:rsidRDefault="002716AA">
            <w:pPr>
              <w:pStyle w:val="ConsPlusNormal"/>
            </w:pPr>
            <w:r>
              <w:t>Искусственная взлетно-посадочная полоса 2507 x 42 м, количество мест стоянки воздушных судов - 13 шт.</w:t>
            </w:r>
          </w:p>
        </w:tc>
      </w:tr>
      <w:tr w:rsidR="002716AA">
        <w:tc>
          <w:tcPr>
            <w:tcW w:w="567" w:type="dxa"/>
          </w:tcPr>
          <w:p w:rsidR="002716AA" w:rsidRDefault="002716AA">
            <w:pPr>
              <w:pStyle w:val="ConsPlusNormal"/>
            </w:pPr>
            <w:r>
              <w:t>2.</w:t>
            </w:r>
          </w:p>
        </w:tc>
        <w:tc>
          <w:tcPr>
            <w:tcW w:w="2324" w:type="dxa"/>
          </w:tcPr>
          <w:p w:rsidR="002716AA" w:rsidRDefault="002716AA">
            <w:pPr>
              <w:pStyle w:val="ConsPlusNormal"/>
            </w:pPr>
            <w:r>
              <w:t>Показатели перевозочной и погрузочно-разгрузочной работы (грузо- и пассажирооборот, объем перевозок грузов и пассажиров, приведенный грузооборот, объем отправления и прибытия);</w:t>
            </w:r>
          </w:p>
        </w:tc>
        <w:tc>
          <w:tcPr>
            <w:tcW w:w="3061" w:type="dxa"/>
          </w:tcPr>
          <w:p w:rsidR="002716AA" w:rsidRDefault="002716AA">
            <w:pPr>
              <w:pStyle w:val="ConsPlusNormal"/>
            </w:pPr>
            <w:r>
              <w:t>1. Данные о перевозках воздушным транспортом через аэропорт Когалым:</w:t>
            </w:r>
          </w:p>
          <w:p w:rsidR="002716AA" w:rsidRDefault="002716AA">
            <w:pPr>
              <w:pStyle w:val="ConsPlusNormal"/>
            </w:pPr>
            <w:r>
              <w:t>Выполнено рейсов воздушных судов - 1398 шт.;</w:t>
            </w:r>
          </w:p>
          <w:p w:rsidR="002716AA" w:rsidRDefault="002716AA">
            <w:pPr>
              <w:pStyle w:val="ConsPlusNormal"/>
            </w:pPr>
            <w:r>
              <w:t>Количество отправленных пассажиров за год - 58671 чел;</w:t>
            </w:r>
          </w:p>
          <w:p w:rsidR="002716AA" w:rsidRDefault="002716AA">
            <w:pPr>
              <w:pStyle w:val="ConsPlusNormal"/>
            </w:pPr>
            <w:r>
              <w:t>Обработано почты и грузов - 141 тонн.</w:t>
            </w:r>
          </w:p>
          <w:p w:rsidR="002716AA" w:rsidRDefault="002716AA">
            <w:pPr>
              <w:pStyle w:val="ConsPlusNormal"/>
            </w:pPr>
            <w:r>
              <w:t>2. Количество пассажиров, прибывших на станцию Когалым в 2016 году, составило 118154 человека, отправленных - 109161 человек</w:t>
            </w:r>
          </w:p>
        </w:tc>
        <w:tc>
          <w:tcPr>
            <w:tcW w:w="3118" w:type="dxa"/>
          </w:tcPr>
          <w:p w:rsidR="002716AA" w:rsidRDefault="002716AA">
            <w:pPr>
              <w:pStyle w:val="ConsPlusNormal"/>
            </w:pPr>
            <w:r>
              <w:t>1. Прогноз пассажиро- и грузопотока через аэропорт Когалым:</w:t>
            </w:r>
          </w:p>
          <w:p w:rsidR="002716AA" w:rsidRDefault="002716AA">
            <w:pPr>
              <w:pStyle w:val="ConsPlusNormal"/>
            </w:pPr>
            <w:r>
              <w:t>Рейсов воздушных судов - 1400 шт.</w:t>
            </w:r>
          </w:p>
          <w:p w:rsidR="002716AA" w:rsidRDefault="002716AA">
            <w:pPr>
              <w:pStyle w:val="ConsPlusNormal"/>
            </w:pPr>
            <w:r>
              <w:t>Количество отправленных пассажиров за год - 60000 чел</w:t>
            </w:r>
          </w:p>
          <w:p w:rsidR="002716AA" w:rsidRDefault="002716AA">
            <w:pPr>
              <w:pStyle w:val="ConsPlusNormal"/>
            </w:pPr>
            <w:r>
              <w:t>Обработанной почты и грузов - 140 тонн</w:t>
            </w:r>
          </w:p>
          <w:p w:rsidR="002716AA" w:rsidRDefault="002716AA">
            <w:pPr>
              <w:pStyle w:val="ConsPlusNormal"/>
            </w:pPr>
            <w:r>
              <w:t>2. Прогноз по объемам пассажирских перевозок по железнодорожной станции Когалым - 216,3 тыс. чел.</w:t>
            </w:r>
          </w:p>
        </w:tc>
      </w:tr>
      <w:tr w:rsidR="002716AA">
        <w:tc>
          <w:tcPr>
            <w:tcW w:w="567" w:type="dxa"/>
            <w:vMerge w:val="restart"/>
          </w:tcPr>
          <w:p w:rsidR="002716AA" w:rsidRDefault="002716AA">
            <w:pPr>
              <w:pStyle w:val="ConsPlusNormal"/>
            </w:pPr>
            <w:r>
              <w:t>3.</w:t>
            </w:r>
          </w:p>
        </w:tc>
        <w:tc>
          <w:tcPr>
            <w:tcW w:w="2324" w:type="dxa"/>
            <w:vMerge w:val="restart"/>
          </w:tcPr>
          <w:p w:rsidR="002716AA" w:rsidRDefault="002716AA">
            <w:pPr>
              <w:pStyle w:val="ConsPlusNormal"/>
            </w:pPr>
            <w:r>
              <w:t>Показатели транспортной обеспеченности (густота сети) и транспортной доступности и др.</w:t>
            </w:r>
          </w:p>
        </w:tc>
        <w:tc>
          <w:tcPr>
            <w:tcW w:w="3061" w:type="dxa"/>
          </w:tcPr>
          <w:p w:rsidR="002716AA" w:rsidRDefault="002716AA">
            <w:pPr>
              <w:pStyle w:val="ConsPlusNormal"/>
            </w:pPr>
            <w:r>
              <w:t>На территории города Когалыма расположены:</w:t>
            </w:r>
          </w:p>
          <w:p w:rsidR="002716AA" w:rsidRDefault="002716AA">
            <w:pPr>
              <w:pStyle w:val="ConsPlusNormal"/>
            </w:pPr>
            <w:r>
              <w:t>- гаражи индивидуального автотранспорта общей вместимостью 12368 машино-мест;</w:t>
            </w:r>
          </w:p>
          <w:p w:rsidR="002716AA" w:rsidRDefault="002716AA">
            <w:pPr>
              <w:pStyle w:val="ConsPlusNormal"/>
            </w:pPr>
            <w:r>
              <w:t>- подземные гаражи индивидуального автотранспорта общей вместимостью 217 машино-мест;</w:t>
            </w:r>
          </w:p>
          <w:p w:rsidR="002716AA" w:rsidRDefault="002716AA">
            <w:pPr>
              <w:pStyle w:val="ConsPlusNormal"/>
            </w:pPr>
            <w:r>
              <w:t>- наземные стоянки индивидуального транспорта общей вместимостью 2960 машино-мест;</w:t>
            </w:r>
          </w:p>
          <w:p w:rsidR="002716AA" w:rsidRDefault="002716AA">
            <w:pPr>
              <w:pStyle w:val="ConsPlusNormal"/>
            </w:pPr>
            <w:r>
              <w:t>К общим недостаткам организации стоянок города можно отнести:</w:t>
            </w:r>
          </w:p>
          <w:p w:rsidR="002716AA" w:rsidRDefault="002716AA">
            <w:pPr>
              <w:pStyle w:val="ConsPlusNormal"/>
            </w:pPr>
            <w:r>
              <w:t>- недостаточное количество стояночных мест;</w:t>
            </w:r>
          </w:p>
          <w:p w:rsidR="002716AA" w:rsidRDefault="002716AA">
            <w:pPr>
              <w:pStyle w:val="ConsPlusNormal"/>
            </w:pPr>
            <w:r>
              <w:t xml:space="preserve">- на площадках для стоянки автотранспорта не везде обозначены места для инвалидов дорожными знаками в соответствии с </w:t>
            </w:r>
            <w:hyperlink r:id="rId89" w:history="1">
              <w:r>
                <w:rPr>
                  <w:color w:val="0000FF"/>
                </w:rPr>
                <w:t>ГОСТ Р</w:t>
              </w:r>
            </w:hyperlink>
            <w:r>
              <w:t xml:space="preserve"> 52289-2004;</w:t>
            </w:r>
          </w:p>
          <w:p w:rsidR="002716AA" w:rsidRDefault="002716AA">
            <w:pPr>
              <w:pStyle w:val="ConsPlusNormal"/>
            </w:pPr>
            <w:r>
              <w:t>- отсутствие разделение транспортных и пешеходных потоков в районе стоянок;</w:t>
            </w:r>
          </w:p>
          <w:p w:rsidR="002716AA" w:rsidRDefault="002716AA">
            <w:pPr>
              <w:pStyle w:val="ConsPlusNormal"/>
            </w:pPr>
            <w:r>
              <w:t>- частичное отсутствие разметки стояночных мест;</w:t>
            </w:r>
          </w:p>
          <w:p w:rsidR="002716AA" w:rsidRDefault="002716AA">
            <w:pPr>
              <w:pStyle w:val="ConsPlusNormal"/>
            </w:pPr>
            <w:r>
              <w:t>- отсутствие системы резервирования территорий для стоянок.</w:t>
            </w:r>
          </w:p>
          <w:p w:rsidR="002716AA" w:rsidRDefault="002716AA">
            <w:pPr>
              <w:pStyle w:val="ConsPlusNormal"/>
            </w:pPr>
            <w:r>
              <w:t>Значительная часть личного автотранспорта жителей города хранится на придомовых территориях в жилых кварталах. Пиковая нагрузка стоянок в жилых районах приходится на ночь.</w:t>
            </w:r>
          </w:p>
          <w:p w:rsidR="002716AA" w:rsidRDefault="002716AA">
            <w:pPr>
              <w:pStyle w:val="ConsPlusNormal"/>
            </w:pPr>
            <w:r>
              <w:t>Плотность автомобильных дорог общего пользования местного значения (магистральных улиц и дорог) на застроенной территории - 5,32 км/км</w:t>
            </w:r>
            <w:r>
              <w:rPr>
                <w:vertAlign w:val="superscript"/>
              </w:rPr>
              <w:t>2</w:t>
            </w:r>
          </w:p>
        </w:tc>
        <w:tc>
          <w:tcPr>
            <w:tcW w:w="3118" w:type="dxa"/>
          </w:tcPr>
          <w:p w:rsidR="002716AA" w:rsidRDefault="002716AA">
            <w:pPr>
              <w:pStyle w:val="ConsPlusNormal"/>
            </w:pPr>
            <w:r>
              <w:t>На расчетный срок:</w:t>
            </w:r>
          </w:p>
          <w:p w:rsidR="002716AA" w:rsidRDefault="002716AA">
            <w:pPr>
              <w:pStyle w:val="ConsPlusNormal"/>
            </w:pPr>
            <w:r>
              <w:t>- общая обеспеченность гаражами и открытыми стоянками для постоянного хранения индивидуальных легковых автомобилей составит 23277 шт. (потребность 28387 шт.);</w:t>
            </w:r>
          </w:p>
          <w:p w:rsidR="002716AA" w:rsidRDefault="002716AA">
            <w:pPr>
              <w:pStyle w:val="ConsPlusNormal"/>
            </w:pPr>
            <w:r>
              <w:t>- плотность автомобильных дорог общего пользования местного значения (магистральных улиц и дорог) на застроенной территории - 5,89 км/км</w:t>
            </w:r>
            <w:r>
              <w:rPr>
                <w:vertAlign w:val="superscript"/>
              </w:rPr>
              <w:t>2</w:t>
            </w:r>
          </w:p>
        </w:tc>
      </w:tr>
      <w:tr w:rsidR="002716AA">
        <w:tc>
          <w:tcPr>
            <w:tcW w:w="567" w:type="dxa"/>
            <w:vMerge/>
          </w:tcPr>
          <w:p w:rsidR="002716AA" w:rsidRDefault="002716AA"/>
        </w:tc>
        <w:tc>
          <w:tcPr>
            <w:tcW w:w="2324" w:type="dxa"/>
            <w:vMerge/>
          </w:tcPr>
          <w:p w:rsidR="002716AA" w:rsidRDefault="002716AA"/>
        </w:tc>
        <w:tc>
          <w:tcPr>
            <w:tcW w:w="3061" w:type="dxa"/>
          </w:tcPr>
          <w:p w:rsidR="002716AA" w:rsidRDefault="002716AA">
            <w:pPr>
              <w:pStyle w:val="ConsPlusNormal"/>
            </w:pPr>
            <w:r>
              <w:t>На территории города Когалыма расположены следующие объекты транспортной инфраструктуры (придорожного сервиса):</w:t>
            </w:r>
          </w:p>
          <w:p w:rsidR="002716AA" w:rsidRDefault="002716AA">
            <w:pPr>
              <w:pStyle w:val="ConsPlusNormal"/>
            </w:pPr>
            <w:r>
              <w:t>- АЗС общей мощностью 20 топливораздаточных колонок - 5 объектов;</w:t>
            </w:r>
          </w:p>
          <w:p w:rsidR="002716AA" w:rsidRDefault="002716AA">
            <w:pPr>
              <w:pStyle w:val="ConsPlusNormal"/>
            </w:pPr>
            <w:r>
              <w:t>- АГЗС на 2 топливораздаточные колонки - 1 объект;</w:t>
            </w:r>
          </w:p>
          <w:p w:rsidR="002716AA" w:rsidRDefault="002716AA">
            <w:pPr>
              <w:pStyle w:val="ConsPlusNormal"/>
            </w:pPr>
            <w:r>
              <w:t>- автомойки общей мощностью 7 постов - 3 объекта;</w:t>
            </w:r>
          </w:p>
          <w:p w:rsidR="002716AA" w:rsidRDefault="002716AA">
            <w:pPr>
              <w:pStyle w:val="ConsPlusNormal"/>
            </w:pPr>
            <w:r>
              <w:t>- СТО общей мощностью 41 пост - 9 объектов;</w:t>
            </w:r>
          </w:p>
          <w:p w:rsidR="002716AA" w:rsidRDefault="002716AA">
            <w:pPr>
              <w:pStyle w:val="ConsPlusNormal"/>
            </w:pPr>
            <w:r>
              <w:t>- автобусный парк основного перевозчика (ИП Шахбазов Ф.Т.о.) с дислокацией в районе проспекта Нефтяников -</w:t>
            </w:r>
          </w:p>
        </w:tc>
        <w:tc>
          <w:tcPr>
            <w:tcW w:w="3118" w:type="dxa"/>
          </w:tcPr>
          <w:p w:rsidR="002716AA" w:rsidRDefault="002716AA">
            <w:pPr>
              <w:pStyle w:val="ConsPlusNormal"/>
            </w:pPr>
            <w:r>
              <w:t>На расчетный срок:</w:t>
            </w:r>
          </w:p>
          <w:p w:rsidR="002716AA" w:rsidRDefault="002716AA">
            <w:pPr>
              <w:pStyle w:val="ConsPlusNormal"/>
            </w:pPr>
            <w:r>
              <w:t>- потребность в обеспеченности легкового автотранспорта автозаправочными станциями (АЗС) составляет 6 колонок;</w:t>
            </w:r>
          </w:p>
          <w:p w:rsidR="002716AA" w:rsidRDefault="002716AA">
            <w:pPr>
              <w:pStyle w:val="ConsPlusNormal"/>
            </w:pPr>
            <w:r>
              <w:t>- потребность в АГЗС составляет 3 колонки;</w:t>
            </w:r>
          </w:p>
          <w:p w:rsidR="002716AA" w:rsidRDefault="002716AA">
            <w:pPr>
              <w:pStyle w:val="ConsPlusNormal"/>
            </w:pPr>
            <w:r>
              <w:t>- потребность в станциях технического обслуживания автомобилей (СТО) составляет 157 постов;</w:t>
            </w:r>
          </w:p>
        </w:tc>
      </w:tr>
      <w:tr w:rsidR="002716AA">
        <w:tc>
          <w:tcPr>
            <w:tcW w:w="567" w:type="dxa"/>
            <w:vMerge/>
          </w:tcPr>
          <w:p w:rsidR="002716AA" w:rsidRDefault="002716AA"/>
        </w:tc>
        <w:tc>
          <w:tcPr>
            <w:tcW w:w="2324" w:type="dxa"/>
            <w:vMerge/>
          </w:tcPr>
          <w:p w:rsidR="002716AA" w:rsidRDefault="002716AA"/>
        </w:tc>
        <w:tc>
          <w:tcPr>
            <w:tcW w:w="3061" w:type="dxa"/>
          </w:tcPr>
          <w:p w:rsidR="002716AA" w:rsidRDefault="002716AA">
            <w:pPr>
              <w:pStyle w:val="ConsPlusNormal"/>
            </w:pPr>
            <w:r>
              <w:t>улицы Широкой - 1 объект.</w:t>
            </w:r>
          </w:p>
        </w:tc>
        <w:tc>
          <w:tcPr>
            <w:tcW w:w="3118" w:type="dxa"/>
          </w:tcPr>
          <w:p w:rsidR="002716AA" w:rsidRDefault="002716AA">
            <w:pPr>
              <w:pStyle w:val="ConsPlusNormal"/>
            </w:pPr>
          </w:p>
        </w:tc>
      </w:tr>
      <w:tr w:rsidR="002716AA">
        <w:tc>
          <w:tcPr>
            <w:tcW w:w="567" w:type="dxa"/>
            <w:vMerge/>
          </w:tcPr>
          <w:p w:rsidR="002716AA" w:rsidRDefault="002716AA"/>
        </w:tc>
        <w:tc>
          <w:tcPr>
            <w:tcW w:w="2324" w:type="dxa"/>
            <w:vMerge/>
          </w:tcPr>
          <w:p w:rsidR="002716AA" w:rsidRDefault="002716AA"/>
        </w:tc>
        <w:tc>
          <w:tcPr>
            <w:tcW w:w="3061" w:type="dxa"/>
          </w:tcPr>
          <w:p w:rsidR="002716AA" w:rsidRDefault="002716AA">
            <w:pPr>
              <w:pStyle w:val="ConsPlusNormal"/>
            </w:pPr>
            <w:r>
              <w:t>По состоянию на 01.01.2017 уровень автомобилизации населения составил 350 единиц на 1000 жителей.</w:t>
            </w:r>
          </w:p>
          <w:p w:rsidR="002716AA" w:rsidRDefault="002716AA">
            <w:pPr>
              <w:pStyle w:val="ConsPlusNormal"/>
            </w:pPr>
            <w:r>
              <w:t>Количество легкового автотранспорта - 21175 ед.</w:t>
            </w:r>
          </w:p>
        </w:tc>
        <w:tc>
          <w:tcPr>
            <w:tcW w:w="3118" w:type="dxa"/>
          </w:tcPr>
          <w:p w:rsidR="002716AA" w:rsidRDefault="002716AA">
            <w:pPr>
              <w:pStyle w:val="ConsPlusNormal"/>
            </w:pPr>
            <w:r>
              <w:t>К расчетному сроку (2035 год) уровень автомобилизации населения города составит ориентировочно 420 единиц на 1000 жителей.</w:t>
            </w:r>
          </w:p>
          <w:p w:rsidR="002716AA" w:rsidRDefault="002716AA">
            <w:pPr>
              <w:pStyle w:val="ConsPlusNormal"/>
            </w:pPr>
            <w:r>
              <w:t>Количество легкового автотранспорта - 31452 ед.</w:t>
            </w:r>
          </w:p>
        </w:tc>
      </w:tr>
    </w:tbl>
    <w:p w:rsidR="002716AA" w:rsidRDefault="002716AA">
      <w:pPr>
        <w:pStyle w:val="ConsPlusNormal"/>
        <w:jc w:val="both"/>
      </w:pPr>
    </w:p>
    <w:p w:rsidR="002716AA" w:rsidRDefault="002716AA">
      <w:pPr>
        <w:pStyle w:val="ConsPlusNormal"/>
        <w:ind w:firstLine="540"/>
        <w:jc w:val="both"/>
        <w:outlineLvl w:val="2"/>
      </w:pPr>
      <w:bookmarkStart w:id="60" w:name="P4999"/>
      <w:bookmarkEnd w:id="60"/>
      <w:r>
        <w:t>3.2. Оценка вариантов изменения транспортного спроса и установленных целевых показателей (индикаторов) развития транспортной инфраструктуры</w:t>
      </w:r>
    </w:p>
    <w:p w:rsidR="002716AA" w:rsidRDefault="002716AA">
      <w:pPr>
        <w:pStyle w:val="ConsPlusNormal"/>
        <w:spacing w:before="220"/>
        <w:ind w:firstLine="540"/>
        <w:jc w:val="both"/>
      </w:pPr>
      <w:r>
        <w:t>При нормировании показателей качества городской транспортной системы чаще всего применяются сочетания различных методов (экспертные, интервальные, расчетные и др.). Это связано с тем, что невозможно оценить издержки и выгоды участников транспортного процесса с помощью расчетных методов или непосредственно по результатам мониторинга.</w:t>
      </w:r>
    </w:p>
    <w:p w:rsidR="002716AA" w:rsidRDefault="002716AA">
      <w:pPr>
        <w:pStyle w:val="ConsPlusNormal"/>
        <w:spacing w:before="220"/>
        <w:ind w:firstLine="540"/>
        <w:jc w:val="both"/>
      </w:pPr>
      <w:r>
        <w:t xml:space="preserve">При формировании системы целевых показателей развития КТС следует учитывать их, в частности, ГОСТ Р 51004-96. "Услуги транспортные. Пассажирские перевозки. Номенклатура показателей качества". Принят </w:t>
      </w:r>
      <w:hyperlink r:id="rId90" w:history="1">
        <w:r>
          <w:rPr>
            <w:color w:val="0000FF"/>
          </w:rPr>
          <w:t>постановлением</w:t>
        </w:r>
      </w:hyperlink>
      <w:r>
        <w:t xml:space="preserve"> Госстандарта России от 25 декабря 1996 года N 701. Дальнейшее описание предлагаемой системы показателей является оригинальным, но в нем учитываются рекомендации упомянутого ГОСТа.</w:t>
      </w:r>
    </w:p>
    <w:p w:rsidR="002716AA" w:rsidRDefault="002716AA">
      <w:pPr>
        <w:pStyle w:val="ConsPlusNormal"/>
        <w:spacing w:before="220"/>
        <w:ind w:firstLine="540"/>
        <w:jc w:val="both"/>
      </w:pPr>
      <w:r>
        <w:t>На основании действующих нормативных документов устанавливается, что набор целевых показателей в программе комплексного развития транспортной инфраструктуры города Когалыма должен состоять из следующих восьми групп:</w:t>
      </w:r>
    </w:p>
    <w:p w:rsidR="002716AA" w:rsidRDefault="002716AA">
      <w:pPr>
        <w:pStyle w:val="ConsPlusNormal"/>
        <w:spacing w:before="220"/>
        <w:ind w:firstLine="540"/>
        <w:jc w:val="both"/>
      </w:pPr>
      <w:r>
        <w:t>1. Обеспеченность транспортной системы.</w:t>
      </w:r>
    </w:p>
    <w:p w:rsidR="002716AA" w:rsidRDefault="002716AA">
      <w:pPr>
        <w:pStyle w:val="ConsPlusNormal"/>
        <w:spacing w:before="220"/>
        <w:ind w:firstLine="540"/>
        <w:jc w:val="both"/>
      </w:pPr>
      <w:r>
        <w:t>2. Технологическая организация работы транспорта.</w:t>
      </w:r>
    </w:p>
    <w:p w:rsidR="002716AA" w:rsidRDefault="002716AA">
      <w:pPr>
        <w:pStyle w:val="ConsPlusNormal"/>
        <w:spacing w:before="220"/>
        <w:ind w:firstLine="540"/>
        <w:jc w:val="both"/>
      </w:pPr>
      <w:r>
        <w:t>3. Затраты времени на передвижение.</w:t>
      </w:r>
    </w:p>
    <w:p w:rsidR="002716AA" w:rsidRDefault="002716AA">
      <w:pPr>
        <w:pStyle w:val="ConsPlusNormal"/>
        <w:spacing w:before="220"/>
        <w:ind w:firstLine="540"/>
        <w:jc w:val="both"/>
      </w:pPr>
      <w:r>
        <w:t>4. Информационное обеспечение.</w:t>
      </w:r>
    </w:p>
    <w:p w:rsidR="002716AA" w:rsidRDefault="002716AA">
      <w:pPr>
        <w:pStyle w:val="ConsPlusNormal"/>
        <w:spacing w:before="220"/>
        <w:ind w:firstLine="540"/>
        <w:jc w:val="both"/>
      </w:pPr>
      <w:r>
        <w:t>5. Безопасность передвижения.</w:t>
      </w:r>
    </w:p>
    <w:p w:rsidR="002716AA" w:rsidRDefault="002716AA">
      <w:pPr>
        <w:pStyle w:val="ConsPlusNormal"/>
        <w:spacing w:before="220"/>
        <w:ind w:firstLine="540"/>
        <w:jc w:val="both"/>
      </w:pPr>
      <w:r>
        <w:t>6. Доступность.</w:t>
      </w:r>
    </w:p>
    <w:p w:rsidR="002716AA" w:rsidRDefault="002716AA">
      <w:pPr>
        <w:pStyle w:val="ConsPlusNormal"/>
        <w:spacing w:before="220"/>
        <w:ind w:firstLine="540"/>
        <w:jc w:val="both"/>
      </w:pPr>
      <w:r>
        <w:t>7. Комфортность.</w:t>
      </w:r>
    </w:p>
    <w:p w:rsidR="002716AA" w:rsidRDefault="002716AA">
      <w:pPr>
        <w:pStyle w:val="ConsPlusNormal"/>
        <w:spacing w:before="220"/>
        <w:ind w:firstLine="540"/>
        <w:jc w:val="both"/>
      </w:pPr>
      <w:r>
        <w:t>8. Удовлетворенность населения.</w:t>
      </w:r>
    </w:p>
    <w:p w:rsidR="002716AA" w:rsidRDefault="002716AA">
      <w:pPr>
        <w:pStyle w:val="ConsPlusNormal"/>
        <w:spacing w:before="220"/>
        <w:ind w:firstLine="540"/>
        <w:jc w:val="both"/>
      </w:pPr>
      <w:r>
        <w:t>Далее рассмотрены показатели каждой из восьми групп с учетом того, что в каждой группе должны быть выделены показатели тактического и стратегического уровня.</w:t>
      </w:r>
    </w:p>
    <w:p w:rsidR="002716AA" w:rsidRDefault="002716AA">
      <w:pPr>
        <w:pStyle w:val="ConsPlusNormal"/>
        <w:spacing w:before="220"/>
        <w:ind w:firstLine="540"/>
        <w:jc w:val="both"/>
        <w:outlineLvl w:val="3"/>
      </w:pPr>
      <w:r>
        <w:t>Группа 1. Обеспеченность транспортной системы</w:t>
      </w:r>
    </w:p>
    <w:p w:rsidR="002716AA" w:rsidRDefault="002716AA">
      <w:pPr>
        <w:pStyle w:val="ConsPlusNormal"/>
        <w:spacing w:before="220"/>
        <w:ind w:firstLine="540"/>
        <w:jc w:val="both"/>
      </w:pPr>
      <w:r>
        <w:t>Показатели обеспеченности делятся на две категории: обеспеченность дорожной сетью и обеспеченность подвижным составом. В первой подгруппе основным показателем считается отношение площади дорог к общей площади города. Во второй подгруппе - соответствие нормативам обеспеченности подвижным составом.</w:t>
      </w:r>
    </w:p>
    <w:p w:rsidR="002716AA" w:rsidRDefault="002716AA">
      <w:pPr>
        <w:pStyle w:val="ConsPlusNormal"/>
        <w:spacing w:before="220"/>
        <w:ind w:firstLine="540"/>
        <w:jc w:val="both"/>
      </w:pPr>
      <w: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поселений.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w:t>
      </w:r>
    </w:p>
    <w:p w:rsidR="002716AA" w:rsidRDefault="002716AA">
      <w:pPr>
        <w:pStyle w:val="ConsPlusNormal"/>
        <w:spacing w:before="220"/>
        <w:ind w:firstLine="540"/>
        <w:jc w:val="both"/>
      </w:pPr>
      <w:r>
        <w:t>Согласно СП 42.13330.2016 "Градостроительство. Планировка и застройка городских и сельских поселений. Актуализированная редакция СНиП 2.07.01-89*", интенсивность движения средств общественного транспорта не должна превышать 30 ед./час в двух направлениях, а расчетная скорость движения - 40 км/ч. В город Когалыме данные показатели не выходят за рамки нормативных.</w:t>
      </w:r>
    </w:p>
    <w:p w:rsidR="002716AA" w:rsidRDefault="002716AA">
      <w:pPr>
        <w:pStyle w:val="ConsPlusNormal"/>
        <w:spacing w:before="220"/>
        <w:ind w:firstLine="540"/>
        <w:jc w:val="both"/>
      </w:pPr>
      <w:r>
        <w:t>Списочный парк подвижного состава городского не остается постоянным по количеству и составу в течение планируемого периода (месяца, квартала, года) вследствие списания, пополнения или частичной передачи его другим предприятиям. Поэтому рассчитывается среднесписочный парк ПС, определяемый по типам и моделям на основании данных об изменении (увеличение, сокращение) парка за данный период. При этом учитываются не только количественное изменение парка, но и сроки поступления или выбытия ПС из АТО. В соответствии с этим рассчитывают количество автомобиле-дней нахождения на предприятии списочного парка, а также вновь поступивших и выбывших единиц подвижного состава. Автомобиле-дни (АД) определяются произведением количества автомобилей на соответствующее количество дней нахождения их в эксплуатации.</w:t>
      </w:r>
    </w:p>
    <w:p w:rsidR="002716AA" w:rsidRDefault="002716AA">
      <w:pPr>
        <w:pStyle w:val="ConsPlusNormal"/>
        <w:spacing w:before="220"/>
        <w:ind w:firstLine="540"/>
        <w:jc w:val="both"/>
      </w:pPr>
      <w:r>
        <w:t>Кроме того, к данной группе показателей относятся укомплектованность экипажем, спасательными средствами, обеспеченность нормативной документацией, маршрутными картами, инвентарем, приспособлениями и др.</w:t>
      </w:r>
    </w:p>
    <w:p w:rsidR="002716AA" w:rsidRDefault="002716AA">
      <w:pPr>
        <w:pStyle w:val="ConsPlusNormal"/>
        <w:spacing w:before="220"/>
        <w:ind w:firstLine="540"/>
        <w:jc w:val="both"/>
      </w:pPr>
      <w:r>
        <w:t>Доля улично-дорожной сети оборудованная парковками - еще один показатель обеспеченности транспортной системы. Для города Когалыма этот показатель менее значимый, чем другие показатели данной группы.</w:t>
      </w:r>
    </w:p>
    <w:p w:rsidR="002716AA" w:rsidRDefault="002716AA">
      <w:pPr>
        <w:pStyle w:val="ConsPlusNormal"/>
        <w:spacing w:before="220"/>
        <w:ind w:firstLine="540"/>
        <w:jc w:val="both"/>
      </w:pPr>
      <w:r>
        <w:t>Протяженность автомобильных дорог местного значения, с накопленной величиной к 2016 году, или протяженность автомобильных дорог местного значения на одного жителя являются конкурентными показателями данной группы. Однако, по многим причинам лучше (нагляднее) использовать показатели прироста дорожной сети, то есть километры построенных за год дорог.</w:t>
      </w:r>
    </w:p>
    <w:p w:rsidR="002716AA" w:rsidRDefault="002716AA">
      <w:pPr>
        <w:pStyle w:val="ConsPlusNormal"/>
        <w:spacing w:before="220"/>
        <w:ind w:firstLine="540"/>
        <w:jc w:val="both"/>
        <w:outlineLvl w:val="3"/>
      </w:pPr>
      <w:r>
        <w:t>Группа 2. Технологическая организация работы транспорта</w:t>
      </w:r>
    </w:p>
    <w:p w:rsidR="002716AA" w:rsidRDefault="002716AA">
      <w:pPr>
        <w:pStyle w:val="ConsPlusNormal"/>
        <w:spacing w:before="220"/>
        <w:ind w:firstLine="540"/>
        <w:jc w:val="both"/>
      </w:pPr>
      <w:r>
        <w:t>К тактическим показателям технологической организации транспорта относятся:</w:t>
      </w:r>
    </w:p>
    <w:p w:rsidR="002716AA" w:rsidRDefault="002716AA">
      <w:pPr>
        <w:pStyle w:val="ConsPlusNormal"/>
        <w:spacing w:before="220"/>
        <w:ind w:firstLine="540"/>
        <w:jc w:val="both"/>
      </w:pPr>
      <w:r>
        <w:t>- доля регулируемых перекрестков;</w:t>
      </w:r>
    </w:p>
    <w:p w:rsidR="002716AA" w:rsidRDefault="002716AA">
      <w:pPr>
        <w:pStyle w:val="ConsPlusNormal"/>
        <w:spacing w:before="220"/>
        <w:ind w:firstLine="540"/>
        <w:jc w:val="both"/>
      </w:pPr>
      <w:r>
        <w:t>- система видеонаблюдения (она одновременно относится и к группе "Безопасность передвижения");</w:t>
      </w:r>
    </w:p>
    <w:p w:rsidR="002716AA" w:rsidRDefault="002716AA">
      <w:pPr>
        <w:pStyle w:val="ConsPlusNormal"/>
        <w:spacing w:before="220"/>
        <w:ind w:firstLine="540"/>
        <w:jc w:val="both"/>
      </w:pPr>
      <w:r>
        <w:t>- наличие парковочных мест, в том числе платных (она одновременно относится и к группе "Обеспеченность транспортной системы");</w:t>
      </w:r>
    </w:p>
    <w:p w:rsidR="002716AA" w:rsidRDefault="002716AA">
      <w:pPr>
        <w:pStyle w:val="ConsPlusNormal"/>
        <w:spacing w:before="220"/>
        <w:ind w:firstLine="540"/>
        <w:jc w:val="both"/>
      </w:pPr>
      <w:r>
        <w:t>- численность и показатели работы эвакуаторов.</w:t>
      </w:r>
    </w:p>
    <w:p w:rsidR="002716AA" w:rsidRDefault="002716AA">
      <w:pPr>
        <w:pStyle w:val="ConsPlusNormal"/>
        <w:spacing w:before="220"/>
        <w:ind w:firstLine="540"/>
        <w:jc w:val="both"/>
      </w:pPr>
      <w:r>
        <w:t>К стратегическим показателям этой группы относятся: создание управления оперативной обстановкой на городском транспорте (ситуационный центр), единый проездной билет, создание специализированных служб и системы контроля за передвижением подвижных единиц общественного транспорта.</w:t>
      </w:r>
    </w:p>
    <w:p w:rsidR="002716AA" w:rsidRDefault="002716AA">
      <w:pPr>
        <w:pStyle w:val="ConsPlusNormal"/>
        <w:spacing w:before="220"/>
        <w:ind w:firstLine="540"/>
        <w:jc w:val="both"/>
      </w:pPr>
      <w:r>
        <w:t>Для города Когалыма предлагается в качестве тактического показателя избрать долю регулируемых перекрестков, то есть обеспеченность перекрестков светофорами.</w:t>
      </w:r>
    </w:p>
    <w:p w:rsidR="002716AA" w:rsidRDefault="002716AA">
      <w:pPr>
        <w:pStyle w:val="ConsPlusNormal"/>
        <w:spacing w:before="220"/>
        <w:ind w:firstLine="540"/>
        <w:jc w:val="both"/>
      </w:pPr>
      <w:r>
        <w:t>В качестве основного стратегического показателя предлагается создание ситуационного (диспетчерского) центра. Следует учитывать, что такой центр обычно вписан в более масштабные проекты, которые называются "Безопасный город", "Интеллектуальный город" или "Умный город".</w:t>
      </w:r>
    </w:p>
    <w:p w:rsidR="002716AA" w:rsidRDefault="002716AA">
      <w:pPr>
        <w:pStyle w:val="ConsPlusNormal"/>
        <w:spacing w:before="220"/>
        <w:ind w:firstLine="540"/>
        <w:jc w:val="both"/>
        <w:outlineLvl w:val="3"/>
      </w:pPr>
      <w:r>
        <w:t>Группа 3. Затраты времени на передвижение</w:t>
      </w:r>
    </w:p>
    <w:p w:rsidR="002716AA" w:rsidRDefault="002716AA">
      <w:pPr>
        <w:pStyle w:val="ConsPlusNormal"/>
        <w:spacing w:before="220"/>
        <w:ind w:firstLine="540"/>
        <w:jc w:val="both"/>
      </w:pPr>
      <w:r>
        <w:t>Эти показатели иногда относятся в группу "доступность транспортной системы", но в данной работе они выделены в отдельную группу.</w:t>
      </w:r>
    </w:p>
    <w:p w:rsidR="002716AA" w:rsidRDefault="002716AA">
      <w:pPr>
        <w:pStyle w:val="ConsPlusNormal"/>
        <w:spacing w:before="220"/>
        <w:ind w:firstLine="540"/>
        <w:jc w:val="both"/>
      </w:pPr>
      <w:r>
        <w:t>Согласно пункту 11.2 СП 42.13330.2016 "Градостроительство. Планировка и застройка городских и сельских поселений. Актуализированная редакция СНиП 2.07.01-89*", затраты времени в городах на передвижение от мест проживания до мест работы для 90% работающих (в один конец) для города Когалыма не должны превышать 30 минут. Но поскольку места работы и места жительства распределены по территории города неравномерно, интегрально оценить время передвижения не представляется возможным. При этом высока доля служебных автобусов, которые берут на себя определенную часть пассажиров для доставки к месту работы.</w:t>
      </w:r>
    </w:p>
    <w:p w:rsidR="002716AA" w:rsidRDefault="002716AA">
      <w:pPr>
        <w:pStyle w:val="ConsPlusNormal"/>
        <w:spacing w:before="220"/>
        <w:ind w:firstLine="540"/>
        <w:jc w:val="both"/>
      </w:pPr>
      <w:r>
        <w:t>В городе Когалыме линия максимальной напряженности пассажиропотока - это поездки на личном автотранспорте из правобережной части города в северную и восточную промышленные зоны левобережной части города в будний день в часы.</w:t>
      </w:r>
    </w:p>
    <w:p w:rsidR="002716AA" w:rsidRDefault="002716AA">
      <w:pPr>
        <w:pStyle w:val="ConsPlusNormal"/>
        <w:spacing w:before="220"/>
        <w:ind w:firstLine="540"/>
        <w:jc w:val="both"/>
      </w:pPr>
      <w:r>
        <w:t>Проблема большинства российских городов состоит в том, что основную часть заторов на дорогах происходит вследствие единого времени начала работы во всех организациях, учреждениях и предприятиях города.</w:t>
      </w:r>
    </w:p>
    <w:p w:rsidR="002716AA" w:rsidRDefault="002716AA">
      <w:pPr>
        <w:pStyle w:val="ConsPlusNormal"/>
        <w:spacing w:before="220"/>
        <w:ind w:firstLine="540"/>
        <w:jc w:val="both"/>
        <w:outlineLvl w:val="3"/>
      </w:pPr>
      <w:r>
        <w:t>Группа 4. Информационное обеспечение транспортной системы</w:t>
      </w:r>
    </w:p>
    <w:p w:rsidR="002716AA" w:rsidRDefault="002716AA">
      <w:pPr>
        <w:pStyle w:val="ConsPlusNormal"/>
        <w:spacing w:before="220"/>
        <w:ind w:firstLine="540"/>
        <w:jc w:val="both"/>
      </w:pPr>
      <w:r>
        <w:t>Информационное обеспечение транспортной системы складывается в каждом городе индивидуально и сводится к большому числу показателей, в числе которых стратегические и тактические.</w:t>
      </w:r>
    </w:p>
    <w:p w:rsidR="002716AA" w:rsidRDefault="002716AA">
      <w:pPr>
        <w:pStyle w:val="ConsPlusNormal"/>
        <w:spacing w:before="220"/>
        <w:ind w:firstLine="540"/>
        <w:jc w:val="both"/>
      </w:pPr>
      <w:r>
        <w:t>К тактическим показателям относятся текущая информация на остановках общественного транспорта</w:t>
      </w:r>
    </w:p>
    <w:p w:rsidR="002716AA" w:rsidRDefault="002716AA">
      <w:pPr>
        <w:pStyle w:val="ConsPlusNormal"/>
        <w:spacing w:before="220"/>
        <w:ind w:firstLine="540"/>
        <w:jc w:val="both"/>
      </w:pPr>
      <w:r>
        <w:t>В городе Когалыме уровень информационного обеспечения транспортной системы уже находится на высоком уровне. В частности, все общественные учреждения указывают в Интернете как до них добраться. Тем не менее, существует множество возможностей дальнейшего улучшения в развитии информационного обеспечения транспортного обслуживания жителей города.</w:t>
      </w:r>
    </w:p>
    <w:p w:rsidR="002716AA" w:rsidRDefault="002716AA">
      <w:pPr>
        <w:pStyle w:val="ConsPlusNormal"/>
        <w:spacing w:before="220"/>
        <w:ind w:firstLine="540"/>
        <w:jc w:val="both"/>
      </w:pPr>
      <w:r>
        <w:t xml:space="preserve">К информационному обеспечению относится и такой показатель, как увеличение покрытия видеонаблюдением объектов городского хозяйства. </w:t>
      </w:r>
      <w:hyperlink r:id="rId91" w:history="1">
        <w:r>
          <w:rPr>
            <w:color w:val="0000FF"/>
          </w:rPr>
          <w:t>Распоряжением</w:t>
        </w:r>
      </w:hyperlink>
      <w:r>
        <w:t xml:space="preserve"> Правительства Российской Федерации от 3 декабря 2014 года N 2446-р установлено, что этот показатель должен быть доведен до 75% в 2016 году, пока только для пилотных регионов страны.</w:t>
      </w:r>
    </w:p>
    <w:p w:rsidR="002716AA" w:rsidRDefault="002716AA">
      <w:pPr>
        <w:pStyle w:val="ConsPlusNormal"/>
        <w:spacing w:before="220"/>
        <w:ind w:firstLine="540"/>
        <w:jc w:val="both"/>
      </w:pPr>
      <w:r>
        <w:t>По этой причине основной тактический показатель группы для города Когалыма в качестве доля перекрестков и остановок общественного транспорта, оборудованных информационными табло. Этот показатель устанавливается ежегодно, уточняется (корректируется) также цель на следующий год.</w:t>
      </w:r>
    </w:p>
    <w:p w:rsidR="002716AA" w:rsidRDefault="002716AA">
      <w:pPr>
        <w:pStyle w:val="ConsPlusNormal"/>
        <w:spacing w:before="220"/>
        <w:ind w:firstLine="540"/>
        <w:jc w:val="both"/>
      </w:pPr>
      <w:r>
        <w:t>Основной стратегический показатель данной группы - этапы создания системы доступа к текущей транспортной ситуации, дополнению к системе Яндекс-пробки. Для этого должно быть принято решение о создании такой системы, в которой будет для любого жителя города доступна информация о количестве автобусов на каждом маршруте в данный момент и о местоположении транспортного средства относительно интересующей его остановки.</w:t>
      </w:r>
    </w:p>
    <w:p w:rsidR="002716AA" w:rsidRDefault="002716AA">
      <w:pPr>
        <w:pStyle w:val="ConsPlusNormal"/>
        <w:spacing w:before="220"/>
        <w:ind w:firstLine="540"/>
        <w:jc w:val="both"/>
        <w:outlineLvl w:val="3"/>
      </w:pPr>
      <w:r>
        <w:t>Группа 5. Безопасность передвижения</w:t>
      </w:r>
    </w:p>
    <w:p w:rsidR="002716AA" w:rsidRDefault="002716AA">
      <w:pPr>
        <w:pStyle w:val="ConsPlusNormal"/>
        <w:spacing w:before="220"/>
        <w:ind w:firstLine="540"/>
        <w:jc w:val="both"/>
      </w:pPr>
      <w:r>
        <w:t>Показатели безопасности характеризуют особенности пассажирских перевозок, обусловливающие при их выполнении безопасность пассажиров. К показателям безопасности относят показатели:</w:t>
      </w:r>
    </w:p>
    <w:p w:rsidR="002716AA" w:rsidRDefault="002716AA">
      <w:pPr>
        <w:pStyle w:val="ConsPlusNormal"/>
        <w:spacing w:before="220"/>
        <w:ind w:firstLine="540"/>
        <w:jc w:val="both"/>
      </w:pPr>
      <w:r>
        <w:t>- надежности функционирования транспортных средств;</w:t>
      </w:r>
    </w:p>
    <w:p w:rsidR="002716AA" w:rsidRDefault="002716AA">
      <w:pPr>
        <w:pStyle w:val="ConsPlusNormal"/>
        <w:spacing w:before="220"/>
        <w:ind w:firstLine="540"/>
        <w:jc w:val="both"/>
      </w:pPr>
      <w:r>
        <w:t>- профессиональной пригодности исполнителей транспортных услуг;</w:t>
      </w:r>
    </w:p>
    <w:p w:rsidR="002716AA" w:rsidRDefault="002716AA">
      <w:pPr>
        <w:pStyle w:val="ConsPlusNormal"/>
        <w:spacing w:before="220"/>
        <w:ind w:firstLine="540"/>
        <w:jc w:val="both"/>
      </w:pPr>
      <w:r>
        <w:t>- готовности транспортного средства к выполнению конкретной перевозки.</w:t>
      </w:r>
    </w:p>
    <w:p w:rsidR="002716AA" w:rsidRDefault="002716AA">
      <w:pPr>
        <w:pStyle w:val="ConsPlusNormal"/>
        <w:spacing w:before="220"/>
        <w:ind w:firstLine="540"/>
        <w:jc w:val="both"/>
      </w:pPr>
      <w:r>
        <w:t xml:space="preserve">Но проблема безопасности передвижения по городу нераздельно связана с более широкой проблемой - безопасности нахождения на улицах и во дворах города. На данный момент распоряжением Правительства Российской Федерации от 3 декабря 2014 года N 2446-р утверждена </w:t>
      </w:r>
      <w:hyperlink r:id="rId92" w:history="1">
        <w:r>
          <w:rPr>
            <w:color w:val="0000FF"/>
          </w:rPr>
          <w:t>Концепция</w:t>
        </w:r>
      </w:hyperlink>
      <w:r>
        <w:t xml:space="preserve"> построения и развития аппаратно-программного комплекса "Безопасный город" (АПК "Безопасный город"). С декабря 2015 года идет третий этап реализации этой Концепции.</w:t>
      </w:r>
    </w:p>
    <w:p w:rsidR="002716AA" w:rsidRDefault="002716AA">
      <w:pPr>
        <w:pStyle w:val="ConsPlusNormal"/>
        <w:spacing w:before="220"/>
        <w:ind w:firstLine="540"/>
        <w:jc w:val="both"/>
      </w:pPr>
      <w:r>
        <w:t>Должна быть завершена подготовка региональных и муниципальных целевых программ построения и развития комплекса "Безопасный город" в пилотных регионах, к которым не относится Когалым. В тех же пилотных регионах должны быть созданы опытные участки систем комплекса "Безопасный город".</w:t>
      </w:r>
    </w:p>
    <w:p w:rsidR="002716AA" w:rsidRDefault="002716AA">
      <w:pPr>
        <w:pStyle w:val="ConsPlusNormal"/>
        <w:spacing w:before="220"/>
        <w:ind w:firstLine="540"/>
        <w:jc w:val="both"/>
      </w:pPr>
      <w:r>
        <w:t xml:space="preserve">Вместе с тем должна быть утверждена очередность построения и развития комплекса "Безопасный город" в субъектах Российской Федерации. МЧС создан документ "Методические рекомендации АПК "Безопасный город" построение (развитие), внедрение и эксплуатация", а также "Временные единые требования к техническим параметрам сегментов АПК "Безопасный город". Кроме того, согласно </w:t>
      </w:r>
      <w:hyperlink r:id="rId93" w:history="1">
        <w:r>
          <w:rPr>
            <w:color w:val="0000FF"/>
          </w:rPr>
          <w:t>распоряжению</w:t>
        </w:r>
      </w:hyperlink>
      <w:r>
        <w:t xml:space="preserve"> Правительства Российской Федерации от 3 декабря 2014 года N 2446-р во всех субъектах Российской Федерации должны быть определены объемы и оценена стоимость мероприятий по построению и развитию комплекса "Безопасный город", а также сформирована система ключевых показателей эффективности для органов исполнительной власти, отвечающих за построение и развитие комплекса "Безопасный город" на своих уровнях.</w:t>
      </w:r>
    </w:p>
    <w:p w:rsidR="002716AA" w:rsidRDefault="002716AA">
      <w:pPr>
        <w:pStyle w:val="ConsPlusNormal"/>
        <w:spacing w:before="220"/>
        <w:ind w:firstLine="540"/>
        <w:jc w:val="both"/>
      </w:pPr>
      <w:r>
        <w:t>По этой причине показатели группы "Безопасность" в рамках обеспечения безопасности дорожного движения интеллектуальное управление движением (светофоры и контроллеры), парковки, биллинг, ГИС транспорта, моделирование и планирование дорожного движения, не могут быть оторваны от тех, что используются в системе "Безопасный город".</w:t>
      </w:r>
    </w:p>
    <w:p w:rsidR="002716AA" w:rsidRDefault="002716AA">
      <w:pPr>
        <w:pStyle w:val="ConsPlusNormal"/>
        <w:spacing w:before="220"/>
        <w:ind w:firstLine="540"/>
        <w:jc w:val="both"/>
      </w:pPr>
      <w:r>
        <w:t>Обеспечение правопорядка на дорогах в частности: комплексы ФВФ, ИС ЦАФАП, мониторинг мобильных объектов и персонала через систему ГЛОНАСС/GPS.</w:t>
      </w:r>
    </w:p>
    <w:p w:rsidR="002716AA" w:rsidRDefault="002716AA">
      <w:pPr>
        <w:pStyle w:val="ConsPlusNormal"/>
        <w:spacing w:before="220"/>
        <w:ind w:firstLine="540"/>
        <w:jc w:val="both"/>
      </w:pPr>
      <w:r>
        <w:t>Обеспечение безопасности на транспорте в том числе: системы обеспечения безопасности на транспорте (ЕГИС ОТБ), видеомониторинг, биометрический контроль, мониторинг состояния объектов транспортной инфраструктуры (СС ТМК), экстренная связь, оповещение и информирование, управление общественным транспортом, мониторинг технического состояния общественного транспорта, контроль деятельности перевозчиков, мониторинг мобильных объектов/персонала (ГЛОНАСС/GPS).</w:t>
      </w:r>
    </w:p>
    <w:p w:rsidR="002716AA" w:rsidRDefault="002716AA">
      <w:pPr>
        <w:pStyle w:val="ConsPlusNormal"/>
        <w:spacing w:before="220"/>
        <w:ind w:firstLine="540"/>
        <w:jc w:val="both"/>
      </w:pPr>
      <w:r>
        <w:t>Обеспечение экологической безопасности в том числе: гидрометеорологические системы, экологический мониторинг паводков и ледовой обстановки, мониторинг сейсмической активности, базы природопользователей, системы геоэкологического планирования. Вместе с тем, настоящим проектом предлагается обеспечение безопасности дорожного движения в городе Когалыме через создание общегородского Информационно-диспетчерского центра (ИДЦ), в контексте организации дорожного движения (вторая группа показателей).</w:t>
      </w:r>
    </w:p>
    <w:p w:rsidR="002716AA" w:rsidRDefault="002716AA">
      <w:pPr>
        <w:pStyle w:val="ConsPlusNormal"/>
        <w:spacing w:before="220"/>
        <w:ind w:firstLine="540"/>
        <w:jc w:val="both"/>
      </w:pPr>
      <w:r>
        <w:t>Показатели надежности функционирования транспортных средств характеризуют особенности, обусловливающие при их использовании безотказную работу в течение рейса или другого заданного интервала времени. К показателям надежности относят: ресурс; срок службы; вероятность безотказной работы; наработка на отказ; периодичность контроля технического состояния транспортных средств органами государственного надзора; наличие документа, подтверждающего допуск транспортного средства к эксплуатации.</w:t>
      </w:r>
    </w:p>
    <w:p w:rsidR="002716AA" w:rsidRDefault="002716AA">
      <w:pPr>
        <w:pStyle w:val="ConsPlusNormal"/>
        <w:spacing w:before="220"/>
        <w:ind w:firstLine="540"/>
        <w:jc w:val="both"/>
      </w:pPr>
      <w:r>
        <w:t>Основным показателем в данной группе следует считать количество дорожно-транспортных происшествий (ДТП) с учетом динамики населения города. Для города Когалыма предлагается использовать показатель сокращения числа ДТП не менее чем на 10% в год в расчете на 1000 автомобилей.</w:t>
      </w:r>
    </w:p>
    <w:p w:rsidR="002716AA" w:rsidRDefault="002716AA">
      <w:pPr>
        <w:pStyle w:val="ConsPlusNormal"/>
        <w:spacing w:before="220"/>
        <w:ind w:firstLine="540"/>
        <w:jc w:val="both"/>
      </w:pPr>
      <w:r>
        <w:t>Конкурентным этому показателю может быть количество ДТП по отношению к базовому 2016 году. Но и в этом случае показатель должен измеряться относительно общего количества автомобилей в городе. Наилучшим параметром может быть не абсолютная величина ДТП, а относительный показатель их сокращения.</w:t>
      </w:r>
    </w:p>
    <w:p w:rsidR="002716AA" w:rsidRDefault="002716AA">
      <w:pPr>
        <w:pStyle w:val="ConsPlusNormal"/>
        <w:spacing w:before="220"/>
        <w:ind w:firstLine="540"/>
        <w:jc w:val="both"/>
        <w:outlineLvl w:val="3"/>
      </w:pPr>
      <w:r>
        <w:t>Группа 6. Доступность транспортной системы</w:t>
      </w:r>
    </w:p>
    <w:p w:rsidR="002716AA" w:rsidRDefault="002716AA">
      <w:pPr>
        <w:pStyle w:val="ConsPlusNormal"/>
        <w:spacing w:before="220"/>
        <w:ind w:firstLine="540"/>
        <w:jc w:val="both"/>
      </w:pPr>
      <w:r>
        <w:t>В соответствии с пунктом 4.4 ГОСТ Р51825-2001 установлены требования к результатам оказания услуг перевозок. В числе важнейших показателей качества пассажирских перевозок учитывается их доступность. При этом основной смысл данного показателя заключается в том, что исполнитель обеспечивает возможность доступа различных групп потребителей (пассажиров) к пользованию услугой в соответствии с ее назначением за счет установления соответствующих социальных, экономических и технических характеристик услуги.</w:t>
      </w:r>
    </w:p>
    <w:p w:rsidR="002716AA" w:rsidRDefault="002716AA">
      <w:pPr>
        <w:pStyle w:val="ConsPlusNormal"/>
        <w:spacing w:before="220"/>
        <w:ind w:firstLine="540"/>
        <w:jc w:val="both"/>
      </w:pPr>
      <w:r>
        <w:t>Это - объективные показатели возможности использования транспортной системы жителями и предприятиями города. Среди некоторых характеристик этой группы - среднее расстояние между остановками общественного транспорта, доступность транспорта для инвалидов, время ожидания такси и т.д.</w:t>
      </w:r>
    </w:p>
    <w:p w:rsidR="002716AA" w:rsidRDefault="002716AA">
      <w:pPr>
        <w:pStyle w:val="ConsPlusNormal"/>
        <w:spacing w:before="220"/>
        <w:ind w:firstLine="540"/>
        <w:jc w:val="both"/>
      </w:pPr>
      <w:r>
        <w:t xml:space="preserve">Город Когалым расположен в климатическом подрайоне IД. В соответствии с </w:t>
      </w:r>
      <w:hyperlink r:id="rId94" w:history="1">
        <w:r>
          <w:rPr>
            <w:color w:val="0000FF"/>
          </w:rPr>
          <w:t>РНГП</w:t>
        </w:r>
      </w:hyperlink>
      <w:r>
        <w:t xml:space="preserve"> Ханты-Мансийского автономного округа - Югры дальность пешеходных подходов до ближайших остановок общественного пассажирского транспорта (в метрах) следует принимать не более: от жилых домов - 400 м; от объектов массового посещения - 250 м; от проходных предприятий в производственных и коммунально-складских зонах - 400 м; от зон массового отдыха населения - 800 м. Расстояния между остановочными пунктами на линиях общественного пассажирского транспорта (в метрах) в пределах населенных пунктов следует принимать максимально - 600 м. Максимальное расстояние между остановочными пунктами общественного пассажирского транспорта в зоне индивидуальной застройки - 800 м.</w:t>
      </w:r>
    </w:p>
    <w:p w:rsidR="002716AA" w:rsidRDefault="002716AA">
      <w:pPr>
        <w:pStyle w:val="ConsPlusNormal"/>
        <w:spacing w:before="220"/>
        <w:ind w:firstLine="540"/>
        <w:jc w:val="both"/>
      </w:pPr>
      <w:r>
        <w:t xml:space="preserve">В целях выполнения указанных требований следует внести изменения в маршруты регулярного автобусного сообщения NN 1 и 4 (см. </w:t>
      </w:r>
      <w:hyperlink w:anchor="P5132" w:history="1">
        <w:r>
          <w:rPr>
            <w:color w:val="0000FF"/>
          </w:rPr>
          <w:t>пункт 4.2</w:t>
        </w:r>
      </w:hyperlink>
      <w:r>
        <w:t>).</w:t>
      </w:r>
    </w:p>
    <w:p w:rsidR="002716AA" w:rsidRDefault="002716AA">
      <w:pPr>
        <w:pStyle w:val="ConsPlusNormal"/>
        <w:spacing w:before="220"/>
        <w:ind w:firstLine="540"/>
        <w:jc w:val="both"/>
      </w:pPr>
      <w:r>
        <w:t>Основным тактическим показателем группы считается среднее число ожидающих на остановках общественного транспорта.</w:t>
      </w:r>
    </w:p>
    <w:p w:rsidR="002716AA" w:rsidRDefault="002716AA">
      <w:pPr>
        <w:pStyle w:val="ConsPlusNormal"/>
        <w:spacing w:before="220"/>
        <w:ind w:firstLine="540"/>
        <w:jc w:val="both"/>
      </w:pPr>
      <w:r>
        <w:t>Основным стратегическим показателем группы считается доступность транспортной системы для людей с ограниченными возможностями, формирование парка автобусов и маршрутных такси с возможностью въезда инвалидных колясок. При этом число автобусов с возможностью въезда инвалидных колясок считается основным показателем. В настоящее время количество автобусов, оборудованных для перевозки инвалидов и других маломобильных групп населения, - 5 шт.</w:t>
      </w:r>
    </w:p>
    <w:p w:rsidR="002716AA" w:rsidRDefault="002716AA">
      <w:pPr>
        <w:pStyle w:val="ConsPlusNormal"/>
        <w:spacing w:before="220"/>
        <w:ind w:firstLine="540"/>
        <w:jc w:val="both"/>
        <w:outlineLvl w:val="3"/>
      </w:pPr>
      <w:r>
        <w:t>Группа 7. Комфортность поездки</w:t>
      </w:r>
    </w:p>
    <w:p w:rsidR="002716AA" w:rsidRDefault="002716AA">
      <w:pPr>
        <w:pStyle w:val="ConsPlusNormal"/>
        <w:spacing w:before="220"/>
        <w:ind w:firstLine="540"/>
        <w:jc w:val="both"/>
      </w:pPr>
      <w:r>
        <w:t>Показатель комфортности состоит из нескольких элементов. Во-первых, это внутренние условия проезда на общественном транспорте. Согласно пункту 11.21 СП 42.13330.2016 "Градостроительство. Планировка и застройка городских и сельских поселений. Актуализированная редакция СНиП 2.07.01-89*", норма наполнения подвижного состава составляет 4 чел./м</w:t>
      </w:r>
      <w:r>
        <w:rPr>
          <w:vertAlign w:val="superscript"/>
        </w:rPr>
        <w:t>2</w:t>
      </w:r>
      <w:r>
        <w:t xml:space="preserve"> свободной площади пола пассажирского салона для обычных видов наземного транспорта и 3 чел./м</w:t>
      </w:r>
      <w:r>
        <w:rPr>
          <w:vertAlign w:val="superscript"/>
        </w:rPr>
        <w:t>2</w:t>
      </w:r>
      <w:r>
        <w:t xml:space="preserve"> - для скоростного транспорта.</w:t>
      </w:r>
    </w:p>
    <w:p w:rsidR="002716AA" w:rsidRDefault="002716AA">
      <w:pPr>
        <w:pStyle w:val="ConsPlusNormal"/>
        <w:spacing w:before="220"/>
        <w:ind w:firstLine="540"/>
        <w:jc w:val="both"/>
      </w:pPr>
      <w:r>
        <w:t>В течение последних 3-х лет в среднем ежегодно перевозится 630 тыс. пассажиров, при этом среднесуточный показатель составляет ориентировочно 1750 пассажиров или 247 пассажиров на один маршрут в сутки. Приведенные данные свидетельствуют о невысокой усредненной наполняемости автобусов.</w:t>
      </w:r>
    </w:p>
    <w:p w:rsidR="002716AA" w:rsidRDefault="002716AA">
      <w:pPr>
        <w:pStyle w:val="ConsPlusNormal"/>
        <w:spacing w:before="220"/>
        <w:ind w:firstLine="540"/>
        <w:jc w:val="both"/>
        <w:outlineLvl w:val="3"/>
      </w:pPr>
      <w:r>
        <w:t>Группа 8. Удовлетворенность населения транспортной системой</w:t>
      </w:r>
    </w:p>
    <w:p w:rsidR="002716AA" w:rsidRDefault="002716AA">
      <w:pPr>
        <w:pStyle w:val="ConsPlusNormal"/>
        <w:spacing w:before="220"/>
        <w:ind w:firstLine="540"/>
        <w:jc w:val="both"/>
      </w:pPr>
      <w:r>
        <w:t>Для оценки уровня удовлетворенности населения транспортной системой следует руководствоваться следующими нормативными актами:</w:t>
      </w:r>
    </w:p>
    <w:p w:rsidR="002716AA" w:rsidRDefault="002716AA">
      <w:pPr>
        <w:pStyle w:val="ConsPlusNormal"/>
        <w:spacing w:before="220"/>
        <w:ind w:firstLine="540"/>
        <w:jc w:val="both"/>
      </w:pPr>
      <w:r>
        <w:t xml:space="preserve">- </w:t>
      </w:r>
      <w:hyperlink r:id="rId95" w:history="1">
        <w:r>
          <w:rPr>
            <w:color w:val="0000FF"/>
          </w:rPr>
          <w:t>Указ</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2716AA" w:rsidRDefault="002716AA">
      <w:pPr>
        <w:pStyle w:val="ConsPlusNormal"/>
        <w:spacing w:before="220"/>
        <w:ind w:firstLine="540"/>
        <w:jc w:val="both"/>
      </w:pPr>
      <w:r>
        <w:t xml:space="preserve">- </w:t>
      </w:r>
      <w:hyperlink r:id="rId96" w:history="1">
        <w:r>
          <w:rPr>
            <w:color w:val="0000FF"/>
          </w:rPr>
          <w:t>Указ</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(с изменениями на 14.10.2012);</w:t>
      </w:r>
    </w:p>
    <w:p w:rsidR="002716AA" w:rsidRDefault="002716AA">
      <w:pPr>
        <w:pStyle w:val="ConsPlusNormal"/>
        <w:spacing w:before="220"/>
        <w:ind w:firstLine="540"/>
        <w:jc w:val="both"/>
      </w:pPr>
      <w:r>
        <w:t xml:space="preserve">- </w:t>
      </w:r>
      <w:hyperlink r:id="rId97" w:history="1">
        <w:r>
          <w:rPr>
            <w:color w:val="0000FF"/>
          </w:rPr>
          <w:t>Постановление</w:t>
        </w:r>
      </w:hyperlink>
      <w: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 дополнением от 6 марта 2015 года было N 197.</w:t>
      </w:r>
    </w:p>
    <w:p w:rsidR="002716AA" w:rsidRDefault="002716AA">
      <w:pPr>
        <w:pStyle w:val="ConsPlusNormal"/>
        <w:spacing w:before="220"/>
        <w:ind w:firstLine="540"/>
        <w:jc w:val="both"/>
      </w:pPr>
      <w:r>
        <w:t>Во всех регионах во исполнение Указа должно было быть разработано Положение о порядке проведения ежегодных социологических опросов населения в рамках оценки эффективности деятельности органов местного самоуправления муниципальных районов и городских округов.</w:t>
      </w:r>
    </w:p>
    <w:p w:rsidR="002716AA" w:rsidRDefault="002716AA">
      <w:pPr>
        <w:pStyle w:val="ConsPlusNormal"/>
        <w:spacing w:before="220"/>
        <w:ind w:firstLine="540"/>
        <w:jc w:val="both"/>
      </w:pPr>
      <w:r>
        <w:t>С учетом требований указанных нормативных актов предлагается определить нормативный уровень удовлетворенности населения транспортной системой города в 90% на перспективу до 2030 года. В случае если фактический показатель будет меньше нормативного, необходима разработка мероприятий по повышению уровня удовлетворенности населения до нормативного показателя.</w:t>
      </w:r>
    </w:p>
    <w:p w:rsidR="002716AA" w:rsidRDefault="002716AA">
      <w:pPr>
        <w:pStyle w:val="ConsPlusNormal"/>
        <w:spacing w:before="220"/>
        <w:ind w:firstLine="540"/>
        <w:jc w:val="both"/>
        <w:outlineLvl w:val="2"/>
      </w:pPr>
      <w:bookmarkStart w:id="61" w:name="P5073"/>
      <w:bookmarkEnd w:id="61"/>
      <w:r>
        <w:t>3.3. Сравнения целевых показателей (индикаторов) развития транспортной инфраструктуры каждого варианта с базовыми показателями, за которые могут быть приняты показатели, характеризующие существующее состояние транспортной инфраструктуры или состояние транспортной инфраструктуры в период реализации Программы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w:t>
      </w:r>
    </w:p>
    <w:p w:rsidR="002716AA" w:rsidRDefault="002716AA">
      <w:pPr>
        <w:pStyle w:val="ConsPlusNormal"/>
        <w:jc w:val="both"/>
      </w:pPr>
    </w:p>
    <w:p w:rsidR="002716AA" w:rsidRDefault="002716AA">
      <w:pPr>
        <w:pStyle w:val="ConsPlusNormal"/>
        <w:jc w:val="right"/>
        <w:outlineLvl w:val="3"/>
      </w:pPr>
      <w:r>
        <w:t>Таблица 3.2</w:t>
      </w:r>
    </w:p>
    <w:p w:rsidR="002716AA" w:rsidRDefault="002716AA">
      <w:pPr>
        <w:pStyle w:val="ConsPlusNormal"/>
        <w:jc w:val="both"/>
      </w:pPr>
    </w:p>
    <w:p w:rsidR="002716AA" w:rsidRDefault="002716AA">
      <w:pPr>
        <w:pStyle w:val="ConsPlusNormal"/>
        <w:jc w:val="center"/>
      </w:pPr>
      <w:r>
        <w:t>Целевые индикаторы социально-экономического развития города</w:t>
      </w:r>
    </w:p>
    <w:p w:rsidR="002716AA" w:rsidRDefault="002716AA">
      <w:pPr>
        <w:pStyle w:val="ConsPlusNormal"/>
        <w:jc w:val="center"/>
      </w:pPr>
      <w:r>
        <w:t>Когалыма до 2035 года</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1020"/>
        <w:gridCol w:w="1134"/>
        <w:gridCol w:w="907"/>
        <w:gridCol w:w="907"/>
        <w:gridCol w:w="1134"/>
      </w:tblGrid>
      <w:tr w:rsidR="002716AA">
        <w:tc>
          <w:tcPr>
            <w:tcW w:w="680" w:type="dxa"/>
            <w:vMerge w:val="restart"/>
            <w:vAlign w:val="center"/>
          </w:tcPr>
          <w:p w:rsidR="002716AA" w:rsidRDefault="002716AA">
            <w:pPr>
              <w:pStyle w:val="ConsPlusNormal"/>
              <w:jc w:val="center"/>
            </w:pPr>
            <w:r>
              <w:t>N п.п.</w:t>
            </w:r>
          </w:p>
        </w:tc>
        <w:tc>
          <w:tcPr>
            <w:tcW w:w="3288" w:type="dxa"/>
            <w:vMerge w:val="restart"/>
            <w:vAlign w:val="center"/>
          </w:tcPr>
          <w:p w:rsidR="002716AA" w:rsidRDefault="002716AA">
            <w:pPr>
              <w:pStyle w:val="ConsPlusNormal"/>
              <w:jc w:val="center"/>
            </w:pPr>
            <w:r>
              <w:t>Целевой индикатор</w:t>
            </w:r>
          </w:p>
        </w:tc>
        <w:tc>
          <w:tcPr>
            <w:tcW w:w="1020" w:type="dxa"/>
            <w:vMerge w:val="restart"/>
            <w:vAlign w:val="center"/>
          </w:tcPr>
          <w:p w:rsidR="002716AA" w:rsidRDefault="002716AA">
            <w:pPr>
              <w:pStyle w:val="ConsPlusNormal"/>
              <w:jc w:val="center"/>
            </w:pPr>
            <w:r>
              <w:t>Единица измерения</w:t>
            </w:r>
          </w:p>
        </w:tc>
        <w:tc>
          <w:tcPr>
            <w:tcW w:w="1134" w:type="dxa"/>
            <w:vAlign w:val="center"/>
          </w:tcPr>
          <w:p w:rsidR="002716AA" w:rsidRDefault="002716AA">
            <w:pPr>
              <w:pStyle w:val="ConsPlusNormal"/>
              <w:jc w:val="center"/>
            </w:pPr>
            <w:r>
              <w:t>Факт</w:t>
            </w:r>
          </w:p>
        </w:tc>
        <w:tc>
          <w:tcPr>
            <w:tcW w:w="2948" w:type="dxa"/>
            <w:gridSpan w:val="3"/>
            <w:vAlign w:val="center"/>
          </w:tcPr>
          <w:p w:rsidR="002716AA" w:rsidRDefault="002716AA">
            <w:pPr>
              <w:pStyle w:val="ConsPlusNormal"/>
              <w:jc w:val="center"/>
            </w:pPr>
            <w:r>
              <w:t>Прогноз</w:t>
            </w:r>
          </w:p>
        </w:tc>
      </w:tr>
      <w:tr w:rsidR="002716AA">
        <w:tc>
          <w:tcPr>
            <w:tcW w:w="680" w:type="dxa"/>
            <w:vMerge/>
          </w:tcPr>
          <w:p w:rsidR="002716AA" w:rsidRDefault="002716AA"/>
        </w:tc>
        <w:tc>
          <w:tcPr>
            <w:tcW w:w="3288" w:type="dxa"/>
            <w:vMerge/>
          </w:tcPr>
          <w:p w:rsidR="002716AA" w:rsidRDefault="002716AA"/>
        </w:tc>
        <w:tc>
          <w:tcPr>
            <w:tcW w:w="1020" w:type="dxa"/>
            <w:vMerge/>
          </w:tcPr>
          <w:p w:rsidR="002716AA" w:rsidRDefault="002716AA"/>
        </w:tc>
        <w:tc>
          <w:tcPr>
            <w:tcW w:w="1134" w:type="dxa"/>
            <w:vAlign w:val="center"/>
          </w:tcPr>
          <w:p w:rsidR="002716AA" w:rsidRDefault="002716AA">
            <w:pPr>
              <w:pStyle w:val="ConsPlusNormal"/>
              <w:jc w:val="center"/>
            </w:pPr>
            <w:r>
              <w:t>2016</w:t>
            </w:r>
          </w:p>
        </w:tc>
        <w:tc>
          <w:tcPr>
            <w:tcW w:w="907" w:type="dxa"/>
            <w:vAlign w:val="center"/>
          </w:tcPr>
          <w:p w:rsidR="002716AA" w:rsidRDefault="002716AA">
            <w:pPr>
              <w:pStyle w:val="ConsPlusNormal"/>
              <w:jc w:val="center"/>
            </w:pPr>
            <w:r>
              <w:t>2020</w:t>
            </w:r>
          </w:p>
        </w:tc>
        <w:tc>
          <w:tcPr>
            <w:tcW w:w="907" w:type="dxa"/>
            <w:vAlign w:val="center"/>
          </w:tcPr>
          <w:p w:rsidR="002716AA" w:rsidRDefault="002716AA">
            <w:pPr>
              <w:pStyle w:val="ConsPlusNormal"/>
              <w:jc w:val="center"/>
            </w:pPr>
            <w:r>
              <w:t>2025</w:t>
            </w:r>
          </w:p>
        </w:tc>
        <w:tc>
          <w:tcPr>
            <w:tcW w:w="1134" w:type="dxa"/>
            <w:vAlign w:val="center"/>
          </w:tcPr>
          <w:p w:rsidR="002716AA" w:rsidRDefault="002716AA">
            <w:pPr>
              <w:pStyle w:val="ConsPlusNormal"/>
              <w:jc w:val="center"/>
            </w:pPr>
            <w:r>
              <w:t>2035</w:t>
            </w:r>
          </w:p>
        </w:tc>
      </w:tr>
      <w:tr w:rsidR="002716AA">
        <w:tc>
          <w:tcPr>
            <w:tcW w:w="680" w:type="dxa"/>
            <w:vAlign w:val="center"/>
          </w:tcPr>
          <w:p w:rsidR="002716AA" w:rsidRDefault="002716AA">
            <w:pPr>
              <w:pStyle w:val="ConsPlusNormal"/>
            </w:pPr>
          </w:p>
        </w:tc>
        <w:tc>
          <w:tcPr>
            <w:tcW w:w="8390" w:type="dxa"/>
            <w:gridSpan w:val="6"/>
            <w:vAlign w:val="center"/>
          </w:tcPr>
          <w:p w:rsidR="002716AA" w:rsidRDefault="002716AA">
            <w:pPr>
              <w:pStyle w:val="ConsPlusNormal"/>
            </w:pPr>
            <w:r>
              <w:t>Цель 1. Развитие транспортной инфраструктуры</w:t>
            </w:r>
          </w:p>
        </w:tc>
      </w:tr>
      <w:tr w:rsidR="002716AA">
        <w:tc>
          <w:tcPr>
            <w:tcW w:w="680" w:type="dxa"/>
            <w:vAlign w:val="center"/>
          </w:tcPr>
          <w:p w:rsidR="002716AA" w:rsidRDefault="002716AA">
            <w:pPr>
              <w:pStyle w:val="ConsPlusNormal"/>
              <w:jc w:val="center"/>
            </w:pPr>
            <w:r>
              <w:t>1.</w:t>
            </w:r>
          </w:p>
        </w:tc>
        <w:tc>
          <w:tcPr>
            <w:tcW w:w="3288" w:type="dxa"/>
            <w:vAlign w:val="center"/>
          </w:tcPr>
          <w:p w:rsidR="002716AA" w:rsidRDefault="002716AA">
            <w:pPr>
              <w:pStyle w:val="ConsPlusNormal"/>
              <w:jc w:val="both"/>
            </w:pPr>
            <w:r>
              <w:t>Протяженность автомобильных дорог общего пользования местного значения (магистральных улиц и дорог)</w:t>
            </w:r>
          </w:p>
        </w:tc>
        <w:tc>
          <w:tcPr>
            <w:tcW w:w="1020" w:type="dxa"/>
            <w:vAlign w:val="center"/>
          </w:tcPr>
          <w:p w:rsidR="002716AA" w:rsidRDefault="002716AA">
            <w:pPr>
              <w:pStyle w:val="ConsPlusNormal"/>
              <w:jc w:val="center"/>
            </w:pPr>
            <w:r>
              <w:t>км</w:t>
            </w:r>
          </w:p>
        </w:tc>
        <w:tc>
          <w:tcPr>
            <w:tcW w:w="1134" w:type="dxa"/>
            <w:vAlign w:val="center"/>
          </w:tcPr>
          <w:p w:rsidR="002716AA" w:rsidRDefault="002716AA">
            <w:pPr>
              <w:pStyle w:val="ConsPlusNormal"/>
              <w:jc w:val="center"/>
            </w:pPr>
            <w:r>
              <w:t>104,267</w:t>
            </w:r>
          </w:p>
        </w:tc>
        <w:tc>
          <w:tcPr>
            <w:tcW w:w="907" w:type="dxa"/>
            <w:vAlign w:val="center"/>
          </w:tcPr>
          <w:p w:rsidR="002716AA" w:rsidRDefault="002716AA">
            <w:pPr>
              <w:pStyle w:val="ConsPlusNormal"/>
              <w:jc w:val="center"/>
            </w:pPr>
            <w:r>
              <w:t>119,5</w:t>
            </w:r>
          </w:p>
        </w:tc>
        <w:tc>
          <w:tcPr>
            <w:tcW w:w="907" w:type="dxa"/>
            <w:vAlign w:val="center"/>
          </w:tcPr>
          <w:p w:rsidR="002716AA" w:rsidRDefault="002716AA">
            <w:pPr>
              <w:pStyle w:val="ConsPlusNormal"/>
              <w:jc w:val="center"/>
            </w:pPr>
            <w:r>
              <w:t>119,5</w:t>
            </w:r>
          </w:p>
        </w:tc>
        <w:tc>
          <w:tcPr>
            <w:tcW w:w="1134" w:type="dxa"/>
            <w:vAlign w:val="center"/>
          </w:tcPr>
          <w:p w:rsidR="002716AA" w:rsidRDefault="002716AA">
            <w:pPr>
              <w:pStyle w:val="ConsPlusNormal"/>
              <w:jc w:val="center"/>
            </w:pPr>
            <w:r>
              <w:t>131,127</w:t>
            </w:r>
          </w:p>
        </w:tc>
      </w:tr>
      <w:tr w:rsidR="002716AA">
        <w:tc>
          <w:tcPr>
            <w:tcW w:w="680" w:type="dxa"/>
            <w:vAlign w:val="center"/>
          </w:tcPr>
          <w:p w:rsidR="002716AA" w:rsidRDefault="002716AA">
            <w:pPr>
              <w:pStyle w:val="ConsPlusNormal"/>
              <w:jc w:val="center"/>
            </w:pPr>
            <w:r>
              <w:t>2.</w:t>
            </w:r>
          </w:p>
        </w:tc>
        <w:tc>
          <w:tcPr>
            <w:tcW w:w="3288" w:type="dxa"/>
            <w:vAlign w:val="center"/>
          </w:tcPr>
          <w:p w:rsidR="002716AA" w:rsidRDefault="002716AA">
            <w:pPr>
              <w:pStyle w:val="ConsPlusNormal"/>
              <w:jc w:val="both"/>
            </w:pPr>
            <w:r>
              <w:t>Плотность автомобильных дорог общего пользования местного значения (магистральных улиц и дорог) на застроенной территории</w:t>
            </w:r>
          </w:p>
        </w:tc>
        <w:tc>
          <w:tcPr>
            <w:tcW w:w="1020" w:type="dxa"/>
            <w:vAlign w:val="center"/>
          </w:tcPr>
          <w:p w:rsidR="002716AA" w:rsidRDefault="002716AA">
            <w:pPr>
              <w:pStyle w:val="ConsPlusNormal"/>
              <w:jc w:val="center"/>
            </w:pPr>
            <w:r>
              <w:t>км/км</w:t>
            </w:r>
            <w:r>
              <w:rPr>
                <w:vertAlign w:val="superscript"/>
              </w:rPr>
              <w:t>2</w:t>
            </w:r>
          </w:p>
        </w:tc>
        <w:tc>
          <w:tcPr>
            <w:tcW w:w="1134" w:type="dxa"/>
            <w:vAlign w:val="center"/>
          </w:tcPr>
          <w:p w:rsidR="002716AA" w:rsidRDefault="002716AA">
            <w:pPr>
              <w:pStyle w:val="ConsPlusNormal"/>
              <w:jc w:val="center"/>
            </w:pPr>
            <w:r>
              <w:t>5,32</w:t>
            </w:r>
          </w:p>
        </w:tc>
        <w:tc>
          <w:tcPr>
            <w:tcW w:w="907" w:type="dxa"/>
            <w:vAlign w:val="center"/>
          </w:tcPr>
          <w:p w:rsidR="002716AA" w:rsidRDefault="002716AA">
            <w:pPr>
              <w:pStyle w:val="ConsPlusNormal"/>
              <w:jc w:val="center"/>
            </w:pPr>
            <w:r>
              <w:t>5,89</w:t>
            </w:r>
          </w:p>
        </w:tc>
        <w:tc>
          <w:tcPr>
            <w:tcW w:w="907" w:type="dxa"/>
            <w:vAlign w:val="center"/>
          </w:tcPr>
          <w:p w:rsidR="002716AA" w:rsidRDefault="002716AA">
            <w:pPr>
              <w:pStyle w:val="ConsPlusNormal"/>
              <w:jc w:val="center"/>
            </w:pPr>
            <w:r>
              <w:t>5,89</w:t>
            </w:r>
          </w:p>
        </w:tc>
        <w:tc>
          <w:tcPr>
            <w:tcW w:w="1134" w:type="dxa"/>
            <w:vAlign w:val="center"/>
          </w:tcPr>
          <w:p w:rsidR="002716AA" w:rsidRDefault="002716AA">
            <w:pPr>
              <w:pStyle w:val="ConsPlusNormal"/>
              <w:jc w:val="center"/>
            </w:pPr>
            <w:r>
              <w:t>5,89</w:t>
            </w:r>
          </w:p>
        </w:tc>
      </w:tr>
    </w:tbl>
    <w:p w:rsidR="002716AA" w:rsidRDefault="002716AA">
      <w:pPr>
        <w:pStyle w:val="ConsPlusNormal"/>
        <w:jc w:val="both"/>
      </w:pPr>
    </w:p>
    <w:p w:rsidR="002716AA" w:rsidRDefault="002716AA">
      <w:pPr>
        <w:pStyle w:val="ConsPlusNormal"/>
        <w:ind w:firstLine="540"/>
        <w:jc w:val="both"/>
        <w:outlineLvl w:val="1"/>
      </w:pPr>
      <w:bookmarkStart w:id="62" w:name="P5106"/>
      <w:bookmarkEnd w:id="62"/>
      <w:r>
        <w:t>4.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2716AA" w:rsidRDefault="002716AA">
      <w:pPr>
        <w:pStyle w:val="ConsPlusNormal"/>
        <w:spacing w:before="220"/>
        <w:ind w:firstLine="540"/>
        <w:jc w:val="both"/>
        <w:outlineLvl w:val="2"/>
      </w:pPr>
      <w:bookmarkStart w:id="63" w:name="P5107"/>
      <w:bookmarkEnd w:id="63"/>
      <w:r>
        <w:t>4.1. Мероприятия по развитию транспортной инфраструктуры по видам транспорта</w:t>
      </w:r>
    </w:p>
    <w:p w:rsidR="002716AA" w:rsidRDefault="002716AA">
      <w:pPr>
        <w:pStyle w:val="ConsPlusNormal"/>
        <w:spacing w:before="220"/>
        <w:ind w:firstLine="540"/>
        <w:jc w:val="both"/>
      </w:pPr>
      <w:r>
        <w:t>4.1.1. Автомобильный транспорт</w:t>
      </w:r>
    </w:p>
    <w:p w:rsidR="002716AA" w:rsidRDefault="002716AA">
      <w:pPr>
        <w:pStyle w:val="ConsPlusNormal"/>
        <w:spacing w:before="220"/>
        <w:ind w:firstLine="540"/>
        <w:jc w:val="both"/>
      </w:pPr>
      <w:r>
        <w:t xml:space="preserve">В соответствии с мероприятиями </w:t>
      </w:r>
      <w:hyperlink r:id="rId98" w:history="1">
        <w:r>
          <w:rPr>
            <w:color w:val="0000FF"/>
          </w:rPr>
          <w:t>Схемы</w:t>
        </w:r>
      </w:hyperlink>
      <w:r>
        <w:t xml:space="preserve"> территориального планирования Ханты-Мансийского автономного округа - Югры предусматривается реконструкция Повховского шоссе с переводом его в категорию автомобильной дороги общего пользования регионального значения "город Когалым - город Покачи", соответствующей классу "обычная автомобильная дорога", III категории, протяженностью в границах города 3,3 км (IV этап реализации - 2031 - 2035 годы, уточненный проектом внесения изменений в генеральный </w:t>
      </w:r>
      <w:hyperlink r:id="rId99" w:history="1">
        <w:r>
          <w:rPr>
            <w:color w:val="0000FF"/>
          </w:rPr>
          <w:t>план</w:t>
        </w:r>
      </w:hyperlink>
      <w:r>
        <w:t xml:space="preserve"> города Когалыма).</w:t>
      </w:r>
    </w:p>
    <w:p w:rsidR="002716AA" w:rsidRDefault="002716AA">
      <w:pPr>
        <w:pStyle w:val="ConsPlusNormal"/>
        <w:spacing w:before="220"/>
        <w:ind w:firstLine="540"/>
        <w:jc w:val="both"/>
      </w:pPr>
      <w:r>
        <w:t xml:space="preserve">В целях развития транспортной инфраструктуры города Когалыма проектом внесения изменений в генеральный </w:t>
      </w:r>
      <w:hyperlink r:id="rId100" w:history="1">
        <w:r>
          <w:rPr>
            <w:color w:val="0000FF"/>
          </w:rPr>
          <w:t>план</w:t>
        </w:r>
      </w:hyperlink>
      <w:r>
        <w:t xml:space="preserve"> предлагаются следующие мероприятия - до 2020 года):</w:t>
      </w:r>
    </w:p>
    <w:p w:rsidR="002716AA" w:rsidRDefault="002716AA">
      <w:pPr>
        <w:pStyle w:val="ConsPlusNormal"/>
        <w:spacing w:before="220"/>
        <w:ind w:firstLine="540"/>
        <w:jc w:val="both"/>
      </w:pPr>
      <w:r>
        <w:t>- строительство автомобильных дорог общего пользования местного значения города, соответствующих классу "обычная автомобильная дорога", IV категории, общей протяженностью в границах города Когалыма 1,0 км, предназначенных для обеспечения подъезда к объектам инженерной инфраструктуры;</w:t>
      </w:r>
    </w:p>
    <w:p w:rsidR="002716AA" w:rsidRDefault="002716AA">
      <w:pPr>
        <w:pStyle w:val="ConsPlusNormal"/>
        <w:spacing w:before="220"/>
        <w:ind w:firstLine="540"/>
        <w:jc w:val="both"/>
      </w:pPr>
      <w:r>
        <w:t>- реконструкция автомобильных дорог общего пользования местного значения города, соответствующих классу "обычная автомобильная дорога", IV категории, общей протяженностью в границах города Когалыма 0,9 км, предназначенных для обеспечения подъезда к объектам складирования и захоронения отходов, а также к аэропорту "Когалым";</w:t>
      </w:r>
    </w:p>
    <w:p w:rsidR="002716AA" w:rsidRDefault="002716AA">
      <w:pPr>
        <w:pStyle w:val="ConsPlusNormal"/>
        <w:spacing w:before="220"/>
        <w:ind w:firstLine="540"/>
        <w:jc w:val="both"/>
      </w:pPr>
      <w:r>
        <w:t>- строительство моста через р. Ингу-Ягун в составе магистральной дороги регулируемого движения, соединяющей проспект Шмидта и проспект Нефтяников;</w:t>
      </w:r>
    </w:p>
    <w:p w:rsidR="002716AA" w:rsidRDefault="002716AA">
      <w:pPr>
        <w:pStyle w:val="ConsPlusNormal"/>
        <w:spacing w:before="220"/>
        <w:ind w:firstLine="540"/>
        <w:jc w:val="both"/>
      </w:pPr>
      <w:r>
        <w:t>- реконструкция 3 остановок автобуса и строительство 33 остановочных пунктов общественного транспорта в целях совершенствования общественного транспорта и обеспечения нормативной дальности пешеходных подходов.</w:t>
      </w:r>
    </w:p>
    <w:p w:rsidR="002716AA" w:rsidRDefault="002716AA">
      <w:pPr>
        <w:pStyle w:val="ConsPlusNormal"/>
        <w:spacing w:before="220"/>
        <w:ind w:firstLine="540"/>
        <w:jc w:val="both"/>
      </w:pPr>
      <w:r>
        <w:t>4.1.2. Железнодорожный транспорт</w:t>
      </w:r>
    </w:p>
    <w:p w:rsidR="002716AA" w:rsidRDefault="002716AA">
      <w:pPr>
        <w:pStyle w:val="ConsPlusNormal"/>
        <w:spacing w:before="220"/>
        <w:ind w:firstLine="540"/>
        <w:jc w:val="both"/>
      </w:pPr>
      <w:r>
        <w:t>На объектах железнодорожного транспорта в границах города Когалыма планируется:</w:t>
      </w:r>
    </w:p>
    <w:p w:rsidR="002716AA" w:rsidRDefault="002716AA">
      <w:pPr>
        <w:pStyle w:val="ConsPlusNormal"/>
        <w:spacing w:before="220"/>
        <w:ind w:firstLine="540"/>
        <w:jc w:val="both"/>
      </w:pPr>
      <w:r>
        <w:t>а) ликвидация подъездных путей на территории города Когалыма протяженностью 0,4 км (I этап реализации - до 2020 года);</w:t>
      </w:r>
    </w:p>
    <w:p w:rsidR="002716AA" w:rsidRDefault="002716AA">
      <w:pPr>
        <w:pStyle w:val="ConsPlusNormal"/>
        <w:spacing w:before="220"/>
        <w:ind w:firstLine="540"/>
        <w:jc w:val="both"/>
      </w:pPr>
      <w:r>
        <w:t>б) строительство пассажирского павильона вокзального комплекса железнодорожной станции Когалым за счет собственных средств ОАО "РЖД" (2018 - 2020 годы).</w:t>
      </w:r>
    </w:p>
    <w:p w:rsidR="002716AA" w:rsidRDefault="002716AA">
      <w:pPr>
        <w:pStyle w:val="ConsPlusNormal"/>
        <w:spacing w:before="220"/>
        <w:ind w:firstLine="540"/>
        <w:jc w:val="both"/>
      </w:pPr>
      <w:r>
        <w:t>4.1.3. Воздушный транспорт</w:t>
      </w:r>
    </w:p>
    <w:p w:rsidR="002716AA" w:rsidRDefault="002716AA">
      <w:pPr>
        <w:pStyle w:val="ConsPlusNormal"/>
        <w:spacing w:before="220"/>
        <w:ind w:firstLine="540"/>
        <w:jc w:val="both"/>
      </w:pPr>
      <w:r>
        <w:t xml:space="preserve">В соответствии со </w:t>
      </w:r>
      <w:hyperlink r:id="rId101" w:history="1">
        <w:r>
          <w:rPr>
            <w:color w:val="0000FF"/>
          </w:rPr>
          <w:t>Схемой</w:t>
        </w:r>
      </w:hyperlink>
      <w:r>
        <w:t xml:space="preserve"> территориального планирования Российской Федерации в области федерального транспорта (распоряжение Правительства Российской Федерации от 19.03.2013 N 384-р в редакции от 25.05.2016) предполагается:</w:t>
      </w:r>
    </w:p>
    <w:p w:rsidR="002716AA" w:rsidRDefault="002716AA">
      <w:pPr>
        <w:pStyle w:val="ConsPlusNormal"/>
        <w:spacing w:before="220"/>
        <w:ind w:firstLine="540"/>
        <w:jc w:val="both"/>
      </w:pPr>
      <w:r>
        <w:t>а) реконструкция взлетно-посадочной полосы с искусственным покрытием, устройство водосточно-дренажной системы, перрона, рулежных дорожек, внутриаэродромных дорог, патрульной дороги и ограждений аэродрома, замена светосигнального оборудования в целях увеличения объема перевозок пассажиров через аэропорт Когалым не менее чем до 65 тыс. пассажиров в год. Искусственная взлетно-посадочная полоса (ВПП) 2507 x 42 м, количество мест стоянки воздушных судов - 13;</w:t>
      </w:r>
    </w:p>
    <w:p w:rsidR="002716AA" w:rsidRDefault="002716AA">
      <w:pPr>
        <w:pStyle w:val="ConsPlusNormal"/>
        <w:spacing w:before="220"/>
        <w:ind w:firstLine="540"/>
        <w:jc w:val="both"/>
      </w:pPr>
      <w:r>
        <w:t>б) реконструкция и техническое перевооружение комплексов средств управления воздушным движением, радиотехнического обеспечения полетов и авиационной электросвязи аэропорта. Количество вводимых средств - 5 единиц.</w:t>
      </w:r>
    </w:p>
    <w:p w:rsidR="002716AA" w:rsidRDefault="002716AA">
      <w:pPr>
        <w:pStyle w:val="ConsPlusNormal"/>
        <w:spacing w:before="220"/>
        <w:ind w:firstLine="540"/>
        <w:jc w:val="both"/>
      </w:pPr>
      <w:r>
        <w:t>Потребность в реконструкции объектов аэропорта относится к 2020 году.</w:t>
      </w:r>
    </w:p>
    <w:p w:rsidR="002716AA" w:rsidRDefault="002716AA">
      <w:pPr>
        <w:pStyle w:val="ConsPlusNormal"/>
        <w:spacing w:before="220"/>
        <w:ind w:firstLine="540"/>
        <w:jc w:val="both"/>
      </w:pPr>
      <w:r>
        <w:t>4.1.4. Трубопроводный транспорт</w:t>
      </w:r>
    </w:p>
    <w:p w:rsidR="002716AA" w:rsidRDefault="002716AA">
      <w:pPr>
        <w:pStyle w:val="ConsPlusNormal"/>
        <w:spacing w:before="220"/>
        <w:ind w:firstLine="540"/>
        <w:jc w:val="both"/>
      </w:pPr>
      <w:r>
        <w:t xml:space="preserve">В соответствии с Генеральным </w:t>
      </w:r>
      <w:hyperlink r:id="rId102" w:history="1">
        <w:r>
          <w:rPr>
            <w:color w:val="0000FF"/>
          </w:rPr>
          <w:t>планом</w:t>
        </w:r>
      </w:hyperlink>
      <w:r>
        <w:t xml:space="preserve"> города Когалыма на территории города планируется строительство объектов федерального значения в области федерального транспорта (в части трубопроводного транспорта):</w:t>
      </w:r>
    </w:p>
    <w:p w:rsidR="002716AA" w:rsidRDefault="002716AA">
      <w:pPr>
        <w:pStyle w:val="ConsPlusNormal"/>
        <w:spacing w:before="220"/>
        <w:ind w:firstLine="540"/>
        <w:jc w:val="both"/>
      </w:pPr>
      <w:r>
        <w:t>а) реконструкция:</w:t>
      </w:r>
    </w:p>
    <w:p w:rsidR="002716AA" w:rsidRDefault="002716AA">
      <w:pPr>
        <w:pStyle w:val="ConsPlusNormal"/>
        <w:spacing w:before="220"/>
        <w:ind w:firstLine="540"/>
        <w:jc w:val="both"/>
      </w:pPr>
      <w:r>
        <w:t>- нефтепровода "Ван-Еган-Апрельская" (на участке 13 - 19,5 км и 23,7 - 37 км);</w:t>
      </w:r>
    </w:p>
    <w:p w:rsidR="002716AA" w:rsidRDefault="002716AA">
      <w:pPr>
        <w:pStyle w:val="ConsPlusNormal"/>
        <w:spacing w:before="220"/>
        <w:ind w:firstLine="540"/>
        <w:jc w:val="both"/>
      </w:pPr>
      <w:r>
        <w:t>- линейной производственно-диспетчерской станции (ЛПДС) "Апрельская".</w:t>
      </w:r>
    </w:p>
    <w:p w:rsidR="002716AA" w:rsidRDefault="002716AA">
      <w:pPr>
        <w:pStyle w:val="ConsPlusNormal"/>
        <w:spacing w:before="220"/>
        <w:ind w:firstLine="540"/>
        <w:jc w:val="both"/>
      </w:pPr>
      <w:r>
        <w:t>б) строительство объектов регионального значения по добыче нефти и газа:</w:t>
      </w:r>
    </w:p>
    <w:p w:rsidR="002716AA" w:rsidRDefault="002716AA">
      <w:pPr>
        <w:pStyle w:val="ConsPlusNormal"/>
        <w:spacing w:before="220"/>
        <w:ind w:firstLine="540"/>
        <w:jc w:val="both"/>
      </w:pPr>
      <w:r>
        <w:t>- нефтепроводные скважины - 11 объектов;</w:t>
      </w:r>
    </w:p>
    <w:p w:rsidR="002716AA" w:rsidRDefault="002716AA">
      <w:pPr>
        <w:pStyle w:val="ConsPlusNormal"/>
        <w:spacing w:before="220"/>
        <w:ind w:firstLine="540"/>
        <w:jc w:val="both"/>
      </w:pPr>
      <w:r>
        <w:t>- нефтепроводы подводящие (промысловые) общей протяженностью 33,4 км.</w:t>
      </w:r>
    </w:p>
    <w:p w:rsidR="002716AA" w:rsidRDefault="002716AA">
      <w:pPr>
        <w:pStyle w:val="ConsPlusNormal"/>
        <w:spacing w:before="220"/>
        <w:ind w:firstLine="540"/>
        <w:jc w:val="both"/>
        <w:outlineLvl w:val="2"/>
      </w:pPr>
      <w:bookmarkStart w:id="64" w:name="P5132"/>
      <w:bookmarkEnd w:id="64"/>
      <w:r>
        <w:t>4.2. Мероприятия по развитию транспорта общего пользования, создание транспортно-пересадочных узлов</w:t>
      </w:r>
    </w:p>
    <w:p w:rsidR="002716AA" w:rsidRDefault="002716AA">
      <w:pPr>
        <w:pStyle w:val="ConsPlusNormal"/>
        <w:spacing w:before="220"/>
        <w:ind w:firstLine="540"/>
        <w:jc w:val="both"/>
      </w:pPr>
      <w:r>
        <w:t>Движение общественного пассажирского транспорта предлагается осуществлять по магистральным улицам, улицам и дорогам местного значения. На территории поселка Ортъягун движение общественного пассажирского транспорта не предусматривается.</w:t>
      </w:r>
    </w:p>
    <w:p w:rsidR="002716AA" w:rsidRDefault="002716AA">
      <w:pPr>
        <w:pStyle w:val="ConsPlusNormal"/>
        <w:spacing w:before="220"/>
        <w:ind w:firstLine="540"/>
        <w:jc w:val="both"/>
      </w:pPr>
      <w:r>
        <w:t>В городе Когалыме объективно сложился и функционирует транспортно-пересадочный узел на железнодорожном вокзале, мимо которого проходят муниципальные маршруты регулярных пассажирских перевозок, ежедневно по расписанию отправляются автобусы регулярного межмуниципального маршрута "Когалым - Сургут" (6 рейсов в сутки). От железнодорожного вокзала отправляется также служебный автотранспорт ряда предприятий для доставки персонала к месту работ.</w:t>
      </w:r>
    </w:p>
    <w:p w:rsidR="002716AA" w:rsidRDefault="002716AA">
      <w:pPr>
        <w:pStyle w:val="ConsPlusNormal"/>
        <w:spacing w:before="220"/>
        <w:ind w:firstLine="540"/>
        <w:jc w:val="both"/>
      </w:pPr>
      <w:r>
        <w:t>В целях оптимизации маршрутов движения транспорта общего пользования представляется целесообразным внести изменения в часть муниципальных маршрутов регулярных перевозок:</w:t>
      </w:r>
    </w:p>
    <w:p w:rsidR="002716AA" w:rsidRDefault="002716AA">
      <w:pPr>
        <w:pStyle w:val="ConsPlusNormal"/>
        <w:spacing w:before="220"/>
        <w:ind w:firstLine="540"/>
        <w:jc w:val="both"/>
      </w:pPr>
      <w:r>
        <w:t xml:space="preserve">а) маршрут N 1, в частности, обеспечить проезд автобусов по улице Дружбы Народов к СКК "Галактика". Далее по кольцевой развязке - улица Береговая - улица Комсомольская - улица Лесная - улица Широкая - улица Береговая - улица Романтиков - улица Нефтяников - улица Олимпийская (требуется корректировка остановок). В обратном направлении: улица Олимпийская - проспект Нефтяников - улица Широкая - улица Лесная - улица Комсомольска - улица Береговая - улица Дружбы Народов и далее по маршруту без изменений (см. </w:t>
      </w:r>
      <w:hyperlink w:anchor="P5138" w:history="1">
        <w:r>
          <w:rPr>
            <w:color w:val="0000FF"/>
          </w:rPr>
          <w:t>рисунок 4.1</w:t>
        </w:r>
      </w:hyperlink>
      <w:r>
        <w:t xml:space="preserve"> - не приводится).</w:t>
      </w:r>
    </w:p>
    <w:p w:rsidR="002716AA" w:rsidRDefault="002716AA">
      <w:pPr>
        <w:pStyle w:val="ConsPlusNormal"/>
        <w:jc w:val="both"/>
      </w:pPr>
    </w:p>
    <w:p w:rsidR="002716AA" w:rsidRDefault="002716AA">
      <w:pPr>
        <w:pStyle w:val="ConsPlusNormal"/>
        <w:ind w:firstLine="540"/>
        <w:jc w:val="both"/>
      </w:pPr>
      <w:bookmarkStart w:id="65" w:name="P5138"/>
      <w:bookmarkEnd w:id="65"/>
      <w:r>
        <w:t>Рис. 4.1. Предложения по внесению изменений в муниципальный маршрут регулярных перевозок N 1.</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 xml:space="preserve">б) маршрут N 4, в частности, в качестве эксперимента при следовании в левобережную часть города возможно направление автобусов от улицы Сибирской не на улице С. Повха - улице Дружбы Народов, а по проспекту Шмидта с выездом по кольцевой развязке на улицу Дружбы Народов с последующим движением по маршруту, требуется корректировка остановок (см. </w:t>
      </w:r>
      <w:hyperlink w:anchor="P5144" w:history="1">
        <w:r>
          <w:rPr>
            <w:color w:val="0000FF"/>
          </w:rPr>
          <w:t>рисунок 4.2</w:t>
        </w:r>
      </w:hyperlink>
      <w:r>
        <w:t xml:space="preserve"> - не приводится).</w:t>
      </w:r>
    </w:p>
    <w:p w:rsidR="002716AA" w:rsidRDefault="002716AA">
      <w:pPr>
        <w:pStyle w:val="ConsPlusNormal"/>
        <w:jc w:val="both"/>
      </w:pPr>
    </w:p>
    <w:p w:rsidR="002716AA" w:rsidRDefault="002716AA">
      <w:pPr>
        <w:pStyle w:val="ConsPlusNormal"/>
        <w:ind w:firstLine="540"/>
        <w:jc w:val="both"/>
      </w:pPr>
      <w:bookmarkStart w:id="66" w:name="P5144"/>
      <w:bookmarkEnd w:id="66"/>
      <w:r>
        <w:t>Рис. 4.2. Предложения по внесению изменений в муниципальный маршрут регулярных перевозок N 4.</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Вероятно, что охват потенциальных пассажиров при реализации данного предложения окажется несколько ниже, чем при следовании автобусов по прежнему маршруту.</w:t>
      </w:r>
    </w:p>
    <w:p w:rsidR="002716AA" w:rsidRDefault="002716AA">
      <w:pPr>
        <w:pStyle w:val="ConsPlusNormal"/>
        <w:spacing w:before="220"/>
        <w:ind w:firstLine="540"/>
        <w:jc w:val="both"/>
        <w:outlineLvl w:val="2"/>
      </w:pPr>
      <w:bookmarkStart w:id="67" w:name="P5149"/>
      <w:bookmarkEnd w:id="67"/>
      <w:r>
        <w:t>4.3. Мероприятия по развитию инфраструктуры для легкого автомобильного транспорта, единого парковочного пространства</w:t>
      </w:r>
    </w:p>
    <w:p w:rsidR="002716AA" w:rsidRDefault="002716AA">
      <w:pPr>
        <w:pStyle w:val="ConsPlusNormal"/>
        <w:spacing w:before="220"/>
        <w:ind w:firstLine="540"/>
        <w:jc w:val="both"/>
      </w:pPr>
      <w:r>
        <w:t xml:space="preserve">Обеспеченность парковками и парковочными местами индивидуального автотранспорта жителей города составляет около 60% (см. </w:t>
      </w:r>
      <w:hyperlink w:anchor="P1967" w:history="1">
        <w:r>
          <w:rPr>
            <w:color w:val="0000FF"/>
          </w:rPr>
          <w:t>пункт 1.5</w:t>
        </w:r>
      </w:hyperlink>
      <w:r>
        <w:t>). Общая обеспеченность гаражами и открытыми стоянками для постоянного хранения легковых автомобилей должна быть не менее 90% расчетного числа индивидуальных легковых автомобилей.</w:t>
      </w:r>
    </w:p>
    <w:p w:rsidR="002716AA" w:rsidRDefault="002716AA">
      <w:pPr>
        <w:pStyle w:val="ConsPlusNormal"/>
        <w:spacing w:before="220"/>
        <w:ind w:firstLine="540"/>
        <w:jc w:val="both"/>
      </w:pPr>
      <w:r>
        <w:t xml:space="preserve">Для обеспечения легкового автотранспорта объектами хранения и обслуживания транспортных средств проектом внесения изменений в генеральный </w:t>
      </w:r>
      <w:hyperlink r:id="rId103" w:history="1">
        <w:r>
          <w:rPr>
            <w:color w:val="0000FF"/>
          </w:rPr>
          <w:t>план</w:t>
        </w:r>
      </w:hyperlink>
      <w:r>
        <w:t xml:space="preserve"> на расчетный срок поэтапно предлагается:</w:t>
      </w:r>
    </w:p>
    <w:p w:rsidR="002716AA" w:rsidRDefault="002716AA">
      <w:pPr>
        <w:pStyle w:val="ConsPlusNormal"/>
        <w:spacing w:before="220"/>
        <w:ind w:firstLine="540"/>
        <w:jc w:val="both"/>
      </w:pPr>
      <w:r>
        <w:t>а) строительство:</w:t>
      </w:r>
    </w:p>
    <w:p w:rsidR="002716AA" w:rsidRDefault="002716AA">
      <w:pPr>
        <w:pStyle w:val="ConsPlusNormal"/>
        <w:spacing w:before="220"/>
        <w:ind w:firstLine="540"/>
        <w:jc w:val="both"/>
      </w:pPr>
      <w:r>
        <w:t>- гаражей и стоянок для индивидуального транспорта на 10120 машино-мест;</w:t>
      </w:r>
    </w:p>
    <w:p w:rsidR="002716AA" w:rsidRDefault="002716AA">
      <w:pPr>
        <w:pStyle w:val="ConsPlusNormal"/>
        <w:spacing w:before="220"/>
        <w:ind w:firstLine="540"/>
        <w:jc w:val="both"/>
      </w:pPr>
      <w:r>
        <w:t>- стоянок транспортных средств на 1132 машино-места.</w:t>
      </w:r>
    </w:p>
    <w:p w:rsidR="002716AA" w:rsidRDefault="002716AA">
      <w:pPr>
        <w:pStyle w:val="ConsPlusNormal"/>
        <w:spacing w:before="220"/>
        <w:ind w:firstLine="540"/>
        <w:jc w:val="both"/>
      </w:pPr>
      <w:r>
        <w:t>- наземных стоянок индивидуального транспорта на 292 машино-места.</w:t>
      </w:r>
    </w:p>
    <w:p w:rsidR="002716AA" w:rsidRDefault="002716AA">
      <w:pPr>
        <w:pStyle w:val="ConsPlusNormal"/>
        <w:spacing w:before="220"/>
        <w:ind w:firstLine="540"/>
        <w:jc w:val="both"/>
      </w:pPr>
      <w:r>
        <w:t>- одной автозаправочной станции (АЗС) на 6 заправочных колонок;</w:t>
      </w:r>
    </w:p>
    <w:p w:rsidR="002716AA" w:rsidRDefault="002716AA">
      <w:pPr>
        <w:pStyle w:val="ConsPlusNormal"/>
        <w:spacing w:before="220"/>
        <w:ind w:firstLine="540"/>
        <w:jc w:val="both"/>
      </w:pPr>
      <w:r>
        <w:t>- 17 станций технического обслуживания автомобилей (СТО) на 116 постов;</w:t>
      </w:r>
    </w:p>
    <w:p w:rsidR="002716AA" w:rsidRDefault="002716AA">
      <w:pPr>
        <w:pStyle w:val="ConsPlusNormal"/>
        <w:spacing w:before="220"/>
        <w:ind w:firstLine="540"/>
        <w:jc w:val="both"/>
      </w:pPr>
      <w:r>
        <w:t>б) реконструкция с увеличением мощности гаражей для индивидуального транспорта на 272 машино-места;</w:t>
      </w:r>
    </w:p>
    <w:p w:rsidR="002716AA" w:rsidRDefault="002716AA">
      <w:pPr>
        <w:pStyle w:val="ConsPlusNormal"/>
        <w:spacing w:before="220"/>
        <w:ind w:firstLine="540"/>
        <w:jc w:val="both"/>
      </w:pPr>
      <w:r>
        <w:t xml:space="preserve">в) в соответствии с пунктом 11.43 СП 42.13330.2016 по результатам оценки спроса предусмотреть устройство зарядной сервисной инфраструктуры электротранспорта. Зарядные пункты следует размещать на автозаправочных станциях (АЗС), станциях технического обслуживания (СТО), на стоянках автомобилей, бизнес- и торговых центров, в жилых районах (см. </w:t>
      </w:r>
      <w:hyperlink w:anchor="P5164" w:history="1">
        <w:r>
          <w:rPr>
            <w:color w:val="0000FF"/>
          </w:rPr>
          <w:t>таблица 4.1</w:t>
        </w:r>
      </w:hyperlink>
      <w:r>
        <w:t>).</w:t>
      </w:r>
    </w:p>
    <w:p w:rsidR="002716AA" w:rsidRDefault="002716AA">
      <w:pPr>
        <w:pStyle w:val="ConsPlusNormal"/>
        <w:spacing w:before="220"/>
        <w:ind w:firstLine="540"/>
        <w:jc w:val="both"/>
      </w:pPr>
      <w:r>
        <w:t>На территории п. Ортьягун реконструкция и строительство улиц и дорог, а также размещение объектов транспортной инфраструктуры не предусмотрено.</w:t>
      </w:r>
    </w:p>
    <w:p w:rsidR="002716AA" w:rsidRDefault="002716AA">
      <w:pPr>
        <w:pStyle w:val="ConsPlusNormal"/>
        <w:jc w:val="both"/>
      </w:pPr>
    </w:p>
    <w:p w:rsidR="002716AA" w:rsidRDefault="002716AA">
      <w:pPr>
        <w:pStyle w:val="ConsPlusNormal"/>
        <w:jc w:val="right"/>
        <w:outlineLvl w:val="3"/>
      </w:pPr>
      <w:r>
        <w:t>Таблица 4.1</w:t>
      </w:r>
    </w:p>
    <w:p w:rsidR="002716AA" w:rsidRDefault="002716AA">
      <w:pPr>
        <w:pStyle w:val="ConsPlusNormal"/>
        <w:jc w:val="both"/>
      </w:pPr>
    </w:p>
    <w:p w:rsidR="002716AA" w:rsidRDefault="002716AA">
      <w:pPr>
        <w:pStyle w:val="ConsPlusNormal"/>
        <w:jc w:val="center"/>
      </w:pPr>
      <w:bookmarkStart w:id="68" w:name="P5164"/>
      <w:bookmarkEnd w:id="68"/>
      <w:r>
        <w:t>Мероприятия по созданию мест для хранения и обслуживания</w:t>
      </w:r>
    </w:p>
    <w:p w:rsidR="002716AA" w:rsidRDefault="002716AA">
      <w:pPr>
        <w:pStyle w:val="ConsPlusNormal"/>
        <w:jc w:val="center"/>
      </w:pPr>
      <w:r>
        <w:t xml:space="preserve">транспортных средств </w:t>
      </w:r>
      <w:hyperlink r:id="rId104" w:history="1">
        <w:r>
          <w:rPr>
            <w:color w:val="0000FF"/>
          </w:rPr>
          <w:t>(генплан)</w:t>
        </w:r>
      </w:hyperlink>
    </w:p>
    <w:p w:rsidR="002716AA" w:rsidRDefault="002716AA">
      <w:pPr>
        <w:pStyle w:val="ConsPlusNormal"/>
        <w:jc w:val="both"/>
      </w:pPr>
    </w:p>
    <w:p w:rsidR="002716AA" w:rsidRDefault="002716AA">
      <w:pPr>
        <w:sectPr w:rsidR="002716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041"/>
        <w:gridCol w:w="1304"/>
        <w:gridCol w:w="1304"/>
        <w:gridCol w:w="964"/>
        <w:gridCol w:w="1020"/>
        <w:gridCol w:w="907"/>
        <w:gridCol w:w="1134"/>
        <w:gridCol w:w="907"/>
      </w:tblGrid>
      <w:tr w:rsidR="002716AA">
        <w:tc>
          <w:tcPr>
            <w:tcW w:w="1871" w:type="dxa"/>
            <w:vMerge w:val="restart"/>
            <w:vAlign w:val="center"/>
          </w:tcPr>
          <w:p w:rsidR="002716AA" w:rsidRDefault="002716AA">
            <w:pPr>
              <w:pStyle w:val="ConsPlusNormal"/>
              <w:jc w:val="center"/>
            </w:pPr>
            <w:r>
              <w:t>Наименование мероприятия</w:t>
            </w:r>
          </w:p>
        </w:tc>
        <w:tc>
          <w:tcPr>
            <w:tcW w:w="2041" w:type="dxa"/>
            <w:vMerge w:val="restart"/>
            <w:vAlign w:val="center"/>
          </w:tcPr>
          <w:p w:rsidR="002716AA" w:rsidRDefault="002716AA">
            <w:pPr>
              <w:pStyle w:val="ConsPlusNormal"/>
              <w:jc w:val="center"/>
            </w:pPr>
            <w:r>
              <w:t>Наименование</w:t>
            </w:r>
          </w:p>
          <w:p w:rsidR="002716AA" w:rsidRDefault="002716AA">
            <w:pPr>
              <w:pStyle w:val="ConsPlusNormal"/>
              <w:jc w:val="center"/>
            </w:pPr>
            <w:r>
              <w:t>объекта</w:t>
            </w:r>
          </w:p>
        </w:tc>
        <w:tc>
          <w:tcPr>
            <w:tcW w:w="1304" w:type="dxa"/>
            <w:vMerge w:val="restart"/>
            <w:vAlign w:val="center"/>
          </w:tcPr>
          <w:p w:rsidR="002716AA" w:rsidRDefault="002716AA">
            <w:pPr>
              <w:pStyle w:val="ConsPlusNormal"/>
              <w:jc w:val="center"/>
            </w:pPr>
            <w:r>
              <w:t>Ед. измер.</w:t>
            </w:r>
          </w:p>
        </w:tc>
        <w:tc>
          <w:tcPr>
            <w:tcW w:w="4195" w:type="dxa"/>
            <w:gridSpan w:val="4"/>
            <w:vAlign w:val="center"/>
          </w:tcPr>
          <w:p w:rsidR="002716AA" w:rsidRDefault="002716AA">
            <w:pPr>
              <w:pStyle w:val="ConsPlusNormal"/>
              <w:jc w:val="center"/>
            </w:pPr>
            <w:r>
              <w:t>Этапы реализации</w:t>
            </w:r>
          </w:p>
        </w:tc>
        <w:tc>
          <w:tcPr>
            <w:tcW w:w="1134" w:type="dxa"/>
            <w:vMerge w:val="restart"/>
            <w:vAlign w:val="center"/>
          </w:tcPr>
          <w:p w:rsidR="002716AA" w:rsidRDefault="002716AA">
            <w:pPr>
              <w:pStyle w:val="ConsPlusNormal"/>
              <w:jc w:val="center"/>
            </w:pPr>
            <w:r>
              <w:t>Кол-во объектов по этапам реализации</w:t>
            </w:r>
          </w:p>
        </w:tc>
        <w:tc>
          <w:tcPr>
            <w:tcW w:w="907" w:type="dxa"/>
            <w:vMerge w:val="restart"/>
            <w:vAlign w:val="center"/>
          </w:tcPr>
          <w:p w:rsidR="002716AA" w:rsidRDefault="002716AA">
            <w:pPr>
              <w:pStyle w:val="ConsPlusNormal"/>
              <w:jc w:val="center"/>
            </w:pPr>
            <w:r>
              <w:t>Общее кол-во объектов</w:t>
            </w:r>
          </w:p>
        </w:tc>
      </w:tr>
      <w:tr w:rsidR="002716AA">
        <w:tc>
          <w:tcPr>
            <w:tcW w:w="1871" w:type="dxa"/>
            <w:vMerge/>
          </w:tcPr>
          <w:p w:rsidR="002716AA" w:rsidRDefault="002716AA"/>
        </w:tc>
        <w:tc>
          <w:tcPr>
            <w:tcW w:w="2041" w:type="dxa"/>
            <w:vMerge/>
          </w:tcPr>
          <w:p w:rsidR="002716AA" w:rsidRDefault="002716AA"/>
        </w:tc>
        <w:tc>
          <w:tcPr>
            <w:tcW w:w="1304" w:type="dxa"/>
            <w:vMerge/>
          </w:tcPr>
          <w:p w:rsidR="002716AA" w:rsidRDefault="002716AA"/>
        </w:tc>
        <w:tc>
          <w:tcPr>
            <w:tcW w:w="1304" w:type="dxa"/>
            <w:vAlign w:val="center"/>
          </w:tcPr>
          <w:p w:rsidR="002716AA" w:rsidRDefault="002716AA">
            <w:pPr>
              <w:pStyle w:val="ConsPlusNormal"/>
              <w:jc w:val="center"/>
            </w:pPr>
            <w:r>
              <w:t>I (до 2020 г.)</w:t>
            </w:r>
          </w:p>
        </w:tc>
        <w:tc>
          <w:tcPr>
            <w:tcW w:w="964" w:type="dxa"/>
            <w:vAlign w:val="center"/>
          </w:tcPr>
          <w:p w:rsidR="002716AA" w:rsidRDefault="002716AA">
            <w:pPr>
              <w:pStyle w:val="ConsPlusNormal"/>
              <w:jc w:val="center"/>
            </w:pPr>
            <w:r>
              <w:t>II (2021 - 2025 г. г.)</w:t>
            </w:r>
          </w:p>
        </w:tc>
        <w:tc>
          <w:tcPr>
            <w:tcW w:w="1020" w:type="dxa"/>
            <w:vAlign w:val="center"/>
          </w:tcPr>
          <w:p w:rsidR="002716AA" w:rsidRDefault="002716AA">
            <w:pPr>
              <w:pStyle w:val="ConsPlusNormal"/>
              <w:jc w:val="center"/>
            </w:pPr>
            <w:r>
              <w:t>III (2026 - 2030 г. г.)</w:t>
            </w:r>
          </w:p>
        </w:tc>
        <w:tc>
          <w:tcPr>
            <w:tcW w:w="907" w:type="dxa"/>
            <w:vAlign w:val="center"/>
          </w:tcPr>
          <w:p w:rsidR="002716AA" w:rsidRDefault="002716AA">
            <w:pPr>
              <w:pStyle w:val="ConsPlusNormal"/>
              <w:jc w:val="center"/>
            </w:pPr>
            <w:r>
              <w:t>IV (2031 - 2035 г. г.)</w:t>
            </w:r>
          </w:p>
        </w:tc>
        <w:tc>
          <w:tcPr>
            <w:tcW w:w="1134" w:type="dxa"/>
            <w:vMerge/>
          </w:tcPr>
          <w:p w:rsidR="002716AA" w:rsidRDefault="002716AA"/>
        </w:tc>
        <w:tc>
          <w:tcPr>
            <w:tcW w:w="907" w:type="dxa"/>
            <w:vMerge/>
          </w:tcPr>
          <w:p w:rsidR="002716AA" w:rsidRDefault="002716AA"/>
        </w:tc>
      </w:tr>
      <w:tr w:rsidR="002716AA">
        <w:tc>
          <w:tcPr>
            <w:tcW w:w="1871" w:type="dxa"/>
            <w:vAlign w:val="center"/>
          </w:tcPr>
          <w:p w:rsidR="002716AA" w:rsidRDefault="002716AA">
            <w:pPr>
              <w:pStyle w:val="ConsPlusNormal"/>
              <w:jc w:val="center"/>
            </w:pPr>
            <w:r>
              <w:t>Строительство</w:t>
            </w:r>
          </w:p>
        </w:tc>
        <w:tc>
          <w:tcPr>
            <w:tcW w:w="2041" w:type="dxa"/>
            <w:vAlign w:val="center"/>
          </w:tcPr>
          <w:p w:rsidR="002716AA" w:rsidRDefault="002716AA">
            <w:pPr>
              <w:pStyle w:val="ConsPlusNormal"/>
              <w:jc w:val="center"/>
            </w:pPr>
            <w:r>
              <w:t>АЗС</w:t>
            </w:r>
          </w:p>
        </w:tc>
        <w:tc>
          <w:tcPr>
            <w:tcW w:w="1304" w:type="dxa"/>
            <w:vAlign w:val="center"/>
          </w:tcPr>
          <w:p w:rsidR="002716AA" w:rsidRDefault="002716AA">
            <w:pPr>
              <w:pStyle w:val="ConsPlusNormal"/>
              <w:jc w:val="center"/>
            </w:pPr>
            <w:r>
              <w:t>Объектов/колонок</w:t>
            </w:r>
          </w:p>
        </w:tc>
        <w:tc>
          <w:tcPr>
            <w:tcW w:w="1304" w:type="dxa"/>
            <w:vAlign w:val="center"/>
          </w:tcPr>
          <w:p w:rsidR="002716AA" w:rsidRDefault="002716AA">
            <w:pPr>
              <w:pStyle w:val="ConsPlusNormal"/>
              <w:jc w:val="center"/>
            </w:pPr>
            <w:r>
              <w:t>-</w:t>
            </w:r>
          </w:p>
        </w:tc>
        <w:tc>
          <w:tcPr>
            <w:tcW w:w="964" w:type="dxa"/>
            <w:vAlign w:val="center"/>
          </w:tcPr>
          <w:p w:rsidR="002716AA" w:rsidRDefault="002716AA">
            <w:pPr>
              <w:pStyle w:val="ConsPlusNormal"/>
              <w:jc w:val="center"/>
            </w:pPr>
            <w:r>
              <w:t>-</w:t>
            </w:r>
          </w:p>
        </w:tc>
        <w:tc>
          <w:tcPr>
            <w:tcW w:w="1020" w:type="dxa"/>
            <w:vAlign w:val="center"/>
          </w:tcPr>
          <w:p w:rsidR="002716AA" w:rsidRDefault="002716AA">
            <w:pPr>
              <w:pStyle w:val="ConsPlusNormal"/>
              <w:jc w:val="center"/>
            </w:pPr>
            <w:r>
              <w:t>-</w:t>
            </w:r>
          </w:p>
        </w:tc>
        <w:tc>
          <w:tcPr>
            <w:tcW w:w="907" w:type="dxa"/>
            <w:vAlign w:val="center"/>
          </w:tcPr>
          <w:p w:rsidR="002716AA" w:rsidRDefault="002716AA">
            <w:pPr>
              <w:pStyle w:val="ConsPlusNormal"/>
              <w:jc w:val="center"/>
            </w:pPr>
            <w:r>
              <w:t>1/6</w:t>
            </w:r>
          </w:p>
        </w:tc>
        <w:tc>
          <w:tcPr>
            <w:tcW w:w="2041" w:type="dxa"/>
            <w:gridSpan w:val="2"/>
            <w:vAlign w:val="center"/>
          </w:tcPr>
          <w:p w:rsidR="002716AA" w:rsidRDefault="002716AA">
            <w:pPr>
              <w:pStyle w:val="ConsPlusNormal"/>
              <w:jc w:val="center"/>
            </w:pPr>
            <w:r>
              <w:t>1/6</w:t>
            </w:r>
          </w:p>
        </w:tc>
      </w:tr>
      <w:tr w:rsidR="002716AA">
        <w:tc>
          <w:tcPr>
            <w:tcW w:w="1871" w:type="dxa"/>
            <w:vAlign w:val="center"/>
          </w:tcPr>
          <w:p w:rsidR="002716AA" w:rsidRDefault="002716AA">
            <w:pPr>
              <w:pStyle w:val="ConsPlusNormal"/>
              <w:jc w:val="center"/>
            </w:pPr>
            <w:r>
              <w:t>Строительство</w:t>
            </w:r>
          </w:p>
        </w:tc>
        <w:tc>
          <w:tcPr>
            <w:tcW w:w="2041" w:type="dxa"/>
            <w:vAlign w:val="center"/>
          </w:tcPr>
          <w:p w:rsidR="002716AA" w:rsidRDefault="002716AA">
            <w:pPr>
              <w:pStyle w:val="ConsPlusNormal"/>
              <w:jc w:val="center"/>
            </w:pPr>
            <w:r>
              <w:t>СТО</w:t>
            </w:r>
          </w:p>
        </w:tc>
        <w:tc>
          <w:tcPr>
            <w:tcW w:w="1304" w:type="dxa"/>
            <w:vAlign w:val="center"/>
          </w:tcPr>
          <w:p w:rsidR="002716AA" w:rsidRDefault="002716AA">
            <w:pPr>
              <w:pStyle w:val="ConsPlusNormal"/>
              <w:jc w:val="center"/>
            </w:pPr>
            <w:r>
              <w:t>Объектов/постов</w:t>
            </w:r>
          </w:p>
        </w:tc>
        <w:tc>
          <w:tcPr>
            <w:tcW w:w="1304" w:type="dxa"/>
            <w:vAlign w:val="center"/>
          </w:tcPr>
          <w:p w:rsidR="002716AA" w:rsidRDefault="002716AA">
            <w:pPr>
              <w:pStyle w:val="ConsPlusNormal"/>
              <w:jc w:val="center"/>
            </w:pPr>
            <w:r>
              <w:t>12/87</w:t>
            </w:r>
          </w:p>
        </w:tc>
        <w:tc>
          <w:tcPr>
            <w:tcW w:w="964" w:type="dxa"/>
            <w:vAlign w:val="center"/>
          </w:tcPr>
          <w:p w:rsidR="002716AA" w:rsidRDefault="002716AA">
            <w:pPr>
              <w:pStyle w:val="ConsPlusNormal"/>
              <w:jc w:val="center"/>
            </w:pPr>
            <w:r>
              <w:t>2/12</w:t>
            </w:r>
          </w:p>
        </w:tc>
        <w:tc>
          <w:tcPr>
            <w:tcW w:w="1020" w:type="dxa"/>
            <w:vAlign w:val="center"/>
          </w:tcPr>
          <w:p w:rsidR="002716AA" w:rsidRDefault="002716AA">
            <w:pPr>
              <w:pStyle w:val="ConsPlusNormal"/>
              <w:jc w:val="center"/>
            </w:pPr>
            <w:r>
              <w:t>2/4</w:t>
            </w:r>
          </w:p>
        </w:tc>
        <w:tc>
          <w:tcPr>
            <w:tcW w:w="907" w:type="dxa"/>
            <w:vAlign w:val="center"/>
          </w:tcPr>
          <w:p w:rsidR="002716AA" w:rsidRDefault="002716AA">
            <w:pPr>
              <w:pStyle w:val="ConsPlusNormal"/>
              <w:jc w:val="center"/>
            </w:pPr>
            <w:r>
              <w:t>1/13</w:t>
            </w:r>
          </w:p>
        </w:tc>
        <w:tc>
          <w:tcPr>
            <w:tcW w:w="2041" w:type="dxa"/>
            <w:gridSpan w:val="2"/>
            <w:vAlign w:val="center"/>
          </w:tcPr>
          <w:p w:rsidR="002716AA" w:rsidRDefault="002716AA">
            <w:pPr>
              <w:pStyle w:val="ConsPlusNormal"/>
              <w:jc w:val="center"/>
            </w:pPr>
            <w:r>
              <w:t>17/157</w:t>
            </w:r>
          </w:p>
        </w:tc>
      </w:tr>
      <w:tr w:rsidR="002716AA">
        <w:tc>
          <w:tcPr>
            <w:tcW w:w="1871" w:type="dxa"/>
            <w:vAlign w:val="center"/>
          </w:tcPr>
          <w:p w:rsidR="002716AA" w:rsidRDefault="002716AA">
            <w:pPr>
              <w:pStyle w:val="ConsPlusNormal"/>
              <w:jc w:val="center"/>
            </w:pPr>
            <w:r>
              <w:t>Строительство</w:t>
            </w:r>
          </w:p>
        </w:tc>
        <w:tc>
          <w:tcPr>
            <w:tcW w:w="2041" w:type="dxa"/>
            <w:vAlign w:val="center"/>
          </w:tcPr>
          <w:p w:rsidR="002716AA" w:rsidRDefault="002716AA">
            <w:pPr>
              <w:pStyle w:val="ConsPlusNormal"/>
              <w:jc w:val="center"/>
            </w:pPr>
            <w:r>
              <w:t>Гаражи для индивидуального транспорта</w:t>
            </w:r>
          </w:p>
        </w:tc>
        <w:tc>
          <w:tcPr>
            <w:tcW w:w="1304" w:type="dxa"/>
            <w:vAlign w:val="center"/>
          </w:tcPr>
          <w:p w:rsidR="002716AA" w:rsidRDefault="002716AA">
            <w:pPr>
              <w:pStyle w:val="ConsPlusNormal"/>
              <w:jc w:val="center"/>
            </w:pPr>
            <w:r>
              <w:t>Машино-мест</w:t>
            </w:r>
          </w:p>
        </w:tc>
        <w:tc>
          <w:tcPr>
            <w:tcW w:w="1304" w:type="dxa"/>
            <w:vAlign w:val="center"/>
          </w:tcPr>
          <w:p w:rsidR="002716AA" w:rsidRDefault="002716AA">
            <w:pPr>
              <w:pStyle w:val="ConsPlusNormal"/>
              <w:jc w:val="center"/>
            </w:pPr>
            <w:r>
              <w:t>6000</w:t>
            </w:r>
          </w:p>
        </w:tc>
        <w:tc>
          <w:tcPr>
            <w:tcW w:w="964" w:type="dxa"/>
            <w:vAlign w:val="center"/>
          </w:tcPr>
          <w:p w:rsidR="002716AA" w:rsidRDefault="002716AA">
            <w:pPr>
              <w:pStyle w:val="ConsPlusNormal"/>
              <w:jc w:val="center"/>
            </w:pPr>
            <w:r>
              <w:t>1507</w:t>
            </w:r>
          </w:p>
        </w:tc>
        <w:tc>
          <w:tcPr>
            <w:tcW w:w="1020" w:type="dxa"/>
            <w:vAlign w:val="center"/>
          </w:tcPr>
          <w:p w:rsidR="002716AA" w:rsidRDefault="002716AA">
            <w:pPr>
              <w:pStyle w:val="ConsPlusNormal"/>
              <w:jc w:val="center"/>
            </w:pPr>
            <w:r>
              <w:t>1483</w:t>
            </w:r>
          </w:p>
        </w:tc>
        <w:tc>
          <w:tcPr>
            <w:tcW w:w="907" w:type="dxa"/>
            <w:vAlign w:val="center"/>
          </w:tcPr>
          <w:p w:rsidR="002716AA" w:rsidRDefault="002716AA">
            <w:pPr>
              <w:pStyle w:val="ConsPlusNormal"/>
              <w:jc w:val="center"/>
            </w:pPr>
            <w:r>
              <w:t>1130</w:t>
            </w:r>
          </w:p>
        </w:tc>
        <w:tc>
          <w:tcPr>
            <w:tcW w:w="2041" w:type="dxa"/>
            <w:gridSpan w:val="2"/>
            <w:vAlign w:val="center"/>
          </w:tcPr>
          <w:p w:rsidR="002716AA" w:rsidRDefault="002716AA">
            <w:pPr>
              <w:pStyle w:val="ConsPlusNormal"/>
              <w:jc w:val="center"/>
            </w:pPr>
            <w:r>
              <w:t>10120</w:t>
            </w:r>
          </w:p>
        </w:tc>
      </w:tr>
      <w:tr w:rsidR="002716AA">
        <w:tc>
          <w:tcPr>
            <w:tcW w:w="1871" w:type="dxa"/>
            <w:vAlign w:val="center"/>
          </w:tcPr>
          <w:p w:rsidR="002716AA" w:rsidRDefault="002716AA">
            <w:pPr>
              <w:pStyle w:val="ConsPlusNormal"/>
              <w:jc w:val="center"/>
            </w:pPr>
            <w:r>
              <w:t>Реконструкция с увеличением мощности</w:t>
            </w:r>
          </w:p>
        </w:tc>
        <w:tc>
          <w:tcPr>
            <w:tcW w:w="2041" w:type="dxa"/>
            <w:vAlign w:val="center"/>
          </w:tcPr>
          <w:p w:rsidR="002716AA" w:rsidRDefault="002716AA">
            <w:pPr>
              <w:pStyle w:val="ConsPlusNormal"/>
              <w:jc w:val="center"/>
            </w:pPr>
            <w:r>
              <w:t>Гаражи для индивидуального транспорта</w:t>
            </w:r>
          </w:p>
        </w:tc>
        <w:tc>
          <w:tcPr>
            <w:tcW w:w="1304" w:type="dxa"/>
            <w:vAlign w:val="center"/>
          </w:tcPr>
          <w:p w:rsidR="002716AA" w:rsidRDefault="002716AA">
            <w:pPr>
              <w:pStyle w:val="ConsPlusNormal"/>
              <w:jc w:val="center"/>
            </w:pPr>
            <w:r>
              <w:t>Машино-мест</w:t>
            </w:r>
          </w:p>
        </w:tc>
        <w:tc>
          <w:tcPr>
            <w:tcW w:w="1304" w:type="dxa"/>
            <w:vAlign w:val="center"/>
          </w:tcPr>
          <w:p w:rsidR="002716AA" w:rsidRDefault="002716AA">
            <w:pPr>
              <w:pStyle w:val="ConsPlusNormal"/>
              <w:jc w:val="center"/>
            </w:pPr>
            <w:r>
              <w:t>-</w:t>
            </w:r>
          </w:p>
        </w:tc>
        <w:tc>
          <w:tcPr>
            <w:tcW w:w="964" w:type="dxa"/>
            <w:vAlign w:val="center"/>
          </w:tcPr>
          <w:p w:rsidR="002716AA" w:rsidRDefault="002716AA">
            <w:pPr>
              <w:pStyle w:val="ConsPlusNormal"/>
              <w:jc w:val="center"/>
            </w:pPr>
            <w:r>
              <w:t>172</w:t>
            </w:r>
          </w:p>
        </w:tc>
        <w:tc>
          <w:tcPr>
            <w:tcW w:w="1020" w:type="dxa"/>
            <w:vAlign w:val="center"/>
          </w:tcPr>
          <w:p w:rsidR="002716AA" w:rsidRDefault="002716AA">
            <w:pPr>
              <w:pStyle w:val="ConsPlusNormal"/>
              <w:jc w:val="center"/>
            </w:pPr>
            <w:r>
              <w:t>100</w:t>
            </w:r>
          </w:p>
        </w:tc>
        <w:tc>
          <w:tcPr>
            <w:tcW w:w="907" w:type="dxa"/>
            <w:vAlign w:val="center"/>
          </w:tcPr>
          <w:p w:rsidR="002716AA" w:rsidRDefault="002716AA">
            <w:pPr>
              <w:pStyle w:val="ConsPlusNormal"/>
              <w:jc w:val="center"/>
            </w:pPr>
            <w:r>
              <w:t>-</w:t>
            </w:r>
          </w:p>
        </w:tc>
        <w:tc>
          <w:tcPr>
            <w:tcW w:w="2041" w:type="dxa"/>
            <w:gridSpan w:val="2"/>
            <w:vAlign w:val="center"/>
          </w:tcPr>
          <w:p w:rsidR="002716AA" w:rsidRDefault="002716AA">
            <w:pPr>
              <w:pStyle w:val="ConsPlusNormal"/>
              <w:jc w:val="center"/>
            </w:pPr>
            <w:r>
              <w:t>272</w:t>
            </w:r>
          </w:p>
        </w:tc>
      </w:tr>
      <w:tr w:rsidR="002716AA">
        <w:tc>
          <w:tcPr>
            <w:tcW w:w="1871" w:type="dxa"/>
            <w:vAlign w:val="center"/>
          </w:tcPr>
          <w:p w:rsidR="002716AA" w:rsidRDefault="002716AA">
            <w:pPr>
              <w:pStyle w:val="ConsPlusNormal"/>
              <w:jc w:val="center"/>
            </w:pPr>
            <w:r>
              <w:t>Строительство</w:t>
            </w:r>
          </w:p>
        </w:tc>
        <w:tc>
          <w:tcPr>
            <w:tcW w:w="2041" w:type="dxa"/>
            <w:vAlign w:val="center"/>
          </w:tcPr>
          <w:p w:rsidR="002716AA" w:rsidRDefault="002716AA">
            <w:pPr>
              <w:pStyle w:val="ConsPlusNormal"/>
              <w:jc w:val="center"/>
            </w:pPr>
            <w:r>
              <w:t>Стоянки транспортных средств</w:t>
            </w:r>
          </w:p>
        </w:tc>
        <w:tc>
          <w:tcPr>
            <w:tcW w:w="1304" w:type="dxa"/>
            <w:vAlign w:val="center"/>
          </w:tcPr>
          <w:p w:rsidR="002716AA" w:rsidRDefault="002716AA">
            <w:pPr>
              <w:pStyle w:val="ConsPlusNormal"/>
              <w:jc w:val="center"/>
            </w:pPr>
            <w:r>
              <w:t>Машино-мест</w:t>
            </w:r>
          </w:p>
        </w:tc>
        <w:tc>
          <w:tcPr>
            <w:tcW w:w="1304" w:type="dxa"/>
            <w:vAlign w:val="center"/>
          </w:tcPr>
          <w:p w:rsidR="002716AA" w:rsidRDefault="002716AA">
            <w:pPr>
              <w:pStyle w:val="ConsPlusNormal"/>
              <w:jc w:val="center"/>
            </w:pPr>
            <w:r>
              <w:t>240</w:t>
            </w:r>
          </w:p>
        </w:tc>
        <w:tc>
          <w:tcPr>
            <w:tcW w:w="964" w:type="dxa"/>
            <w:vAlign w:val="center"/>
          </w:tcPr>
          <w:p w:rsidR="002716AA" w:rsidRDefault="002716AA">
            <w:pPr>
              <w:pStyle w:val="ConsPlusNormal"/>
              <w:jc w:val="center"/>
            </w:pPr>
            <w:r>
              <w:t>392</w:t>
            </w:r>
          </w:p>
        </w:tc>
        <w:tc>
          <w:tcPr>
            <w:tcW w:w="1020" w:type="dxa"/>
            <w:vAlign w:val="center"/>
          </w:tcPr>
          <w:p w:rsidR="002716AA" w:rsidRDefault="002716AA">
            <w:pPr>
              <w:pStyle w:val="ConsPlusNormal"/>
              <w:jc w:val="center"/>
            </w:pPr>
            <w:r>
              <w:t>300</w:t>
            </w:r>
          </w:p>
        </w:tc>
        <w:tc>
          <w:tcPr>
            <w:tcW w:w="907" w:type="dxa"/>
            <w:vAlign w:val="center"/>
          </w:tcPr>
          <w:p w:rsidR="002716AA" w:rsidRDefault="002716AA">
            <w:pPr>
              <w:pStyle w:val="ConsPlusNormal"/>
              <w:jc w:val="center"/>
            </w:pPr>
            <w:r>
              <w:t>200</w:t>
            </w:r>
          </w:p>
        </w:tc>
        <w:tc>
          <w:tcPr>
            <w:tcW w:w="2041" w:type="dxa"/>
            <w:gridSpan w:val="2"/>
            <w:vAlign w:val="center"/>
          </w:tcPr>
          <w:p w:rsidR="002716AA" w:rsidRDefault="002716AA">
            <w:pPr>
              <w:pStyle w:val="ConsPlusNormal"/>
              <w:jc w:val="center"/>
            </w:pPr>
            <w:r>
              <w:t>1132</w:t>
            </w:r>
          </w:p>
        </w:tc>
      </w:tr>
      <w:tr w:rsidR="002716AA">
        <w:tc>
          <w:tcPr>
            <w:tcW w:w="1871" w:type="dxa"/>
            <w:vAlign w:val="center"/>
          </w:tcPr>
          <w:p w:rsidR="002716AA" w:rsidRDefault="002716AA">
            <w:pPr>
              <w:pStyle w:val="ConsPlusNormal"/>
              <w:jc w:val="center"/>
            </w:pPr>
            <w:r>
              <w:t>Строительство (устройство)</w:t>
            </w:r>
          </w:p>
        </w:tc>
        <w:tc>
          <w:tcPr>
            <w:tcW w:w="2041" w:type="dxa"/>
            <w:vAlign w:val="center"/>
          </w:tcPr>
          <w:p w:rsidR="002716AA" w:rsidRDefault="002716AA">
            <w:pPr>
              <w:pStyle w:val="ConsPlusNormal"/>
              <w:jc w:val="center"/>
            </w:pPr>
            <w:r>
              <w:t>Зарядная сервисная инфраструктура электротранспорта</w:t>
            </w:r>
          </w:p>
        </w:tc>
        <w:tc>
          <w:tcPr>
            <w:tcW w:w="1304" w:type="dxa"/>
            <w:vAlign w:val="center"/>
          </w:tcPr>
          <w:p w:rsidR="002716AA" w:rsidRDefault="002716AA">
            <w:pPr>
              <w:pStyle w:val="ConsPlusNormal"/>
              <w:jc w:val="center"/>
            </w:pPr>
            <w:r>
              <w:t>Точки зарядки</w:t>
            </w:r>
          </w:p>
        </w:tc>
        <w:tc>
          <w:tcPr>
            <w:tcW w:w="1304" w:type="dxa"/>
            <w:vAlign w:val="center"/>
          </w:tcPr>
          <w:p w:rsidR="002716AA" w:rsidRDefault="002716AA">
            <w:pPr>
              <w:pStyle w:val="ConsPlusNormal"/>
              <w:jc w:val="center"/>
            </w:pPr>
            <w:r>
              <w:t>По результатам оценки спроса</w:t>
            </w:r>
          </w:p>
        </w:tc>
        <w:tc>
          <w:tcPr>
            <w:tcW w:w="964" w:type="dxa"/>
            <w:vAlign w:val="center"/>
          </w:tcPr>
          <w:p w:rsidR="002716AA" w:rsidRDefault="002716AA">
            <w:pPr>
              <w:pStyle w:val="ConsPlusNormal"/>
            </w:pPr>
          </w:p>
        </w:tc>
        <w:tc>
          <w:tcPr>
            <w:tcW w:w="1020" w:type="dxa"/>
            <w:vAlign w:val="center"/>
          </w:tcPr>
          <w:p w:rsidR="002716AA" w:rsidRDefault="002716AA">
            <w:pPr>
              <w:pStyle w:val="ConsPlusNormal"/>
            </w:pPr>
          </w:p>
        </w:tc>
        <w:tc>
          <w:tcPr>
            <w:tcW w:w="907" w:type="dxa"/>
            <w:vAlign w:val="center"/>
          </w:tcPr>
          <w:p w:rsidR="002716AA" w:rsidRDefault="002716AA">
            <w:pPr>
              <w:pStyle w:val="ConsPlusNormal"/>
            </w:pPr>
          </w:p>
        </w:tc>
        <w:tc>
          <w:tcPr>
            <w:tcW w:w="2041" w:type="dxa"/>
            <w:gridSpan w:val="2"/>
            <w:vAlign w:val="center"/>
          </w:tcPr>
          <w:p w:rsidR="002716AA" w:rsidRDefault="002716AA">
            <w:pPr>
              <w:pStyle w:val="ConsPlusNormal"/>
            </w:pPr>
          </w:p>
        </w:tc>
      </w:tr>
    </w:tbl>
    <w:p w:rsidR="002716AA" w:rsidRDefault="002716AA">
      <w:pPr>
        <w:sectPr w:rsidR="002716AA">
          <w:pgSz w:w="16838" w:h="11905" w:orient="landscape"/>
          <w:pgMar w:top="1701" w:right="1134" w:bottom="850" w:left="1134" w:header="0" w:footer="0" w:gutter="0"/>
          <w:cols w:space="720"/>
        </w:sectPr>
      </w:pPr>
    </w:p>
    <w:p w:rsidR="002716AA" w:rsidRDefault="002716AA">
      <w:pPr>
        <w:pStyle w:val="ConsPlusNormal"/>
        <w:jc w:val="both"/>
      </w:pPr>
    </w:p>
    <w:p w:rsidR="002716AA" w:rsidRDefault="002716AA">
      <w:pPr>
        <w:pStyle w:val="ConsPlusNormal"/>
        <w:jc w:val="right"/>
        <w:outlineLvl w:val="3"/>
      </w:pPr>
      <w:r>
        <w:t>Таблица 4.2</w:t>
      </w:r>
    </w:p>
    <w:p w:rsidR="002716AA" w:rsidRDefault="002716AA">
      <w:pPr>
        <w:pStyle w:val="ConsPlusNormal"/>
        <w:jc w:val="both"/>
      </w:pPr>
    </w:p>
    <w:p w:rsidR="002716AA" w:rsidRDefault="002716AA">
      <w:pPr>
        <w:pStyle w:val="ConsPlusNormal"/>
        <w:jc w:val="center"/>
      </w:pPr>
      <w:r>
        <w:t>Объекты транспортной инфраструктуры, планируемые</w:t>
      </w:r>
    </w:p>
    <w:p w:rsidR="002716AA" w:rsidRDefault="002716AA">
      <w:pPr>
        <w:pStyle w:val="ConsPlusNormal"/>
        <w:jc w:val="center"/>
      </w:pPr>
      <w:r>
        <w:t>к размещению (проекты планировки)</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85"/>
        <w:gridCol w:w="2648"/>
        <w:gridCol w:w="2160"/>
      </w:tblGrid>
      <w:tr w:rsidR="002716AA">
        <w:tc>
          <w:tcPr>
            <w:tcW w:w="567" w:type="dxa"/>
          </w:tcPr>
          <w:p w:rsidR="002716AA" w:rsidRDefault="002716AA">
            <w:pPr>
              <w:pStyle w:val="ConsPlusNormal"/>
            </w:pPr>
            <w:r>
              <w:t>N п.п.</w:t>
            </w:r>
          </w:p>
        </w:tc>
        <w:tc>
          <w:tcPr>
            <w:tcW w:w="3685" w:type="dxa"/>
          </w:tcPr>
          <w:p w:rsidR="002716AA" w:rsidRDefault="002716AA">
            <w:pPr>
              <w:pStyle w:val="ConsPlusNormal"/>
            </w:pPr>
            <w:r>
              <w:t>Наименование объекта</w:t>
            </w:r>
          </w:p>
        </w:tc>
        <w:tc>
          <w:tcPr>
            <w:tcW w:w="2648" w:type="dxa"/>
          </w:tcPr>
          <w:p w:rsidR="002716AA" w:rsidRDefault="002716AA">
            <w:pPr>
              <w:pStyle w:val="ConsPlusNormal"/>
            </w:pPr>
            <w:r>
              <w:t>Зона размещения объекта</w:t>
            </w:r>
          </w:p>
        </w:tc>
        <w:tc>
          <w:tcPr>
            <w:tcW w:w="2160" w:type="dxa"/>
          </w:tcPr>
          <w:p w:rsidR="002716AA" w:rsidRDefault="002716AA">
            <w:pPr>
              <w:pStyle w:val="ConsPlusNormal"/>
            </w:pPr>
            <w:r>
              <w:t>Мощность, шт.</w:t>
            </w:r>
          </w:p>
        </w:tc>
      </w:tr>
      <w:tr w:rsidR="002716AA">
        <w:tc>
          <w:tcPr>
            <w:tcW w:w="9060" w:type="dxa"/>
            <w:gridSpan w:val="4"/>
          </w:tcPr>
          <w:p w:rsidR="002716AA" w:rsidRDefault="002716AA">
            <w:pPr>
              <w:pStyle w:val="ConsPlusNormal"/>
              <w:jc w:val="center"/>
              <w:outlineLvl w:val="4"/>
            </w:pPr>
            <w:r>
              <w:t>Район "Пионерный"</w:t>
            </w:r>
          </w:p>
        </w:tc>
      </w:tr>
      <w:tr w:rsidR="002716AA">
        <w:tc>
          <w:tcPr>
            <w:tcW w:w="567" w:type="dxa"/>
          </w:tcPr>
          <w:p w:rsidR="002716AA" w:rsidRDefault="002716AA">
            <w:pPr>
              <w:pStyle w:val="ConsPlusNormal"/>
              <w:jc w:val="center"/>
            </w:pPr>
            <w:r>
              <w:t>1.</w:t>
            </w:r>
          </w:p>
        </w:tc>
        <w:tc>
          <w:tcPr>
            <w:tcW w:w="3685" w:type="dxa"/>
          </w:tcPr>
          <w:p w:rsidR="002716AA" w:rsidRDefault="002716AA">
            <w:pPr>
              <w:pStyle w:val="ConsPlusNormal"/>
              <w:jc w:val="both"/>
            </w:pPr>
            <w:r>
              <w:t>Автозаправочная станция</w:t>
            </w:r>
          </w:p>
        </w:tc>
        <w:tc>
          <w:tcPr>
            <w:tcW w:w="2648" w:type="dxa"/>
          </w:tcPr>
          <w:p w:rsidR="002716AA" w:rsidRDefault="002716AA">
            <w:pPr>
              <w:pStyle w:val="ConsPlusNormal"/>
              <w:jc w:val="both"/>
            </w:pPr>
            <w:r>
              <w:t>Автомобильный транспорт</w:t>
            </w:r>
          </w:p>
        </w:tc>
        <w:tc>
          <w:tcPr>
            <w:tcW w:w="2160" w:type="dxa"/>
          </w:tcPr>
          <w:p w:rsidR="002716AA" w:rsidRDefault="002716AA">
            <w:pPr>
              <w:pStyle w:val="ConsPlusNormal"/>
              <w:jc w:val="both"/>
            </w:pPr>
            <w:r>
              <w:t>6 топливораздаточных колонок</w:t>
            </w:r>
          </w:p>
        </w:tc>
      </w:tr>
      <w:tr w:rsidR="002716AA">
        <w:tc>
          <w:tcPr>
            <w:tcW w:w="567" w:type="dxa"/>
          </w:tcPr>
          <w:p w:rsidR="002716AA" w:rsidRDefault="002716AA">
            <w:pPr>
              <w:pStyle w:val="ConsPlusNormal"/>
              <w:jc w:val="center"/>
            </w:pPr>
            <w:r>
              <w:t>2.</w:t>
            </w:r>
          </w:p>
        </w:tc>
        <w:tc>
          <w:tcPr>
            <w:tcW w:w="3685" w:type="dxa"/>
          </w:tcPr>
          <w:p w:rsidR="002716AA" w:rsidRDefault="002716AA">
            <w:pPr>
              <w:pStyle w:val="ConsPlusNormal"/>
              <w:jc w:val="both"/>
            </w:pPr>
            <w:r>
              <w:t>Зарядная сервисная инфраструктура электротранспорта</w:t>
            </w:r>
          </w:p>
        </w:tc>
        <w:tc>
          <w:tcPr>
            <w:tcW w:w="2648" w:type="dxa"/>
          </w:tcPr>
          <w:p w:rsidR="002716AA" w:rsidRDefault="002716AA">
            <w:pPr>
              <w:pStyle w:val="ConsPlusNormal"/>
              <w:jc w:val="both"/>
            </w:pPr>
            <w:r>
              <w:t>Автомобильный транспорт</w:t>
            </w:r>
          </w:p>
        </w:tc>
        <w:tc>
          <w:tcPr>
            <w:tcW w:w="2160" w:type="dxa"/>
          </w:tcPr>
          <w:p w:rsidR="002716AA" w:rsidRDefault="002716AA">
            <w:pPr>
              <w:pStyle w:val="ConsPlusNormal"/>
              <w:jc w:val="both"/>
            </w:pPr>
            <w:r>
              <w:t>По результатам оценки спроса</w:t>
            </w:r>
          </w:p>
        </w:tc>
      </w:tr>
      <w:tr w:rsidR="002716AA">
        <w:tc>
          <w:tcPr>
            <w:tcW w:w="567" w:type="dxa"/>
          </w:tcPr>
          <w:p w:rsidR="002716AA" w:rsidRDefault="002716AA">
            <w:pPr>
              <w:pStyle w:val="ConsPlusNormal"/>
              <w:jc w:val="center"/>
            </w:pPr>
            <w:r>
              <w:t>3.</w:t>
            </w:r>
          </w:p>
        </w:tc>
        <w:tc>
          <w:tcPr>
            <w:tcW w:w="3685" w:type="dxa"/>
          </w:tcPr>
          <w:p w:rsidR="002716AA" w:rsidRDefault="002716AA">
            <w:pPr>
              <w:pStyle w:val="ConsPlusNormal"/>
              <w:jc w:val="both"/>
            </w:pPr>
            <w:r>
              <w:t>Стоянки транспортных средств, 3 шт.</w:t>
            </w:r>
          </w:p>
        </w:tc>
        <w:tc>
          <w:tcPr>
            <w:tcW w:w="2648" w:type="dxa"/>
          </w:tcPr>
          <w:p w:rsidR="002716AA" w:rsidRDefault="002716AA">
            <w:pPr>
              <w:pStyle w:val="ConsPlusNormal"/>
              <w:jc w:val="both"/>
            </w:pPr>
            <w:r>
              <w:t>Административно-делового назначения</w:t>
            </w:r>
          </w:p>
        </w:tc>
        <w:tc>
          <w:tcPr>
            <w:tcW w:w="2160" w:type="dxa"/>
          </w:tcPr>
          <w:p w:rsidR="002716AA" w:rsidRDefault="002716AA">
            <w:pPr>
              <w:pStyle w:val="ConsPlusNormal"/>
              <w:jc w:val="both"/>
            </w:pPr>
            <w:r>
              <w:t>33 машино-места</w:t>
            </w:r>
          </w:p>
        </w:tc>
      </w:tr>
      <w:tr w:rsidR="002716AA">
        <w:tc>
          <w:tcPr>
            <w:tcW w:w="567" w:type="dxa"/>
          </w:tcPr>
          <w:p w:rsidR="002716AA" w:rsidRDefault="002716AA">
            <w:pPr>
              <w:pStyle w:val="ConsPlusNormal"/>
              <w:jc w:val="center"/>
            </w:pPr>
            <w:r>
              <w:t>4.</w:t>
            </w:r>
          </w:p>
        </w:tc>
        <w:tc>
          <w:tcPr>
            <w:tcW w:w="3685" w:type="dxa"/>
          </w:tcPr>
          <w:p w:rsidR="002716AA" w:rsidRDefault="002716AA">
            <w:pPr>
              <w:pStyle w:val="ConsPlusNormal"/>
              <w:jc w:val="both"/>
            </w:pPr>
            <w:r>
              <w:t>Стоянки транспортных средств, 2 шт.</w:t>
            </w:r>
          </w:p>
        </w:tc>
        <w:tc>
          <w:tcPr>
            <w:tcW w:w="2648" w:type="dxa"/>
          </w:tcPr>
          <w:p w:rsidR="002716AA" w:rsidRDefault="002716AA">
            <w:pPr>
              <w:pStyle w:val="ConsPlusNormal"/>
              <w:jc w:val="both"/>
            </w:pPr>
            <w:r>
              <w:t>Здравоохранение</w:t>
            </w:r>
          </w:p>
        </w:tc>
        <w:tc>
          <w:tcPr>
            <w:tcW w:w="2160" w:type="dxa"/>
          </w:tcPr>
          <w:p w:rsidR="002716AA" w:rsidRDefault="002716AA">
            <w:pPr>
              <w:pStyle w:val="ConsPlusNormal"/>
              <w:jc w:val="both"/>
            </w:pPr>
            <w:r>
              <w:t>29 машино-мест</w:t>
            </w:r>
          </w:p>
        </w:tc>
      </w:tr>
      <w:tr w:rsidR="002716AA">
        <w:tc>
          <w:tcPr>
            <w:tcW w:w="567" w:type="dxa"/>
          </w:tcPr>
          <w:p w:rsidR="002716AA" w:rsidRDefault="002716AA">
            <w:pPr>
              <w:pStyle w:val="ConsPlusNormal"/>
              <w:jc w:val="center"/>
            </w:pPr>
            <w:r>
              <w:t>5.</w:t>
            </w:r>
          </w:p>
        </w:tc>
        <w:tc>
          <w:tcPr>
            <w:tcW w:w="3685" w:type="dxa"/>
          </w:tcPr>
          <w:p w:rsidR="002716AA" w:rsidRDefault="002716AA">
            <w:pPr>
              <w:pStyle w:val="ConsPlusNormal"/>
              <w:jc w:val="both"/>
            </w:pPr>
            <w:r>
              <w:t>Стоянка транспортных средств, 1 шт.</w:t>
            </w:r>
          </w:p>
        </w:tc>
        <w:tc>
          <w:tcPr>
            <w:tcW w:w="2648" w:type="dxa"/>
          </w:tcPr>
          <w:p w:rsidR="002716AA" w:rsidRDefault="002716AA">
            <w:pPr>
              <w:pStyle w:val="ConsPlusNormal"/>
              <w:jc w:val="both"/>
            </w:pPr>
            <w:r>
              <w:t>Культурно-досугового назначения</w:t>
            </w:r>
          </w:p>
        </w:tc>
        <w:tc>
          <w:tcPr>
            <w:tcW w:w="2160" w:type="dxa"/>
          </w:tcPr>
          <w:p w:rsidR="002716AA" w:rsidRDefault="002716AA">
            <w:pPr>
              <w:pStyle w:val="ConsPlusNormal"/>
              <w:jc w:val="both"/>
            </w:pPr>
            <w:r>
              <w:t>10 машино-мест</w:t>
            </w:r>
          </w:p>
        </w:tc>
      </w:tr>
      <w:tr w:rsidR="002716AA">
        <w:tc>
          <w:tcPr>
            <w:tcW w:w="567" w:type="dxa"/>
          </w:tcPr>
          <w:p w:rsidR="002716AA" w:rsidRDefault="002716AA">
            <w:pPr>
              <w:pStyle w:val="ConsPlusNormal"/>
              <w:jc w:val="center"/>
            </w:pPr>
            <w:r>
              <w:t>6.</w:t>
            </w:r>
          </w:p>
        </w:tc>
        <w:tc>
          <w:tcPr>
            <w:tcW w:w="3685" w:type="dxa"/>
          </w:tcPr>
          <w:p w:rsidR="002716AA" w:rsidRDefault="002716AA">
            <w:pPr>
              <w:pStyle w:val="ConsPlusNormal"/>
              <w:jc w:val="both"/>
            </w:pPr>
            <w:r>
              <w:t>Стоянки транспортных средств, 179 шт.</w:t>
            </w:r>
          </w:p>
        </w:tc>
        <w:tc>
          <w:tcPr>
            <w:tcW w:w="2648" w:type="dxa"/>
          </w:tcPr>
          <w:p w:rsidR="002716AA" w:rsidRDefault="002716AA">
            <w:pPr>
              <w:pStyle w:val="ConsPlusNormal"/>
              <w:jc w:val="both"/>
            </w:pPr>
            <w:r>
              <w:t>Малоэтажная жилая застройка</w:t>
            </w:r>
          </w:p>
        </w:tc>
        <w:tc>
          <w:tcPr>
            <w:tcW w:w="2160" w:type="dxa"/>
          </w:tcPr>
          <w:p w:rsidR="002716AA" w:rsidRDefault="002716AA">
            <w:pPr>
              <w:pStyle w:val="ConsPlusNormal"/>
              <w:jc w:val="both"/>
            </w:pPr>
            <w:r>
              <w:t>2175 машино-мест</w:t>
            </w:r>
          </w:p>
        </w:tc>
      </w:tr>
      <w:tr w:rsidR="002716AA">
        <w:tc>
          <w:tcPr>
            <w:tcW w:w="567" w:type="dxa"/>
          </w:tcPr>
          <w:p w:rsidR="002716AA" w:rsidRDefault="002716AA">
            <w:pPr>
              <w:pStyle w:val="ConsPlusNormal"/>
              <w:jc w:val="center"/>
            </w:pPr>
            <w:r>
              <w:t>7.</w:t>
            </w:r>
          </w:p>
        </w:tc>
        <w:tc>
          <w:tcPr>
            <w:tcW w:w="3685" w:type="dxa"/>
          </w:tcPr>
          <w:p w:rsidR="002716AA" w:rsidRDefault="002716AA">
            <w:pPr>
              <w:pStyle w:val="ConsPlusNormal"/>
              <w:jc w:val="both"/>
            </w:pPr>
            <w:r>
              <w:t>Стоянки транспортных средств, 4 шт.</w:t>
            </w:r>
          </w:p>
        </w:tc>
        <w:tc>
          <w:tcPr>
            <w:tcW w:w="2648" w:type="dxa"/>
          </w:tcPr>
          <w:p w:rsidR="002716AA" w:rsidRDefault="002716AA">
            <w:pPr>
              <w:pStyle w:val="ConsPlusNormal"/>
              <w:jc w:val="both"/>
            </w:pPr>
            <w:r>
              <w:t>Общественно-делового назначения</w:t>
            </w:r>
          </w:p>
        </w:tc>
        <w:tc>
          <w:tcPr>
            <w:tcW w:w="2160" w:type="dxa"/>
          </w:tcPr>
          <w:p w:rsidR="002716AA" w:rsidRDefault="002716AA">
            <w:pPr>
              <w:pStyle w:val="ConsPlusNormal"/>
              <w:jc w:val="both"/>
            </w:pPr>
            <w:r>
              <w:t>74 машино-места</w:t>
            </w:r>
          </w:p>
        </w:tc>
      </w:tr>
      <w:tr w:rsidR="002716AA">
        <w:tc>
          <w:tcPr>
            <w:tcW w:w="567" w:type="dxa"/>
          </w:tcPr>
          <w:p w:rsidR="002716AA" w:rsidRDefault="002716AA">
            <w:pPr>
              <w:pStyle w:val="ConsPlusNormal"/>
              <w:jc w:val="center"/>
            </w:pPr>
            <w:r>
              <w:t>8.</w:t>
            </w:r>
          </w:p>
        </w:tc>
        <w:tc>
          <w:tcPr>
            <w:tcW w:w="3685" w:type="dxa"/>
          </w:tcPr>
          <w:p w:rsidR="002716AA" w:rsidRDefault="002716AA">
            <w:pPr>
              <w:pStyle w:val="ConsPlusNormal"/>
              <w:jc w:val="both"/>
            </w:pPr>
            <w:r>
              <w:t>Стоянки транспортных средств, 5 шт.</w:t>
            </w:r>
          </w:p>
        </w:tc>
        <w:tc>
          <w:tcPr>
            <w:tcW w:w="2648" w:type="dxa"/>
          </w:tcPr>
          <w:p w:rsidR="002716AA" w:rsidRDefault="002716AA">
            <w:pPr>
              <w:pStyle w:val="ConsPlusNormal"/>
              <w:jc w:val="both"/>
            </w:pPr>
            <w:r>
              <w:t>Социального и коммунально-бытового обслуживания</w:t>
            </w:r>
          </w:p>
        </w:tc>
        <w:tc>
          <w:tcPr>
            <w:tcW w:w="2160" w:type="dxa"/>
          </w:tcPr>
          <w:p w:rsidR="002716AA" w:rsidRDefault="002716AA">
            <w:pPr>
              <w:pStyle w:val="ConsPlusNormal"/>
              <w:jc w:val="both"/>
            </w:pPr>
            <w:r>
              <w:t>72 машино-места</w:t>
            </w:r>
          </w:p>
        </w:tc>
      </w:tr>
      <w:tr w:rsidR="002716AA">
        <w:tc>
          <w:tcPr>
            <w:tcW w:w="567" w:type="dxa"/>
          </w:tcPr>
          <w:p w:rsidR="002716AA" w:rsidRDefault="002716AA">
            <w:pPr>
              <w:pStyle w:val="ConsPlusNormal"/>
              <w:jc w:val="center"/>
            </w:pPr>
            <w:r>
              <w:t>9.</w:t>
            </w:r>
          </w:p>
        </w:tc>
        <w:tc>
          <w:tcPr>
            <w:tcW w:w="3685" w:type="dxa"/>
          </w:tcPr>
          <w:p w:rsidR="002716AA" w:rsidRDefault="002716AA">
            <w:pPr>
              <w:pStyle w:val="ConsPlusNormal"/>
              <w:jc w:val="both"/>
            </w:pPr>
            <w:r>
              <w:t>Стоянки транспортных средств, 7 шт.</w:t>
            </w:r>
          </w:p>
        </w:tc>
        <w:tc>
          <w:tcPr>
            <w:tcW w:w="2648" w:type="dxa"/>
          </w:tcPr>
          <w:p w:rsidR="002716AA" w:rsidRDefault="002716AA">
            <w:pPr>
              <w:pStyle w:val="ConsPlusNormal"/>
              <w:jc w:val="both"/>
            </w:pPr>
            <w:r>
              <w:t>Спортивного назначения</w:t>
            </w:r>
          </w:p>
        </w:tc>
        <w:tc>
          <w:tcPr>
            <w:tcW w:w="2160" w:type="dxa"/>
          </w:tcPr>
          <w:p w:rsidR="002716AA" w:rsidRDefault="002716AA">
            <w:pPr>
              <w:pStyle w:val="ConsPlusNormal"/>
              <w:jc w:val="both"/>
            </w:pPr>
            <w:r>
              <w:t>974 машино-места</w:t>
            </w:r>
          </w:p>
        </w:tc>
      </w:tr>
      <w:tr w:rsidR="002716AA">
        <w:tc>
          <w:tcPr>
            <w:tcW w:w="567" w:type="dxa"/>
          </w:tcPr>
          <w:p w:rsidR="002716AA" w:rsidRDefault="002716AA">
            <w:pPr>
              <w:pStyle w:val="ConsPlusNormal"/>
              <w:jc w:val="center"/>
            </w:pPr>
            <w:r>
              <w:t>10.</w:t>
            </w:r>
          </w:p>
        </w:tc>
        <w:tc>
          <w:tcPr>
            <w:tcW w:w="3685" w:type="dxa"/>
          </w:tcPr>
          <w:p w:rsidR="002716AA" w:rsidRDefault="002716AA">
            <w:pPr>
              <w:pStyle w:val="ConsPlusNormal"/>
              <w:jc w:val="both"/>
            </w:pPr>
            <w:r>
              <w:t>Стоянки транспортных средств, 12 шт.</w:t>
            </w:r>
          </w:p>
        </w:tc>
        <w:tc>
          <w:tcPr>
            <w:tcW w:w="2648" w:type="dxa"/>
          </w:tcPr>
          <w:p w:rsidR="002716AA" w:rsidRDefault="002716AA">
            <w:pPr>
              <w:pStyle w:val="ConsPlusNormal"/>
              <w:jc w:val="both"/>
            </w:pPr>
            <w:r>
              <w:t>Торгового назначения и общественного питания</w:t>
            </w:r>
          </w:p>
        </w:tc>
        <w:tc>
          <w:tcPr>
            <w:tcW w:w="2160" w:type="dxa"/>
          </w:tcPr>
          <w:p w:rsidR="002716AA" w:rsidRDefault="002716AA">
            <w:pPr>
              <w:pStyle w:val="ConsPlusNormal"/>
              <w:jc w:val="both"/>
            </w:pPr>
            <w:r>
              <w:t>450 машино-мест</w:t>
            </w:r>
          </w:p>
        </w:tc>
      </w:tr>
      <w:tr w:rsidR="002716AA">
        <w:tc>
          <w:tcPr>
            <w:tcW w:w="567" w:type="dxa"/>
          </w:tcPr>
          <w:p w:rsidR="002716AA" w:rsidRDefault="002716AA">
            <w:pPr>
              <w:pStyle w:val="ConsPlusNormal"/>
              <w:jc w:val="center"/>
            </w:pPr>
            <w:r>
              <w:t>11.</w:t>
            </w:r>
          </w:p>
        </w:tc>
        <w:tc>
          <w:tcPr>
            <w:tcW w:w="3685" w:type="dxa"/>
          </w:tcPr>
          <w:p w:rsidR="002716AA" w:rsidRDefault="002716AA">
            <w:pPr>
              <w:pStyle w:val="ConsPlusNormal"/>
              <w:jc w:val="both"/>
            </w:pPr>
            <w:r>
              <w:t>Стоянки транспортных средств, 2 шт.</w:t>
            </w:r>
          </w:p>
        </w:tc>
        <w:tc>
          <w:tcPr>
            <w:tcW w:w="2648" w:type="dxa"/>
          </w:tcPr>
          <w:p w:rsidR="002716AA" w:rsidRDefault="002716AA">
            <w:pPr>
              <w:pStyle w:val="ConsPlusNormal"/>
              <w:jc w:val="both"/>
            </w:pPr>
            <w:r>
              <w:t>Учебно-образовательного назначения</w:t>
            </w:r>
          </w:p>
        </w:tc>
        <w:tc>
          <w:tcPr>
            <w:tcW w:w="2160" w:type="dxa"/>
          </w:tcPr>
          <w:p w:rsidR="002716AA" w:rsidRDefault="002716AA">
            <w:pPr>
              <w:pStyle w:val="ConsPlusNormal"/>
              <w:jc w:val="both"/>
            </w:pPr>
            <w:r>
              <w:t>34 машино-места</w:t>
            </w:r>
          </w:p>
        </w:tc>
      </w:tr>
      <w:tr w:rsidR="002716AA">
        <w:tc>
          <w:tcPr>
            <w:tcW w:w="567" w:type="dxa"/>
          </w:tcPr>
          <w:p w:rsidR="002716AA" w:rsidRDefault="002716AA">
            <w:pPr>
              <w:pStyle w:val="ConsPlusNormal"/>
              <w:jc w:val="center"/>
            </w:pPr>
            <w:r>
              <w:t>12.</w:t>
            </w:r>
          </w:p>
        </w:tc>
        <w:tc>
          <w:tcPr>
            <w:tcW w:w="3685" w:type="dxa"/>
          </w:tcPr>
          <w:p w:rsidR="002716AA" w:rsidRDefault="002716AA">
            <w:pPr>
              <w:pStyle w:val="ConsPlusNormal"/>
              <w:jc w:val="both"/>
            </w:pPr>
            <w:r>
              <w:t>Стоянки транспортных средств, 29 шт.</w:t>
            </w:r>
          </w:p>
        </w:tc>
        <w:tc>
          <w:tcPr>
            <w:tcW w:w="2648" w:type="dxa"/>
          </w:tcPr>
          <w:p w:rsidR="002716AA" w:rsidRDefault="002716AA">
            <w:pPr>
              <w:pStyle w:val="ConsPlusNormal"/>
              <w:jc w:val="both"/>
            </w:pPr>
            <w:r>
              <w:t>Улично-дорожная сеть</w:t>
            </w:r>
          </w:p>
        </w:tc>
        <w:tc>
          <w:tcPr>
            <w:tcW w:w="2160" w:type="dxa"/>
          </w:tcPr>
          <w:p w:rsidR="002716AA" w:rsidRDefault="002716AA">
            <w:pPr>
              <w:pStyle w:val="ConsPlusNormal"/>
              <w:jc w:val="both"/>
            </w:pPr>
            <w:r>
              <w:t>341 машино-место</w:t>
            </w:r>
          </w:p>
        </w:tc>
      </w:tr>
      <w:tr w:rsidR="002716AA">
        <w:tc>
          <w:tcPr>
            <w:tcW w:w="567" w:type="dxa"/>
          </w:tcPr>
          <w:p w:rsidR="002716AA" w:rsidRDefault="002716AA">
            <w:pPr>
              <w:pStyle w:val="ConsPlusNormal"/>
            </w:pPr>
          </w:p>
        </w:tc>
        <w:tc>
          <w:tcPr>
            <w:tcW w:w="3685" w:type="dxa"/>
          </w:tcPr>
          <w:p w:rsidR="002716AA" w:rsidRDefault="002716AA">
            <w:pPr>
              <w:pStyle w:val="ConsPlusNormal"/>
              <w:jc w:val="both"/>
            </w:pPr>
            <w:r>
              <w:t>Итого стоянок для постоянного хранения легковых автомобилей</w:t>
            </w:r>
          </w:p>
        </w:tc>
        <w:tc>
          <w:tcPr>
            <w:tcW w:w="2648" w:type="dxa"/>
          </w:tcPr>
          <w:p w:rsidR="002716AA" w:rsidRDefault="002716AA">
            <w:pPr>
              <w:pStyle w:val="ConsPlusNormal"/>
            </w:pPr>
          </w:p>
        </w:tc>
        <w:tc>
          <w:tcPr>
            <w:tcW w:w="2160" w:type="dxa"/>
          </w:tcPr>
          <w:p w:rsidR="002716AA" w:rsidRDefault="002716AA">
            <w:pPr>
              <w:pStyle w:val="ConsPlusNormal"/>
              <w:jc w:val="both"/>
            </w:pPr>
            <w:r>
              <w:t>4192 машино-места</w:t>
            </w:r>
          </w:p>
        </w:tc>
      </w:tr>
      <w:tr w:rsidR="002716AA">
        <w:tc>
          <w:tcPr>
            <w:tcW w:w="567" w:type="dxa"/>
          </w:tcPr>
          <w:p w:rsidR="002716AA" w:rsidRDefault="002716AA">
            <w:pPr>
              <w:pStyle w:val="ConsPlusNormal"/>
              <w:jc w:val="center"/>
            </w:pPr>
            <w:r>
              <w:t>13</w:t>
            </w:r>
          </w:p>
        </w:tc>
        <w:tc>
          <w:tcPr>
            <w:tcW w:w="3685" w:type="dxa"/>
          </w:tcPr>
          <w:p w:rsidR="002716AA" w:rsidRDefault="002716AA">
            <w:pPr>
              <w:pStyle w:val="ConsPlusNormal"/>
              <w:jc w:val="both"/>
            </w:pPr>
            <w:r>
              <w:t>Стоянки для временного хранения легковых автомобилей</w:t>
            </w:r>
          </w:p>
        </w:tc>
        <w:tc>
          <w:tcPr>
            <w:tcW w:w="2648" w:type="dxa"/>
          </w:tcPr>
          <w:p w:rsidR="002716AA" w:rsidRDefault="002716AA">
            <w:pPr>
              <w:pStyle w:val="ConsPlusNormal"/>
              <w:jc w:val="both"/>
            </w:pPr>
            <w:r>
              <w:t>Улично-дорожная сеть</w:t>
            </w:r>
          </w:p>
        </w:tc>
        <w:tc>
          <w:tcPr>
            <w:tcW w:w="2160" w:type="dxa"/>
          </w:tcPr>
          <w:p w:rsidR="002716AA" w:rsidRDefault="002716AA">
            <w:pPr>
              <w:pStyle w:val="ConsPlusNormal"/>
              <w:jc w:val="both"/>
            </w:pPr>
            <w:r>
              <w:t>3667 машино-мест</w:t>
            </w:r>
          </w:p>
        </w:tc>
      </w:tr>
      <w:tr w:rsidR="002716AA">
        <w:tc>
          <w:tcPr>
            <w:tcW w:w="567" w:type="dxa"/>
          </w:tcPr>
          <w:p w:rsidR="002716AA" w:rsidRDefault="002716AA">
            <w:pPr>
              <w:pStyle w:val="ConsPlusNormal"/>
              <w:jc w:val="center"/>
            </w:pPr>
            <w:r>
              <w:t>14.</w:t>
            </w:r>
          </w:p>
        </w:tc>
        <w:tc>
          <w:tcPr>
            <w:tcW w:w="3685" w:type="dxa"/>
          </w:tcPr>
          <w:p w:rsidR="002716AA" w:rsidRDefault="002716AA">
            <w:pPr>
              <w:pStyle w:val="ConsPlusNormal"/>
              <w:jc w:val="both"/>
            </w:pPr>
            <w:r>
              <w:t>Остановочные пункты автобусов. 17 шт.</w:t>
            </w:r>
          </w:p>
        </w:tc>
        <w:tc>
          <w:tcPr>
            <w:tcW w:w="2648" w:type="dxa"/>
          </w:tcPr>
          <w:p w:rsidR="002716AA" w:rsidRDefault="002716AA">
            <w:pPr>
              <w:pStyle w:val="ConsPlusNormal"/>
              <w:jc w:val="both"/>
            </w:pPr>
            <w:r>
              <w:t>Улично-дорожная сеть</w:t>
            </w:r>
          </w:p>
        </w:tc>
        <w:tc>
          <w:tcPr>
            <w:tcW w:w="2160" w:type="dxa"/>
          </w:tcPr>
          <w:p w:rsidR="002716AA" w:rsidRDefault="002716AA">
            <w:pPr>
              <w:pStyle w:val="ConsPlusNormal"/>
              <w:jc w:val="both"/>
            </w:pPr>
            <w:r>
              <w:t>-</w:t>
            </w:r>
          </w:p>
        </w:tc>
      </w:tr>
      <w:tr w:rsidR="002716AA">
        <w:tc>
          <w:tcPr>
            <w:tcW w:w="9060" w:type="dxa"/>
            <w:gridSpan w:val="4"/>
          </w:tcPr>
          <w:p w:rsidR="002716AA" w:rsidRDefault="002716AA">
            <w:pPr>
              <w:pStyle w:val="ConsPlusNormal"/>
              <w:jc w:val="center"/>
              <w:outlineLvl w:val="4"/>
            </w:pPr>
            <w:r>
              <w:t>Территория на юге от перекрестка проспекта Нефтяников - Повховского шоссе</w:t>
            </w:r>
          </w:p>
        </w:tc>
      </w:tr>
      <w:tr w:rsidR="002716AA">
        <w:tc>
          <w:tcPr>
            <w:tcW w:w="567" w:type="dxa"/>
          </w:tcPr>
          <w:p w:rsidR="002716AA" w:rsidRDefault="002716AA">
            <w:pPr>
              <w:pStyle w:val="ConsPlusNormal"/>
              <w:jc w:val="center"/>
            </w:pPr>
            <w:r>
              <w:t>1.</w:t>
            </w:r>
          </w:p>
        </w:tc>
        <w:tc>
          <w:tcPr>
            <w:tcW w:w="3685" w:type="dxa"/>
          </w:tcPr>
          <w:p w:rsidR="002716AA" w:rsidRDefault="002716AA">
            <w:pPr>
              <w:pStyle w:val="ConsPlusNormal"/>
              <w:jc w:val="both"/>
            </w:pPr>
            <w:r>
              <w:t>Стоянка транспортных средств</w:t>
            </w:r>
          </w:p>
        </w:tc>
        <w:tc>
          <w:tcPr>
            <w:tcW w:w="2648" w:type="dxa"/>
          </w:tcPr>
          <w:p w:rsidR="002716AA" w:rsidRDefault="002716AA">
            <w:pPr>
              <w:pStyle w:val="ConsPlusNormal"/>
              <w:jc w:val="both"/>
            </w:pPr>
            <w:r>
              <w:t>Торгового назначения и общественного питания</w:t>
            </w:r>
          </w:p>
        </w:tc>
        <w:tc>
          <w:tcPr>
            <w:tcW w:w="2160" w:type="dxa"/>
          </w:tcPr>
          <w:p w:rsidR="002716AA" w:rsidRDefault="002716AA">
            <w:pPr>
              <w:pStyle w:val="ConsPlusNormal"/>
              <w:jc w:val="both"/>
            </w:pPr>
            <w:r>
              <w:t>141 машино-место</w:t>
            </w:r>
          </w:p>
        </w:tc>
      </w:tr>
      <w:tr w:rsidR="002716AA">
        <w:tc>
          <w:tcPr>
            <w:tcW w:w="567" w:type="dxa"/>
          </w:tcPr>
          <w:p w:rsidR="002716AA" w:rsidRDefault="002716AA">
            <w:pPr>
              <w:pStyle w:val="ConsPlusNormal"/>
              <w:jc w:val="center"/>
            </w:pPr>
            <w:r>
              <w:t>2.</w:t>
            </w:r>
          </w:p>
        </w:tc>
        <w:tc>
          <w:tcPr>
            <w:tcW w:w="3685" w:type="dxa"/>
          </w:tcPr>
          <w:p w:rsidR="002716AA" w:rsidRDefault="002716AA">
            <w:pPr>
              <w:pStyle w:val="ConsPlusNormal"/>
              <w:jc w:val="both"/>
            </w:pPr>
            <w:r>
              <w:t>Стоянка транспортных средств</w:t>
            </w:r>
          </w:p>
        </w:tc>
        <w:tc>
          <w:tcPr>
            <w:tcW w:w="2648" w:type="dxa"/>
          </w:tcPr>
          <w:p w:rsidR="002716AA" w:rsidRDefault="002716AA">
            <w:pPr>
              <w:pStyle w:val="ConsPlusNormal"/>
              <w:jc w:val="both"/>
            </w:pPr>
            <w:r>
              <w:t>Спортивного назначения</w:t>
            </w:r>
          </w:p>
        </w:tc>
        <w:tc>
          <w:tcPr>
            <w:tcW w:w="2160" w:type="dxa"/>
          </w:tcPr>
          <w:p w:rsidR="002716AA" w:rsidRDefault="002716AA">
            <w:pPr>
              <w:pStyle w:val="ConsPlusNormal"/>
              <w:jc w:val="both"/>
            </w:pPr>
            <w:r>
              <w:t>7 машино-мест</w:t>
            </w:r>
          </w:p>
        </w:tc>
      </w:tr>
      <w:tr w:rsidR="002716AA">
        <w:tc>
          <w:tcPr>
            <w:tcW w:w="567" w:type="dxa"/>
          </w:tcPr>
          <w:p w:rsidR="002716AA" w:rsidRDefault="002716AA">
            <w:pPr>
              <w:pStyle w:val="ConsPlusNormal"/>
              <w:jc w:val="center"/>
            </w:pPr>
            <w:r>
              <w:t>3.</w:t>
            </w:r>
          </w:p>
        </w:tc>
        <w:tc>
          <w:tcPr>
            <w:tcW w:w="3685" w:type="dxa"/>
          </w:tcPr>
          <w:p w:rsidR="002716AA" w:rsidRDefault="002716AA">
            <w:pPr>
              <w:pStyle w:val="ConsPlusNormal"/>
              <w:jc w:val="both"/>
            </w:pPr>
            <w:r>
              <w:t>Стоянка транспортных средств</w:t>
            </w:r>
          </w:p>
        </w:tc>
        <w:tc>
          <w:tcPr>
            <w:tcW w:w="2648" w:type="dxa"/>
          </w:tcPr>
          <w:p w:rsidR="002716AA" w:rsidRDefault="002716AA">
            <w:pPr>
              <w:pStyle w:val="ConsPlusNormal"/>
              <w:jc w:val="both"/>
            </w:pPr>
            <w:r>
              <w:t>Спортивного назначения</w:t>
            </w:r>
          </w:p>
        </w:tc>
        <w:tc>
          <w:tcPr>
            <w:tcW w:w="2160" w:type="dxa"/>
          </w:tcPr>
          <w:p w:rsidR="002716AA" w:rsidRDefault="002716AA">
            <w:pPr>
              <w:pStyle w:val="ConsPlusNormal"/>
              <w:jc w:val="both"/>
            </w:pPr>
            <w:r>
              <w:t>28 машино-мест</w:t>
            </w:r>
          </w:p>
        </w:tc>
      </w:tr>
      <w:tr w:rsidR="002716AA">
        <w:tc>
          <w:tcPr>
            <w:tcW w:w="567" w:type="dxa"/>
          </w:tcPr>
          <w:p w:rsidR="002716AA" w:rsidRDefault="002716AA">
            <w:pPr>
              <w:pStyle w:val="ConsPlusNormal"/>
              <w:jc w:val="center"/>
            </w:pPr>
            <w:r>
              <w:t>4.</w:t>
            </w:r>
          </w:p>
        </w:tc>
        <w:tc>
          <w:tcPr>
            <w:tcW w:w="3685" w:type="dxa"/>
          </w:tcPr>
          <w:p w:rsidR="002716AA" w:rsidRDefault="002716AA">
            <w:pPr>
              <w:pStyle w:val="ConsPlusNormal"/>
              <w:jc w:val="both"/>
            </w:pPr>
            <w:r>
              <w:t>Стоянка транспортных средств</w:t>
            </w:r>
          </w:p>
        </w:tc>
        <w:tc>
          <w:tcPr>
            <w:tcW w:w="2648" w:type="dxa"/>
          </w:tcPr>
          <w:p w:rsidR="002716AA" w:rsidRDefault="002716AA">
            <w:pPr>
              <w:pStyle w:val="ConsPlusNormal"/>
              <w:jc w:val="both"/>
            </w:pPr>
            <w:r>
              <w:t>Культурно-досугового назначения</w:t>
            </w:r>
          </w:p>
        </w:tc>
        <w:tc>
          <w:tcPr>
            <w:tcW w:w="2160" w:type="dxa"/>
          </w:tcPr>
          <w:p w:rsidR="002716AA" w:rsidRDefault="002716AA">
            <w:pPr>
              <w:pStyle w:val="ConsPlusNormal"/>
              <w:jc w:val="both"/>
            </w:pPr>
            <w:r>
              <w:t>11 машино-мест</w:t>
            </w:r>
          </w:p>
        </w:tc>
      </w:tr>
      <w:tr w:rsidR="002716AA">
        <w:tc>
          <w:tcPr>
            <w:tcW w:w="567" w:type="dxa"/>
          </w:tcPr>
          <w:p w:rsidR="002716AA" w:rsidRDefault="002716AA">
            <w:pPr>
              <w:pStyle w:val="ConsPlusNormal"/>
              <w:jc w:val="center"/>
            </w:pPr>
            <w:r>
              <w:t>5.</w:t>
            </w:r>
          </w:p>
        </w:tc>
        <w:tc>
          <w:tcPr>
            <w:tcW w:w="3685" w:type="dxa"/>
          </w:tcPr>
          <w:p w:rsidR="002716AA" w:rsidRDefault="002716AA">
            <w:pPr>
              <w:pStyle w:val="ConsPlusNormal"/>
              <w:jc w:val="both"/>
            </w:pPr>
            <w:r>
              <w:t>Стоянка транспортных средств</w:t>
            </w:r>
          </w:p>
        </w:tc>
        <w:tc>
          <w:tcPr>
            <w:tcW w:w="2648" w:type="dxa"/>
          </w:tcPr>
          <w:p w:rsidR="002716AA" w:rsidRDefault="002716AA">
            <w:pPr>
              <w:pStyle w:val="ConsPlusNormal"/>
              <w:jc w:val="both"/>
            </w:pPr>
            <w:r>
              <w:t>Улично-дорожной сети</w:t>
            </w:r>
          </w:p>
        </w:tc>
        <w:tc>
          <w:tcPr>
            <w:tcW w:w="2160" w:type="dxa"/>
          </w:tcPr>
          <w:p w:rsidR="002716AA" w:rsidRDefault="002716AA">
            <w:pPr>
              <w:pStyle w:val="ConsPlusNormal"/>
              <w:jc w:val="both"/>
            </w:pPr>
            <w:r>
              <w:t>50 машино-мест</w:t>
            </w:r>
          </w:p>
        </w:tc>
      </w:tr>
      <w:tr w:rsidR="002716AA">
        <w:tc>
          <w:tcPr>
            <w:tcW w:w="567" w:type="dxa"/>
          </w:tcPr>
          <w:p w:rsidR="002716AA" w:rsidRDefault="002716AA">
            <w:pPr>
              <w:pStyle w:val="ConsPlusNormal"/>
              <w:jc w:val="center"/>
            </w:pPr>
            <w:r>
              <w:t>6.</w:t>
            </w:r>
          </w:p>
        </w:tc>
        <w:tc>
          <w:tcPr>
            <w:tcW w:w="3685" w:type="dxa"/>
          </w:tcPr>
          <w:p w:rsidR="002716AA" w:rsidRDefault="002716AA">
            <w:pPr>
              <w:pStyle w:val="ConsPlusNormal"/>
              <w:jc w:val="both"/>
            </w:pPr>
            <w:r>
              <w:t>Зарядная сервисная инфраструктура электротранспорта</w:t>
            </w:r>
          </w:p>
        </w:tc>
        <w:tc>
          <w:tcPr>
            <w:tcW w:w="2648" w:type="dxa"/>
          </w:tcPr>
          <w:p w:rsidR="002716AA" w:rsidRDefault="002716AA">
            <w:pPr>
              <w:pStyle w:val="ConsPlusNormal"/>
              <w:jc w:val="both"/>
            </w:pPr>
            <w:r>
              <w:t>Автомобильный транспорт</w:t>
            </w:r>
          </w:p>
        </w:tc>
        <w:tc>
          <w:tcPr>
            <w:tcW w:w="2160" w:type="dxa"/>
          </w:tcPr>
          <w:p w:rsidR="002716AA" w:rsidRDefault="002716AA">
            <w:pPr>
              <w:pStyle w:val="ConsPlusNormal"/>
              <w:jc w:val="both"/>
            </w:pPr>
            <w:r>
              <w:t>По результатам оценки спроса</w:t>
            </w:r>
          </w:p>
        </w:tc>
      </w:tr>
      <w:tr w:rsidR="002716AA">
        <w:tc>
          <w:tcPr>
            <w:tcW w:w="567" w:type="dxa"/>
          </w:tcPr>
          <w:p w:rsidR="002716AA" w:rsidRDefault="002716AA">
            <w:pPr>
              <w:pStyle w:val="ConsPlusNormal"/>
            </w:pPr>
          </w:p>
        </w:tc>
        <w:tc>
          <w:tcPr>
            <w:tcW w:w="3685" w:type="dxa"/>
          </w:tcPr>
          <w:p w:rsidR="002716AA" w:rsidRDefault="002716AA">
            <w:pPr>
              <w:pStyle w:val="ConsPlusNormal"/>
              <w:jc w:val="both"/>
            </w:pPr>
            <w:r>
              <w:t>Итого</w:t>
            </w:r>
          </w:p>
        </w:tc>
        <w:tc>
          <w:tcPr>
            <w:tcW w:w="2648" w:type="dxa"/>
          </w:tcPr>
          <w:p w:rsidR="002716AA" w:rsidRDefault="002716AA">
            <w:pPr>
              <w:pStyle w:val="ConsPlusNormal"/>
            </w:pPr>
          </w:p>
        </w:tc>
        <w:tc>
          <w:tcPr>
            <w:tcW w:w="2160" w:type="dxa"/>
          </w:tcPr>
          <w:p w:rsidR="002716AA" w:rsidRDefault="002716AA">
            <w:pPr>
              <w:pStyle w:val="ConsPlusNormal"/>
              <w:jc w:val="both"/>
            </w:pPr>
            <w:r>
              <w:t>237 машино-мест</w:t>
            </w:r>
          </w:p>
        </w:tc>
      </w:tr>
      <w:tr w:rsidR="002716AA">
        <w:tc>
          <w:tcPr>
            <w:tcW w:w="9060" w:type="dxa"/>
            <w:gridSpan w:val="4"/>
          </w:tcPr>
          <w:p w:rsidR="002716AA" w:rsidRDefault="002716AA">
            <w:pPr>
              <w:pStyle w:val="ConsPlusNormal"/>
              <w:jc w:val="center"/>
              <w:outlineLvl w:val="4"/>
            </w:pPr>
            <w:r>
              <w:t>Территория участка по улица Таллинская - улица Рижская (под индивид. жил. строительство)</w:t>
            </w:r>
          </w:p>
        </w:tc>
      </w:tr>
      <w:tr w:rsidR="002716AA">
        <w:tc>
          <w:tcPr>
            <w:tcW w:w="567" w:type="dxa"/>
          </w:tcPr>
          <w:p w:rsidR="002716AA" w:rsidRDefault="002716AA">
            <w:pPr>
              <w:pStyle w:val="ConsPlusNormal"/>
              <w:jc w:val="center"/>
            </w:pPr>
            <w:r>
              <w:t>1.</w:t>
            </w:r>
          </w:p>
        </w:tc>
        <w:tc>
          <w:tcPr>
            <w:tcW w:w="3685" w:type="dxa"/>
          </w:tcPr>
          <w:p w:rsidR="002716AA" w:rsidRDefault="002716AA">
            <w:pPr>
              <w:pStyle w:val="ConsPlusNormal"/>
              <w:jc w:val="both"/>
            </w:pPr>
            <w:r>
              <w:t>Стоянки транспортных средств, 7 шт.</w:t>
            </w:r>
          </w:p>
        </w:tc>
        <w:tc>
          <w:tcPr>
            <w:tcW w:w="2648" w:type="dxa"/>
          </w:tcPr>
          <w:p w:rsidR="002716AA" w:rsidRDefault="002716AA">
            <w:pPr>
              <w:pStyle w:val="ConsPlusNormal"/>
              <w:jc w:val="both"/>
            </w:pPr>
            <w:r>
              <w:t>Административно-делового назначения</w:t>
            </w:r>
          </w:p>
        </w:tc>
        <w:tc>
          <w:tcPr>
            <w:tcW w:w="2160" w:type="dxa"/>
          </w:tcPr>
          <w:p w:rsidR="002716AA" w:rsidRDefault="002716AA">
            <w:pPr>
              <w:pStyle w:val="ConsPlusNormal"/>
              <w:jc w:val="both"/>
            </w:pPr>
            <w:r>
              <w:t>140 машино-мест</w:t>
            </w:r>
          </w:p>
        </w:tc>
      </w:tr>
      <w:tr w:rsidR="002716AA">
        <w:tc>
          <w:tcPr>
            <w:tcW w:w="567" w:type="dxa"/>
          </w:tcPr>
          <w:p w:rsidR="002716AA" w:rsidRDefault="002716AA">
            <w:pPr>
              <w:pStyle w:val="ConsPlusNormal"/>
              <w:jc w:val="center"/>
            </w:pPr>
            <w:r>
              <w:t>2.</w:t>
            </w:r>
          </w:p>
        </w:tc>
        <w:tc>
          <w:tcPr>
            <w:tcW w:w="3685" w:type="dxa"/>
          </w:tcPr>
          <w:p w:rsidR="002716AA" w:rsidRDefault="002716AA">
            <w:pPr>
              <w:pStyle w:val="ConsPlusNormal"/>
              <w:jc w:val="both"/>
            </w:pPr>
            <w:r>
              <w:t>Стоянка транспортных средств</w:t>
            </w:r>
          </w:p>
        </w:tc>
        <w:tc>
          <w:tcPr>
            <w:tcW w:w="2648" w:type="dxa"/>
          </w:tcPr>
          <w:p w:rsidR="002716AA" w:rsidRDefault="002716AA">
            <w:pPr>
              <w:pStyle w:val="ConsPlusNormal"/>
              <w:jc w:val="both"/>
            </w:pPr>
            <w:r>
              <w:t>Здравоохранения</w:t>
            </w:r>
          </w:p>
        </w:tc>
        <w:tc>
          <w:tcPr>
            <w:tcW w:w="2160" w:type="dxa"/>
          </w:tcPr>
          <w:p w:rsidR="002716AA" w:rsidRDefault="002716AA">
            <w:pPr>
              <w:pStyle w:val="ConsPlusNormal"/>
              <w:jc w:val="both"/>
            </w:pPr>
            <w:r>
              <w:t>23 машино-места</w:t>
            </w:r>
          </w:p>
        </w:tc>
      </w:tr>
      <w:tr w:rsidR="002716AA">
        <w:tc>
          <w:tcPr>
            <w:tcW w:w="567" w:type="dxa"/>
          </w:tcPr>
          <w:p w:rsidR="002716AA" w:rsidRDefault="002716AA">
            <w:pPr>
              <w:pStyle w:val="ConsPlusNormal"/>
              <w:jc w:val="center"/>
            </w:pPr>
            <w:r>
              <w:t>3.</w:t>
            </w:r>
          </w:p>
        </w:tc>
        <w:tc>
          <w:tcPr>
            <w:tcW w:w="3685" w:type="dxa"/>
          </w:tcPr>
          <w:p w:rsidR="002716AA" w:rsidRDefault="002716AA">
            <w:pPr>
              <w:pStyle w:val="ConsPlusNormal"/>
              <w:jc w:val="both"/>
            </w:pPr>
            <w:r>
              <w:t>Стоянки транспортных средств, 34 шт.</w:t>
            </w:r>
          </w:p>
        </w:tc>
        <w:tc>
          <w:tcPr>
            <w:tcW w:w="2648" w:type="dxa"/>
          </w:tcPr>
          <w:p w:rsidR="002716AA" w:rsidRDefault="002716AA">
            <w:pPr>
              <w:pStyle w:val="ConsPlusNormal"/>
              <w:jc w:val="both"/>
            </w:pPr>
            <w:r>
              <w:t>Малоэтажная жилая застройка</w:t>
            </w:r>
          </w:p>
        </w:tc>
        <w:tc>
          <w:tcPr>
            <w:tcW w:w="2160" w:type="dxa"/>
          </w:tcPr>
          <w:p w:rsidR="002716AA" w:rsidRDefault="002716AA">
            <w:pPr>
              <w:pStyle w:val="ConsPlusNormal"/>
              <w:jc w:val="both"/>
            </w:pPr>
            <w:r>
              <w:t>349 машино-мест</w:t>
            </w:r>
          </w:p>
        </w:tc>
      </w:tr>
      <w:tr w:rsidR="002716AA">
        <w:tc>
          <w:tcPr>
            <w:tcW w:w="567" w:type="dxa"/>
          </w:tcPr>
          <w:p w:rsidR="002716AA" w:rsidRDefault="002716AA">
            <w:pPr>
              <w:pStyle w:val="ConsPlusNormal"/>
              <w:jc w:val="center"/>
            </w:pPr>
            <w:r>
              <w:t>4.</w:t>
            </w:r>
          </w:p>
        </w:tc>
        <w:tc>
          <w:tcPr>
            <w:tcW w:w="3685" w:type="dxa"/>
          </w:tcPr>
          <w:p w:rsidR="002716AA" w:rsidRDefault="002716AA">
            <w:pPr>
              <w:pStyle w:val="ConsPlusNormal"/>
              <w:jc w:val="both"/>
            </w:pPr>
            <w:r>
              <w:t>Стоянки транспортных средств, 3 шт.</w:t>
            </w:r>
          </w:p>
        </w:tc>
        <w:tc>
          <w:tcPr>
            <w:tcW w:w="2648" w:type="dxa"/>
          </w:tcPr>
          <w:p w:rsidR="002716AA" w:rsidRDefault="002716AA">
            <w:pPr>
              <w:pStyle w:val="ConsPlusNormal"/>
              <w:jc w:val="both"/>
            </w:pPr>
            <w:r>
              <w:t>Общественно-делового назначения</w:t>
            </w:r>
          </w:p>
        </w:tc>
        <w:tc>
          <w:tcPr>
            <w:tcW w:w="2160" w:type="dxa"/>
          </w:tcPr>
          <w:p w:rsidR="002716AA" w:rsidRDefault="002716AA">
            <w:pPr>
              <w:pStyle w:val="ConsPlusNormal"/>
              <w:jc w:val="both"/>
            </w:pPr>
            <w:r>
              <w:t>26 машино-мест</w:t>
            </w:r>
          </w:p>
        </w:tc>
      </w:tr>
      <w:tr w:rsidR="002716AA">
        <w:tc>
          <w:tcPr>
            <w:tcW w:w="567" w:type="dxa"/>
          </w:tcPr>
          <w:p w:rsidR="002716AA" w:rsidRDefault="002716AA">
            <w:pPr>
              <w:pStyle w:val="ConsPlusNormal"/>
              <w:jc w:val="center"/>
            </w:pPr>
            <w:r>
              <w:t>5.</w:t>
            </w:r>
          </w:p>
        </w:tc>
        <w:tc>
          <w:tcPr>
            <w:tcW w:w="3685" w:type="dxa"/>
          </w:tcPr>
          <w:p w:rsidR="002716AA" w:rsidRDefault="002716AA">
            <w:pPr>
              <w:pStyle w:val="ConsPlusNormal"/>
              <w:jc w:val="both"/>
            </w:pPr>
            <w:r>
              <w:t>Стоянки транспортных средств, 2 шт.</w:t>
            </w:r>
          </w:p>
        </w:tc>
        <w:tc>
          <w:tcPr>
            <w:tcW w:w="2648" w:type="dxa"/>
          </w:tcPr>
          <w:p w:rsidR="002716AA" w:rsidRDefault="002716AA">
            <w:pPr>
              <w:pStyle w:val="ConsPlusNormal"/>
              <w:jc w:val="both"/>
            </w:pPr>
            <w:r>
              <w:t>Социального и культурно-бытового назначения</w:t>
            </w:r>
          </w:p>
        </w:tc>
        <w:tc>
          <w:tcPr>
            <w:tcW w:w="2160" w:type="dxa"/>
          </w:tcPr>
          <w:p w:rsidR="002716AA" w:rsidRDefault="002716AA">
            <w:pPr>
              <w:pStyle w:val="ConsPlusNormal"/>
              <w:jc w:val="both"/>
            </w:pPr>
            <w:r>
              <w:t>28 машино-мест</w:t>
            </w:r>
          </w:p>
        </w:tc>
      </w:tr>
      <w:tr w:rsidR="002716AA">
        <w:tc>
          <w:tcPr>
            <w:tcW w:w="567" w:type="dxa"/>
          </w:tcPr>
          <w:p w:rsidR="002716AA" w:rsidRDefault="002716AA">
            <w:pPr>
              <w:pStyle w:val="ConsPlusNormal"/>
              <w:jc w:val="center"/>
            </w:pPr>
            <w:r>
              <w:t>6.</w:t>
            </w:r>
          </w:p>
        </w:tc>
        <w:tc>
          <w:tcPr>
            <w:tcW w:w="3685" w:type="dxa"/>
          </w:tcPr>
          <w:p w:rsidR="002716AA" w:rsidRDefault="002716AA">
            <w:pPr>
              <w:pStyle w:val="ConsPlusNormal"/>
              <w:jc w:val="both"/>
            </w:pPr>
            <w:r>
              <w:t>Стоянка транспортных средств</w:t>
            </w:r>
          </w:p>
        </w:tc>
        <w:tc>
          <w:tcPr>
            <w:tcW w:w="2648" w:type="dxa"/>
          </w:tcPr>
          <w:p w:rsidR="002716AA" w:rsidRDefault="002716AA">
            <w:pPr>
              <w:pStyle w:val="ConsPlusNormal"/>
              <w:jc w:val="both"/>
            </w:pPr>
            <w:r>
              <w:t>Спортивного назначения</w:t>
            </w:r>
          </w:p>
        </w:tc>
        <w:tc>
          <w:tcPr>
            <w:tcW w:w="2160" w:type="dxa"/>
          </w:tcPr>
          <w:p w:rsidR="002716AA" w:rsidRDefault="002716AA">
            <w:pPr>
              <w:pStyle w:val="ConsPlusNormal"/>
              <w:jc w:val="both"/>
            </w:pPr>
            <w:r>
              <w:t>20 машино-мест</w:t>
            </w:r>
          </w:p>
        </w:tc>
      </w:tr>
      <w:tr w:rsidR="002716AA">
        <w:tc>
          <w:tcPr>
            <w:tcW w:w="567" w:type="dxa"/>
          </w:tcPr>
          <w:p w:rsidR="002716AA" w:rsidRDefault="002716AA">
            <w:pPr>
              <w:pStyle w:val="ConsPlusNormal"/>
              <w:jc w:val="center"/>
            </w:pPr>
            <w:r>
              <w:t>7.</w:t>
            </w:r>
          </w:p>
        </w:tc>
        <w:tc>
          <w:tcPr>
            <w:tcW w:w="3685" w:type="dxa"/>
          </w:tcPr>
          <w:p w:rsidR="002716AA" w:rsidRDefault="002716AA">
            <w:pPr>
              <w:pStyle w:val="ConsPlusNormal"/>
              <w:jc w:val="both"/>
            </w:pPr>
            <w:r>
              <w:t>Стоянки транспортных средств, 8 шт.</w:t>
            </w:r>
          </w:p>
        </w:tc>
        <w:tc>
          <w:tcPr>
            <w:tcW w:w="2648" w:type="dxa"/>
          </w:tcPr>
          <w:p w:rsidR="002716AA" w:rsidRDefault="002716AA">
            <w:pPr>
              <w:pStyle w:val="ConsPlusNormal"/>
              <w:jc w:val="both"/>
            </w:pPr>
            <w:r>
              <w:t>Торгового назначения и общественного питания</w:t>
            </w:r>
          </w:p>
        </w:tc>
        <w:tc>
          <w:tcPr>
            <w:tcW w:w="2160" w:type="dxa"/>
          </w:tcPr>
          <w:p w:rsidR="002716AA" w:rsidRDefault="002716AA">
            <w:pPr>
              <w:pStyle w:val="ConsPlusNormal"/>
              <w:jc w:val="both"/>
            </w:pPr>
            <w:r>
              <w:t>262 машино-места</w:t>
            </w:r>
          </w:p>
        </w:tc>
      </w:tr>
      <w:tr w:rsidR="002716AA">
        <w:tc>
          <w:tcPr>
            <w:tcW w:w="567" w:type="dxa"/>
          </w:tcPr>
          <w:p w:rsidR="002716AA" w:rsidRDefault="002716AA">
            <w:pPr>
              <w:pStyle w:val="ConsPlusNormal"/>
              <w:jc w:val="center"/>
            </w:pPr>
            <w:r>
              <w:t>8.</w:t>
            </w:r>
          </w:p>
        </w:tc>
        <w:tc>
          <w:tcPr>
            <w:tcW w:w="3685" w:type="dxa"/>
          </w:tcPr>
          <w:p w:rsidR="002716AA" w:rsidRDefault="002716AA">
            <w:pPr>
              <w:pStyle w:val="ConsPlusNormal"/>
              <w:jc w:val="both"/>
            </w:pPr>
            <w:r>
              <w:t>Стоянки транспортных средств, 4 шт.</w:t>
            </w:r>
          </w:p>
        </w:tc>
        <w:tc>
          <w:tcPr>
            <w:tcW w:w="2648" w:type="dxa"/>
          </w:tcPr>
          <w:p w:rsidR="002716AA" w:rsidRDefault="002716AA">
            <w:pPr>
              <w:pStyle w:val="ConsPlusNormal"/>
              <w:jc w:val="both"/>
            </w:pPr>
            <w:r>
              <w:t>Улично-дорожная сеть</w:t>
            </w:r>
          </w:p>
        </w:tc>
        <w:tc>
          <w:tcPr>
            <w:tcW w:w="2160" w:type="dxa"/>
          </w:tcPr>
          <w:p w:rsidR="002716AA" w:rsidRDefault="002716AA">
            <w:pPr>
              <w:pStyle w:val="ConsPlusNormal"/>
              <w:jc w:val="both"/>
            </w:pPr>
            <w:r>
              <w:t>44 машино-места</w:t>
            </w:r>
          </w:p>
        </w:tc>
      </w:tr>
      <w:tr w:rsidR="002716AA">
        <w:tc>
          <w:tcPr>
            <w:tcW w:w="567" w:type="dxa"/>
          </w:tcPr>
          <w:p w:rsidR="002716AA" w:rsidRDefault="002716AA">
            <w:pPr>
              <w:pStyle w:val="ConsPlusNormal"/>
            </w:pPr>
          </w:p>
        </w:tc>
        <w:tc>
          <w:tcPr>
            <w:tcW w:w="3685" w:type="dxa"/>
          </w:tcPr>
          <w:p w:rsidR="002716AA" w:rsidRDefault="002716AA">
            <w:pPr>
              <w:pStyle w:val="ConsPlusNormal"/>
              <w:jc w:val="both"/>
            </w:pPr>
            <w:r>
              <w:t>Итого, 60 объектов</w:t>
            </w:r>
          </w:p>
        </w:tc>
        <w:tc>
          <w:tcPr>
            <w:tcW w:w="2648" w:type="dxa"/>
          </w:tcPr>
          <w:p w:rsidR="002716AA" w:rsidRDefault="002716AA">
            <w:pPr>
              <w:pStyle w:val="ConsPlusNormal"/>
            </w:pPr>
          </w:p>
        </w:tc>
        <w:tc>
          <w:tcPr>
            <w:tcW w:w="2160" w:type="dxa"/>
          </w:tcPr>
          <w:p w:rsidR="002716AA" w:rsidRDefault="002716AA">
            <w:pPr>
              <w:pStyle w:val="ConsPlusNormal"/>
              <w:jc w:val="both"/>
            </w:pPr>
            <w:r>
              <w:t>892 машино-места</w:t>
            </w:r>
          </w:p>
        </w:tc>
      </w:tr>
      <w:tr w:rsidR="002716AA">
        <w:tblPrEx>
          <w:tblBorders>
            <w:insideH w:val="nil"/>
          </w:tblBorders>
        </w:tblPrEx>
        <w:tc>
          <w:tcPr>
            <w:tcW w:w="9060"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0"/>
              <w:gridCol w:w="109"/>
            </w:tblGrid>
            <w:tr w:rsidR="002716AA">
              <w:tc>
                <w:tcPr>
                  <w:tcW w:w="60" w:type="dxa"/>
                  <w:tcBorders>
                    <w:top w:val="nil"/>
                    <w:left w:val="nil"/>
                    <w:bottom w:val="nil"/>
                    <w:right w:val="nil"/>
                  </w:tcBorders>
                  <w:shd w:val="clear" w:color="auto" w:fill="CED3F1"/>
                  <w:tcMar>
                    <w:top w:w="0" w:type="dxa"/>
                    <w:left w:w="0" w:type="dxa"/>
                    <w:bottom w:w="0" w:type="dxa"/>
                    <w:right w:w="0" w:type="dxa"/>
                  </w:tcMar>
                </w:tcPr>
                <w:p w:rsidR="002716AA" w:rsidRDefault="002716AA"/>
              </w:tc>
              <w:tc>
                <w:tcPr>
                  <w:tcW w:w="113" w:type="dxa"/>
                  <w:tcBorders>
                    <w:top w:val="nil"/>
                    <w:left w:val="nil"/>
                    <w:bottom w:val="nil"/>
                    <w:right w:val="nil"/>
                  </w:tcBorders>
                  <w:shd w:val="clear" w:color="auto" w:fill="F4F3F8"/>
                  <w:tcMar>
                    <w:top w:w="0" w:type="dxa"/>
                    <w:left w:w="0" w:type="dxa"/>
                    <w:bottom w:w="0" w:type="dxa"/>
                    <w:right w:w="0" w:type="dxa"/>
                  </w:tcMar>
                </w:tcPr>
                <w:p w:rsidR="002716AA" w:rsidRDefault="002716AA"/>
              </w:tc>
              <w:tc>
                <w:tcPr>
                  <w:tcW w:w="9068" w:type="dxa"/>
                  <w:tcBorders>
                    <w:top w:val="nil"/>
                    <w:left w:val="nil"/>
                    <w:bottom w:val="nil"/>
                    <w:right w:val="nil"/>
                  </w:tcBorders>
                  <w:shd w:val="clear" w:color="auto" w:fill="F4F3F8"/>
                  <w:tcMar>
                    <w:top w:w="113" w:type="dxa"/>
                    <w:left w:w="0" w:type="dxa"/>
                    <w:bottom w:w="113" w:type="dxa"/>
                    <w:right w:w="0" w:type="dxa"/>
                  </w:tcMar>
                </w:tcPr>
                <w:p w:rsidR="002716AA" w:rsidRDefault="002716AA">
                  <w:pPr>
                    <w:pStyle w:val="ConsPlusNormal"/>
                    <w:jc w:val="both"/>
                  </w:pPr>
                  <w:r>
                    <w:rPr>
                      <w:color w:val="392C69"/>
                    </w:rPr>
                    <w:t>КонсультантПлюс: примечание.</w:t>
                  </w:r>
                </w:p>
                <w:p w:rsidR="002716AA" w:rsidRDefault="002716A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716AA" w:rsidRDefault="002716AA"/>
              </w:tc>
            </w:tr>
          </w:tbl>
          <w:p w:rsidR="002716AA" w:rsidRDefault="002716AA"/>
        </w:tc>
      </w:tr>
      <w:tr w:rsidR="002716AA">
        <w:tblPrEx>
          <w:tblBorders>
            <w:insideH w:val="nil"/>
          </w:tblBorders>
        </w:tblPrEx>
        <w:tc>
          <w:tcPr>
            <w:tcW w:w="567" w:type="dxa"/>
            <w:tcBorders>
              <w:top w:val="nil"/>
            </w:tcBorders>
          </w:tcPr>
          <w:p w:rsidR="002716AA" w:rsidRDefault="002716AA">
            <w:pPr>
              <w:pStyle w:val="ConsPlusNormal"/>
              <w:jc w:val="center"/>
            </w:pPr>
            <w:r>
              <w:t>10.</w:t>
            </w:r>
          </w:p>
        </w:tc>
        <w:tc>
          <w:tcPr>
            <w:tcW w:w="3685" w:type="dxa"/>
            <w:tcBorders>
              <w:top w:val="nil"/>
            </w:tcBorders>
          </w:tcPr>
          <w:p w:rsidR="002716AA" w:rsidRDefault="002716AA">
            <w:pPr>
              <w:pStyle w:val="ConsPlusNormal"/>
              <w:jc w:val="both"/>
            </w:pPr>
            <w:r>
              <w:t>Остановки автобусов. 2 шт.</w:t>
            </w:r>
          </w:p>
        </w:tc>
        <w:tc>
          <w:tcPr>
            <w:tcW w:w="2648" w:type="dxa"/>
            <w:tcBorders>
              <w:top w:val="nil"/>
            </w:tcBorders>
          </w:tcPr>
          <w:p w:rsidR="002716AA" w:rsidRDefault="002716AA">
            <w:pPr>
              <w:pStyle w:val="ConsPlusNormal"/>
              <w:jc w:val="both"/>
            </w:pPr>
            <w:r>
              <w:t>Улично-дорожная сеть</w:t>
            </w:r>
          </w:p>
        </w:tc>
        <w:tc>
          <w:tcPr>
            <w:tcW w:w="2160" w:type="dxa"/>
            <w:tcBorders>
              <w:top w:val="nil"/>
            </w:tcBorders>
          </w:tcPr>
          <w:p w:rsidR="002716AA" w:rsidRDefault="002716AA">
            <w:pPr>
              <w:pStyle w:val="ConsPlusNormal"/>
            </w:pPr>
          </w:p>
        </w:tc>
      </w:tr>
      <w:tr w:rsidR="002716AA">
        <w:tc>
          <w:tcPr>
            <w:tcW w:w="9060" w:type="dxa"/>
            <w:gridSpan w:val="4"/>
          </w:tcPr>
          <w:p w:rsidR="002716AA" w:rsidRDefault="002716AA">
            <w:pPr>
              <w:pStyle w:val="ConsPlusNormal"/>
              <w:jc w:val="center"/>
              <w:outlineLvl w:val="4"/>
            </w:pPr>
            <w:r>
              <w:t>Территория в северо-северо-западной части города вдоль Сургутского шоссе</w:t>
            </w:r>
          </w:p>
        </w:tc>
      </w:tr>
      <w:tr w:rsidR="002716AA">
        <w:tc>
          <w:tcPr>
            <w:tcW w:w="567" w:type="dxa"/>
          </w:tcPr>
          <w:p w:rsidR="002716AA" w:rsidRDefault="002716AA">
            <w:pPr>
              <w:pStyle w:val="ConsPlusNormal"/>
              <w:jc w:val="center"/>
            </w:pPr>
            <w:r>
              <w:t>1.</w:t>
            </w:r>
          </w:p>
        </w:tc>
        <w:tc>
          <w:tcPr>
            <w:tcW w:w="3685" w:type="dxa"/>
          </w:tcPr>
          <w:p w:rsidR="002716AA" w:rsidRDefault="002716AA">
            <w:pPr>
              <w:pStyle w:val="ConsPlusNormal"/>
              <w:jc w:val="both"/>
            </w:pPr>
            <w:r>
              <w:t>Станция технического обслуживания автомобилей, 1 шт.</w:t>
            </w:r>
          </w:p>
        </w:tc>
        <w:tc>
          <w:tcPr>
            <w:tcW w:w="2648" w:type="dxa"/>
          </w:tcPr>
          <w:p w:rsidR="002716AA" w:rsidRDefault="002716AA">
            <w:pPr>
              <w:pStyle w:val="ConsPlusNormal"/>
              <w:jc w:val="both"/>
            </w:pPr>
            <w:r>
              <w:t>Улично-дорожная сеть</w:t>
            </w:r>
          </w:p>
        </w:tc>
        <w:tc>
          <w:tcPr>
            <w:tcW w:w="2160" w:type="dxa"/>
          </w:tcPr>
          <w:p w:rsidR="002716AA" w:rsidRDefault="002716AA">
            <w:pPr>
              <w:pStyle w:val="ConsPlusNormal"/>
            </w:pPr>
          </w:p>
        </w:tc>
      </w:tr>
      <w:tr w:rsidR="002716AA">
        <w:tc>
          <w:tcPr>
            <w:tcW w:w="567" w:type="dxa"/>
          </w:tcPr>
          <w:p w:rsidR="002716AA" w:rsidRDefault="002716AA">
            <w:pPr>
              <w:pStyle w:val="ConsPlusNormal"/>
              <w:jc w:val="center"/>
            </w:pPr>
            <w:r>
              <w:t>2.</w:t>
            </w:r>
          </w:p>
        </w:tc>
        <w:tc>
          <w:tcPr>
            <w:tcW w:w="3685" w:type="dxa"/>
          </w:tcPr>
          <w:p w:rsidR="002716AA" w:rsidRDefault="002716AA">
            <w:pPr>
              <w:pStyle w:val="ConsPlusNormal"/>
              <w:jc w:val="both"/>
            </w:pPr>
            <w:r>
              <w:t>Зарядная сервисная инфраструктура электротранспорта</w:t>
            </w:r>
          </w:p>
        </w:tc>
        <w:tc>
          <w:tcPr>
            <w:tcW w:w="2648" w:type="dxa"/>
          </w:tcPr>
          <w:p w:rsidR="002716AA" w:rsidRDefault="002716AA">
            <w:pPr>
              <w:pStyle w:val="ConsPlusNormal"/>
              <w:jc w:val="both"/>
            </w:pPr>
            <w:r>
              <w:t>Автомобильный транспорт</w:t>
            </w:r>
          </w:p>
        </w:tc>
        <w:tc>
          <w:tcPr>
            <w:tcW w:w="2160" w:type="dxa"/>
          </w:tcPr>
          <w:p w:rsidR="002716AA" w:rsidRDefault="002716AA">
            <w:pPr>
              <w:pStyle w:val="ConsPlusNormal"/>
              <w:jc w:val="both"/>
            </w:pPr>
            <w:r>
              <w:t>По результатам оценки спроса</w:t>
            </w:r>
          </w:p>
        </w:tc>
      </w:tr>
      <w:tr w:rsidR="002716AA">
        <w:tc>
          <w:tcPr>
            <w:tcW w:w="567" w:type="dxa"/>
          </w:tcPr>
          <w:p w:rsidR="002716AA" w:rsidRDefault="002716AA">
            <w:pPr>
              <w:pStyle w:val="ConsPlusNormal"/>
              <w:jc w:val="center"/>
            </w:pPr>
            <w:r>
              <w:t>3.</w:t>
            </w:r>
          </w:p>
        </w:tc>
        <w:tc>
          <w:tcPr>
            <w:tcW w:w="3685" w:type="dxa"/>
          </w:tcPr>
          <w:p w:rsidR="002716AA" w:rsidRDefault="002716AA">
            <w:pPr>
              <w:pStyle w:val="ConsPlusNormal"/>
              <w:jc w:val="both"/>
            </w:pPr>
            <w:r>
              <w:t>Стоянки транспортных средств, 4 шт.</w:t>
            </w:r>
          </w:p>
        </w:tc>
        <w:tc>
          <w:tcPr>
            <w:tcW w:w="2648" w:type="dxa"/>
          </w:tcPr>
          <w:p w:rsidR="002716AA" w:rsidRDefault="002716AA">
            <w:pPr>
              <w:pStyle w:val="ConsPlusNormal"/>
              <w:jc w:val="both"/>
            </w:pPr>
            <w:r>
              <w:t>Многоэтажная жилая застройка</w:t>
            </w:r>
          </w:p>
        </w:tc>
        <w:tc>
          <w:tcPr>
            <w:tcW w:w="2160" w:type="dxa"/>
          </w:tcPr>
          <w:p w:rsidR="002716AA" w:rsidRDefault="002716AA">
            <w:pPr>
              <w:pStyle w:val="ConsPlusNormal"/>
              <w:jc w:val="both"/>
            </w:pPr>
            <w:r>
              <w:t>В соответствии с проектом планировки</w:t>
            </w:r>
          </w:p>
        </w:tc>
      </w:tr>
      <w:tr w:rsidR="002716AA">
        <w:tc>
          <w:tcPr>
            <w:tcW w:w="567" w:type="dxa"/>
          </w:tcPr>
          <w:p w:rsidR="002716AA" w:rsidRDefault="002716AA">
            <w:pPr>
              <w:pStyle w:val="ConsPlusNormal"/>
              <w:jc w:val="center"/>
            </w:pPr>
            <w:r>
              <w:t>4.</w:t>
            </w:r>
          </w:p>
        </w:tc>
        <w:tc>
          <w:tcPr>
            <w:tcW w:w="3685" w:type="dxa"/>
          </w:tcPr>
          <w:p w:rsidR="002716AA" w:rsidRDefault="002716AA">
            <w:pPr>
              <w:pStyle w:val="ConsPlusNormal"/>
              <w:jc w:val="both"/>
            </w:pPr>
            <w:r>
              <w:t>Стоянки транспортных средств, 7 шт.</w:t>
            </w:r>
          </w:p>
        </w:tc>
        <w:tc>
          <w:tcPr>
            <w:tcW w:w="2648" w:type="dxa"/>
          </w:tcPr>
          <w:p w:rsidR="002716AA" w:rsidRDefault="002716AA">
            <w:pPr>
              <w:pStyle w:val="ConsPlusNormal"/>
              <w:jc w:val="both"/>
            </w:pPr>
            <w:r>
              <w:t>Среднеэтажная жилая застройка</w:t>
            </w:r>
          </w:p>
        </w:tc>
        <w:tc>
          <w:tcPr>
            <w:tcW w:w="2160" w:type="dxa"/>
          </w:tcPr>
          <w:p w:rsidR="002716AA" w:rsidRDefault="002716AA">
            <w:pPr>
              <w:pStyle w:val="ConsPlusNormal"/>
            </w:pPr>
          </w:p>
        </w:tc>
      </w:tr>
      <w:tr w:rsidR="002716AA">
        <w:tc>
          <w:tcPr>
            <w:tcW w:w="567" w:type="dxa"/>
          </w:tcPr>
          <w:p w:rsidR="002716AA" w:rsidRDefault="002716AA">
            <w:pPr>
              <w:pStyle w:val="ConsPlusNormal"/>
              <w:jc w:val="center"/>
            </w:pPr>
            <w:r>
              <w:t>5.</w:t>
            </w:r>
          </w:p>
        </w:tc>
        <w:tc>
          <w:tcPr>
            <w:tcW w:w="3685" w:type="dxa"/>
          </w:tcPr>
          <w:p w:rsidR="002716AA" w:rsidRDefault="002716AA">
            <w:pPr>
              <w:pStyle w:val="ConsPlusNormal"/>
              <w:jc w:val="both"/>
            </w:pPr>
            <w:r>
              <w:t>Стоянки транспортных средств. 1 шт.</w:t>
            </w:r>
          </w:p>
        </w:tc>
        <w:tc>
          <w:tcPr>
            <w:tcW w:w="2648" w:type="dxa"/>
          </w:tcPr>
          <w:p w:rsidR="002716AA" w:rsidRDefault="002716AA">
            <w:pPr>
              <w:pStyle w:val="ConsPlusNormal"/>
              <w:jc w:val="both"/>
            </w:pPr>
            <w:r>
              <w:t>Общественно-делового назначения</w:t>
            </w:r>
          </w:p>
        </w:tc>
        <w:tc>
          <w:tcPr>
            <w:tcW w:w="2160" w:type="dxa"/>
          </w:tcPr>
          <w:p w:rsidR="002716AA" w:rsidRDefault="002716AA">
            <w:pPr>
              <w:pStyle w:val="ConsPlusNormal"/>
            </w:pPr>
          </w:p>
        </w:tc>
      </w:tr>
      <w:tr w:rsidR="002716AA">
        <w:tc>
          <w:tcPr>
            <w:tcW w:w="567" w:type="dxa"/>
          </w:tcPr>
          <w:p w:rsidR="002716AA" w:rsidRDefault="002716AA">
            <w:pPr>
              <w:pStyle w:val="ConsPlusNormal"/>
              <w:jc w:val="center"/>
            </w:pPr>
            <w:r>
              <w:t>6.</w:t>
            </w:r>
          </w:p>
        </w:tc>
        <w:tc>
          <w:tcPr>
            <w:tcW w:w="3685" w:type="dxa"/>
          </w:tcPr>
          <w:p w:rsidR="002716AA" w:rsidRDefault="002716AA">
            <w:pPr>
              <w:pStyle w:val="ConsPlusNormal"/>
              <w:jc w:val="both"/>
            </w:pPr>
            <w:r>
              <w:t>Остановки автобусов. 4 шт.</w:t>
            </w:r>
          </w:p>
        </w:tc>
        <w:tc>
          <w:tcPr>
            <w:tcW w:w="2648" w:type="dxa"/>
          </w:tcPr>
          <w:p w:rsidR="002716AA" w:rsidRDefault="002716AA">
            <w:pPr>
              <w:pStyle w:val="ConsPlusNormal"/>
              <w:jc w:val="both"/>
            </w:pPr>
            <w:r>
              <w:t>Улично-дорожная сеть</w:t>
            </w:r>
          </w:p>
        </w:tc>
        <w:tc>
          <w:tcPr>
            <w:tcW w:w="2160" w:type="dxa"/>
          </w:tcPr>
          <w:p w:rsidR="002716AA" w:rsidRDefault="002716AA">
            <w:pPr>
              <w:pStyle w:val="ConsPlusNormal"/>
            </w:pPr>
          </w:p>
        </w:tc>
      </w:tr>
    </w:tbl>
    <w:p w:rsidR="002716AA" w:rsidRDefault="002716AA">
      <w:pPr>
        <w:pStyle w:val="ConsPlusNormal"/>
        <w:jc w:val="both"/>
      </w:pPr>
    </w:p>
    <w:p w:rsidR="002716AA" w:rsidRDefault="002716AA">
      <w:pPr>
        <w:pStyle w:val="ConsPlusNormal"/>
        <w:ind w:firstLine="540"/>
        <w:jc w:val="both"/>
        <w:outlineLvl w:val="2"/>
      </w:pPr>
      <w:bookmarkStart w:id="69" w:name="P5395"/>
      <w:bookmarkEnd w:id="69"/>
      <w:r>
        <w:t>4.4. Мероприятия по развитию инфраструктуры пешеходного и велосипедного передвижения</w:t>
      </w:r>
    </w:p>
    <w:p w:rsidR="002716AA" w:rsidRDefault="002716AA">
      <w:pPr>
        <w:pStyle w:val="ConsPlusNormal"/>
        <w:spacing w:before="220"/>
        <w:ind w:firstLine="540"/>
        <w:jc w:val="both"/>
      </w:pPr>
      <w:r>
        <w:t>В решениях проекта Генерального плана для движения пешеходов в состав улиц включены тротуары с шириной пешеходной части равной 0,75 - 3,0 м (в зависимости от категории улицы, согласно требованиям СП 42.13330.2016 "Градостроительство. Планировка и застройка городских и сельских поселений. Актуализированная редакция СНиП 2.07.01-89*").</w:t>
      </w:r>
    </w:p>
    <w:p w:rsidR="002716AA" w:rsidRDefault="002716AA">
      <w:pPr>
        <w:pStyle w:val="ConsPlusNormal"/>
        <w:spacing w:before="220"/>
        <w:ind w:firstLine="540"/>
        <w:jc w:val="both"/>
      </w:pPr>
      <w:r>
        <w:t>В соответствии с п. 11.7 и таблицей 5.24 СП 34.13330.2012 "Автомобильные дороги. Актуализированная редакция СНиП 2.05.02-85*", таблицей 11.6 СП 42.13330.2016 "Градостроительство. Планировка и застройка городских и сельских поселений. Актуализированная редакция СНиП 2.07.01-89*", предлагается размещение изолированных от дорог и пешеходного движения двухполосных со встречным движением велосипедных дорожек по одной стороне с рекомендуемой шириной не менее 2,00 м, покрытие - асфальтобетон. При наименьшем расстоянии безопасности от края велодорожки:</w:t>
      </w:r>
    </w:p>
    <w:p w:rsidR="002716AA" w:rsidRDefault="002716A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937"/>
        <w:gridCol w:w="1133"/>
      </w:tblGrid>
      <w:tr w:rsidR="002716AA">
        <w:tc>
          <w:tcPr>
            <w:tcW w:w="7937" w:type="dxa"/>
            <w:tcBorders>
              <w:top w:val="nil"/>
              <w:left w:val="nil"/>
              <w:bottom w:val="nil"/>
              <w:right w:val="nil"/>
            </w:tcBorders>
          </w:tcPr>
          <w:p w:rsidR="002716AA" w:rsidRDefault="002716AA">
            <w:pPr>
              <w:pStyle w:val="ConsPlusNormal"/>
              <w:ind w:firstLine="283"/>
              <w:jc w:val="both"/>
            </w:pPr>
            <w:r>
              <w:t>- до проезжей части, опор, деревьев</w:t>
            </w:r>
          </w:p>
        </w:tc>
        <w:tc>
          <w:tcPr>
            <w:tcW w:w="1133" w:type="dxa"/>
            <w:tcBorders>
              <w:top w:val="nil"/>
              <w:left w:val="nil"/>
              <w:bottom w:val="nil"/>
              <w:right w:val="nil"/>
            </w:tcBorders>
          </w:tcPr>
          <w:p w:rsidR="002716AA" w:rsidRDefault="002716AA">
            <w:pPr>
              <w:pStyle w:val="ConsPlusNormal"/>
              <w:jc w:val="both"/>
            </w:pPr>
            <w:r>
              <w:t>0,75 м;</w:t>
            </w:r>
          </w:p>
        </w:tc>
      </w:tr>
      <w:tr w:rsidR="002716AA">
        <w:tc>
          <w:tcPr>
            <w:tcW w:w="7937" w:type="dxa"/>
            <w:tcBorders>
              <w:top w:val="nil"/>
              <w:left w:val="nil"/>
              <w:bottom w:val="nil"/>
              <w:right w:val="nil"/>
            </w:tcBorders>
          </w:tcPr>
          <w:p w:rsidR="002716AA" w:rsidRDefault="002716AA">
            <w:pPr>
              <w:pStyle w:val="ConsPlusNormal"/>
              <w:ind w:firstLine="283"/>
              <w:jc w:val="both"/>
            </w:pPr>
            <w:r>
              <w:t>- тротуаров</w:t>
            </w:r>
          </w:p>
        </w:tc>
        <w:tc>
          <w:tcPr>
            <w:tcW w:w="1133" w:type="dxa"/>
            <w:tcBorders>
              <w:top w:val="nil"/>
              <w:left w:val="nil"/>
              <w:bottom w:val="nil"/>
              <w:right w:val="nil"/>
            </w:tcBorders>
          </w:tcPr>
          <w:p w:rsidR="002716AA" w:rsidRDefault="002716AA">
            <w:pPr>
              <w:pStyle w:val="ConsPlusNormal"/>
              <w:jc w:val="both"/>
            </w:pPr>
            <w:r>
              <w:t>0,5 м;</w:t>
            </w:r>
          </w:p>
        </w:tc>
      </w:tr>
      <w:tr w:rsidR="002716AA">
        <w:tc>
          <w:tcPr>
            <w:tcW w:w="7937" w:type="dxa"/>
            <w:tcBorders>
              <w:top w:val="nil"/>
              <w:left w:val="nil"/>
              <w:bottom w:val="nil"/>
              <w:right w:val="nil"/>
            </w:tcBorders>
          </w:tcPr>
          <w:p w:rsidR="002716AA" w:rsidRDefault="002716AA">
            <w:pPr>
              <w:pStyle w:val="ConsPlusNormal"/>
              <w:ind w:firstLine="283"/>
              <w:jc w:val="both"/>
            </w:pPr>
            <w:r>
              <w:t>- стоянок автомобилей и остановок общественного транспорта</w:t>
            </w:r>
          </w:p>
        </w:tc>
        <w:tc>
          <w:tcPr>
            <w:tcW w:w="1133" w:type="dxa"/>
            <w:tcBorders>
              <w:top w:val="nil"/>
              <w:left w:val="nil"/>
              <w:bottom w:val="nil"/>
              <w:right w:val="nil"/>
            </w:tcBorders>
          </w:tcPr>
          <w:p w:rsidR="002716AA" w:rsidRDefault="002716AA">
            <w:pPr>
              <w:pStyle w:val="ConsPlusNormal"/>
              <w:jc w:val="both"/>
            </w:pPr>
            <w:r>
              <w:t>1,5 м.</w:t>
            </w:r>
          </w:p>
        </w:tc>
      </w:tr>
    </w:tbl>
    <w:p w:rsidR="002716AA" w:rsidRDefault="002716AA">
      <w:pPr>
        <w:pStyle w:val="ConsPlusNormal"/>
        <w:jc w:val="both"/>
      </w:pPr>
    </w:p>
    <w:p w:rsidR="002716AA" w:rsidRDefault="002716AA">
      <w:pPr>
        <w:pStyle w:val="ConsPlusNormal"/>
        <w:ind w:firstLine="540"/>
        <w:jc w:val="both"/>
      </w:pPr>
      <w:r>
        <w:t xml:space="preserve">Генеральным </w:t>
      </w:r>
      <w:hyperlink r:id="rId105" w:history="1">
        <w:r>
          <w:rPr>
            <w:color w:val="0000FF"/>
          </w:rPr>
          <w:t>планом</w:t>
        </w:r>
      </w:hyperlink>
      <w:r>
        <w:t xml:space="preserve"> предусмотрено благоустройство лесопарка с освещенными пешеходными и велосипедными дорожками южнее проспекта Шмидта.</w:t>
      </w:r>
    </w:p>
    <w:p w:rsidR="002716AA" w:rsidRDefault="002716AA">
      <w:pPr>
        <w:pStyle w:val="ConsPlusNormal"/>
        <w:spacing w:before="220"/>
        <w:ind w:firstLine="540"/>
        <w:jc w:val="both"/>
      </w:pPr>
      <w:r>
        <w:t>Проектом предлагается строительство велосипедных дорожек:</w:t>
      </w:r>
    </w:p>
    <w:p w:rsidR="002716AA" w:rsidRDefault="002716AA">
      <w:pPr>
        <w:pStyle w:val="ConsPlusNormal"/>
        <w:spacing w:before="220"/>
        <w:ind w:firstLine="540"/>
        <w:jc w:val="both"/>
      </w:pPr>
      <w:r>
        <w:t xml:space="preserve">1. От парка военной техники вдоль (южнее) улицы Сибирской - проспекту Шмидта - улицы Дружбы Народов до пересечения (развязки) и пешеходного перехода, оборудованного светофором на пересечении улицы Дружбы Народов и улицы Береговой. Далее вдоль улицы Дружбы Народов до пересечения с проспектом Нефтяников в левобережной части города. Протяженность участка - 3350 м (см. </w:t>
      </w:r>
      <w:hyperlink w:anchor="P5410" w:history="1">
        <w:r>
          <w:rPr>
            <w:color w:val="0000FF"/>
          </w:rPr>
          <w:t>рисунки 4.3</w:t>
        </w:r>
      </w:hyperlink>
      <w:r>
        <w:t xml:space="preserve"> - </w:t>
      </w:r>
      <w:hyperlink w:anchor="P5418" w:history="1">
        <w:r>
          <w:rPr>
            <w:color w:val="0000FF"/>
          </w:rPr>
          <w:t>4.5</w:t>
        </w:r>
      </w:hyperlink>
      <w:r>
        <w:t xml:space="preserve"> - не приводятся).</w:t>
      </w:r>
    </w:p>
    <w:p w:rsidR="002716AA" w:rsidRDefault="002716AA">
      <w:pPr>
        <w:pStyle w:val="ConsPlusNormal"/>
        <w:jc w:val="both"/>
      </w:pPr>
    </w:p>
    <w:p w:rsidR="002716AA" w:rsidRDefault="002716AA">
      <w:pPr>
        <w:pStyle w:val="ConsPlusNormal"/>
        <w:ind w:firstLine="540"/>
        <w:jc w:val="both"/>
      </w:pPr>
      <w:bookmarkStart w:id="70" w:name="P5410"/>
      <w:bookmarkEnd w:id="70"/>
      <w:r>
        <w:t>Рис. 4.3. Схема перспективных велосипедных дорожек вдоль проспекта Шмидта - улицы Дружбы Народов и в лесопарковой зоне (фрагмент 1).</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bookmarkStart w:id="71" w:name="P5414"/>
      <w:bookmarkEnd w:id="71"/>
      <w:r>
        <w:t>Рис. 4.4. Схема перспективной велосипедной дорожки вдоль проспекта Шмидта - улицы Дружбы Народов - лесопарковая зона - улица Береговая - развязка на пересечении улицы Береговая - улицы Дружбы Народов (фрагмент 2).</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bookmarkStart w:id="72" w:name="P5418"/>
      <w:bookmarkEnd w:id="72"/>
      <w:r>
        <w:t>Рис. 4.5. Схема перспективной велосипедной дорожки вдоль проспекта Шмидта - улицы Дружбы Народов - лесопарковая зона - улица Береговая - развязка на пересечении улицы Береговая - улицы Дружбы Народов (фрагмент 3).</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 xml:space="preserve">2. Ответвление от улицы Дружбы Народов в юго-юго-восточном направления (к ТПП "Когалымнефтегаз" ООО "ЛУКОЙЛ - Западная Сибирь", объект "С"), вдоль сохраняемой в лесопарковой зоне пешеходной дорожки с переходом через реку Ингу-Ягун по действующему пешеходному подвесному вантовому мосту и выходом на пересечение улицы Береговой и улицы Широкой в районе "Пионерный", далее в направлении улицы Дружбы Народов до пересечения с велосипедной дорожкой у пешеходного перехода на пересечении (развязке) улицы Дружбы Народов - улицы Береговой. Протяженность участка - 2690 м (см. </w:t>
      </w:r>
      <w:hyperlink w:anchor="P5414" w:history="1">
        <w:r>
          <w:rPr>
            <w:color w:val="0000FF"/>
          </w:rPr>
          <w:t>рисунки 4.4</w:t>
        </w:r>
      </w:hyperlink>
      <w:r>
        <w:t xml:space="preserve">, </w:t>
      </w:r>
      <w:hyperlink w:anchor="P5418" w:history="1">
        <w:r>
          <w:rPr>
            <w:color w:val="0000FF"/>
          </w:rPr>
          <w:t>4.5</w:t>
        </w:r>
      </w:hyperlink>
      <w:r>
        <w:t>).</w:t>
      </w:r>
    </w:p>
    <w:p w:rsidR="002716AA" w:rsidRDefault="002716AA">
      <w:pPr>
        <w:pStyle w:val="ConsPlusNormal"/>
        <w:spacing w:before="220"/>
        <w:ind w:firstLine="540"/>
        <w:jc w:val="both"/>
      </w:pPr>
      <w:r>
        <w:t xml:space="preserve">3. От площадки за Администрацией города и ООО "КогалымНИПИнефть" - вдоль внешнего периметра ограждения подворья Пюхтицкого Успенского женского монастыря - вдоль улицы Югорской - улицы Янтарной - улицы Дружбы Народов с выходом на оборудованную светофорами развязку на пересечении проспекта Шмидта и улицы Дружбы. Протяженность участка - 1780 м (см. </w:t>
      </w:r>
      <w:hyperlink w:anchor="P5425" w:history="1">
        <w:r>
          <w:rPr>
            <w:color w:val="0000FF"/>
          </w:rPr>
          <w:t>рисунок 4.6</w:t>
        </w:r>
      </w:hyperlink>
      <w:r>
        <w:t xml:space="preserve"> - не приводится).</w:t>
      </w:r>
    </w:p>
    <w:p w:rsidR="002716AA" w:rsidRDefault="002716AA">
      <w:pPr>
        <w:pStyle w:val="ConsPlusNormal"/>
        <w:jc w:val="both"/>
      </w:pPr>
    </w:p>
    <w:p w:rsidR="002716AA" w:rsidRDefault="002716AA">
      <w:pPr>
        <w:pStyle w:val="ConsPlusNormal"/>
        <w:ind w:firstLine="540"/>
        <w:jc w:val="both"/>
      </w:pPr>
      <w:bookmarkStart w:id="73" w:name="P5425"/>
      <w:bookmarkEnd w:id="73"/>
      <w:r>
        <w:t>Рис. 4.6. Схема перспективной велосипедной дорожки вдоль улицы Югорской - улицы Янтарной - улицы Дружбы Народов.</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Строительство по одной стороне параллельных проезжей части автомобильных дорог велосипедных дорожек (двухполосных со встречным движением) общей протяженностью 7820 м и шириной 2 м позволит связать велосипедным движением жилые зоны правобережной и левобережной частей города, а также обеспечит проезд к объектам спортивного назначения, рекреационным зонам, местам отдыха в бассейне реки Ингу-Ягун, к проектируемым спортивным объектам на площадке восточнее спортивно-культурного комплекса (СКК) "Галактика" (улица Дружбы Народов). Необходимо оборудование велосипедных дорожек освещением (на обочине по одной стороне, однонаправленное), а также строительство парковочных площадок для велосипедов у парка военной техники, в районе вантового моста через реку Ингу-Ягун и проектируемых объектов спортивно-оздоровительного назначения (территория застройки восточнее СКК "Галактика").</w:t>
      </w:r>
    </w:p>
    <w:p w:rsidR="002716AA" w:rsidRDefault="002716AA">
      <w:pPr>
        <w:pStyle w:val="ConsPlusNormal"/>
        <w:spacing w:before="220"/>
        <w:ind w:firstLine="540"/>
        <w:jc w:val="both"/>
      </w:pPr>
      <w:r>
        <w:t xml:space="preserve">На велосипедных дорожках необходимо нанесение соответствующей разметки и установка дорожных знаков в соответствии с </w:t>
      </w:r>
      <w:hyperlink r:id="rId106" w:history="1">
        <w:r>
          <w:rPr>
            <w:color w:val="0000FF"/>
          </w:rPr>
          <w:t>ГОСТ Р</w:t>
        </w:r>
      </w:hyperlink>
      <w:r>
        <w:t xml:space="preserve"> 52289-2004 "Технические правила организации дорожного движения. Правила применения дорожных знаков, разметки, светофоров, дорожных ограждений и направляющих устройств".</w:t>
      </w:r>
    </w:p>
    <w:p w:rsidR="002716AA" w:rsidRDefault="002716AA">
      <w:pPr>
        <w:pStyle w:val="ConsPlusNormal"/>
        <w:spacing w:before="220"/>
        <w:ind w:firstLine="540"/>
        <w:jc w:val="both"/>
        <w:outlineLvl w:val="2"/>
      </w:pPr>
      <w:bookmarkStart w:id="74" w:name="P5431"/>
      <w:bookmarkEnd w:id="74"/>
      <w:r>
        <w:t>4.5. Мероприятия по развитию инфраструктуры для грузового транспорта, транспортных средств коммунальных и дорожных служб</w:t>
      </w:r>
    </w:p>
    <w:p w:rsidR="002716AA" w:rsidRDefault="002716AA">
      <w:pPr>
        <w:pStyle w:val="ConsPlusNormal"/>
        <w:spacing w:before="220"/>
        <w:ind w:firstLine="540"/>
        <w:jc w:val="both"/>
      </w:pPr>
      <w:r>
        <w:t>Транспортные средства коммунальных дорожных служб для осуществления своих функций используют всю улично-дорожную сеть и внутриквартальные проезды. Дополнительных мероприятий по развитию инфраструктуры для их деятельности программой не предусматривается.</w:t>
      </w:r>
    </w:p>
    <w:p w:rsidR="002716AA" w:rsidRDefault="002716AA">
      <w:pPr>
        <w:pStyle w:val="ConsPlusNormal"/>
        <w:spacing w:before="220"/>
        <w:ind w:firstLine="540"/>
        <w:jc w:val="both"/>
        <w:outlineLvl w:val="2"/>
      </w:pPr>
      <w:bookmarkStart w:id="75" w:name="P5433"/>
      <w:bookmarkEnd w:id="75"/>
      <w:r>
        <w:t>4.6. Мероприятия по развитию сети дорог города Когалыма</w:t>
      </w:r>
    </w:p>
    <w:p w:rsidR="002716AA" w:rsidRDefault="002716AA">
      <w:pPr>
        <w:pStyle w:val="ConsPlusNormal"/>
        <w:spacing w:before="220"/>
        <w:ind w:firstLine="540"/>
        <w:jc w:val="both"/>
      </w:pPr>
      <w:r>
        <w:t>Улично-дорожная сеть</w:t>
      </w:r>
    </w:p>
    <w:p w:rsidR="002716AA" w:rsidRDefault="002716AA">
      <w:pPr>
        <w:pStyle w:val="ConsPlusNormal"/>
        <w:spacing w:before="220"/>
        <w:ind w:firstLine="540"/>
        <w:jc w:val="both"/>
      </w:pPr>
      <w:r>
        <w:t xml:space="preserve">В соответствии с </w:t>
      </w:r>
      <w:hyperlink r:id="rId107" w:history="1">
        <w:r>
          <w:rPr>
            <w:color w:val="0000FF"/>
          </w:rPr>
          <w:t>РНГП</w:t>
        </w:r>
      </w:hyperlink>
      <w:r>
        <w:t xml:space="preserve"> Ханты-Мансийского автономного округа - Югры введена дифференциация улично-дорожной сети по категориям. С учетом функционального назначения улиц и дорог, интенсивности дорожного движения на отдельных участках, улично-дорожная сеть разделена на следующие категории:</w:t>
      </w:r>
    </w:p>
    <w:p w:rsidR="002716AA" w:rsidRDefault="002716AA">
      <w:pPr>
        <w:pStyle w:val="ConsPlusNormal"/>
        <w:spacing w:before="220"/>
        <w:ind w:firstLine="540"/>
        <w:jc w:val="both"/>
      </w:pPr>
      <w:r>
        <w:t>- магистральные дороги регионального значения;</w:t>
      </w:r>
    </w:p>
    <w:p w:rsidR="002716AA" w:rsidRDefault="002716AA">
      <w:pPr>
        <w:pStyle w:val="ConsPlusNormal"/>
        <w:spacing w:before="220"/>
        <w:ind w:firstLine="540"/>
        <w:jc w:val="both"/>
      </w:pPr>
      <w:r>
        <w:t>- магистральные улицы общегородского значения;</w:t>
      </w:r>
    </w:p>
    <w:p w:rsidR="002716AA" w:rsidRDefault="002716AA">
      <w:pPr>
        <w:pStyle w:val="ConsPlusNormal"/>
        <w:spacing w:before="220"/>
        <w:ind w:firstLine="540"/>
        <w:jc w:val="both"/>
      </w:pPr>
      <w:r>
        <w:t>- магистральные улицы районного значения;</w:t>
      </w:r>
    </w:p>
    <w:p w:rsidR="002716AA" w:rsidRDefault="002716AA">
      <w:pPr>
        <w:pStyle w:val="ConsPlusNormal"/>
        <w:spacing w:before="220"/>
        <w:ind w:firstLine="540"/>
        <w:jc w:val="both"/>
      </w:pPr>
      <w:r>
        <w:t>- улицы и дороги местного значения;</w:t>
      </w:r>
    </w:p>
    <w:p w:rsidR="002716AA" w:rsidRDefault="002716AA">
      <w:pPr>
        <w:pStyle w:val="ConsPlusNormal"/>
        <w:spacing w:before="220"/>
        <w:ind w:firstLine="540"/>
        <w:jc w:val="both"/>
      </w:pPr>
      <w:r>
        <w:t>- проезды.</w:t>
      </w:r>
    </w:p>
    <w:p w:rsidR="002716AA" w:rsidRDefault="002716AA">
      <w:pPr>
        <w:pStyle w:val="ConsPlusNormal"/>
        <w:spacing w:before="220"/>
        <w:ind w:firstLine="540"/>
        <w:jc w:val="both"/>
      </w:pPr>
      <w:r>
        <w:t xml:space="preserve">Решениями проекта внесения изменений в генеральный </w:t>
      </w:r>
      <w:hyperlink r:id="rId108" w:history="1">
        <w:r>
          <w:rPr>
            <w:color w:val="0000FF"/>
          </w:rPr>
          <w:t>план</w:t>
        </w:r>
      </w:hyperlink>
      <w:r>
        <w:t xml:space="preserve"> в составе магистральной дороги регулируемого движения, соединяющей проспект Шмидта и проспект Нефтяников, предусматривается строительство моста через р. Ингу-Ягун.</w:t>
      </w:r>
    </w:p>
    <w:p w:rsidR="002716AA" w:rsidRDefault="002716AA">
      <w:pPr>
        <w:pStyle w:val="ConsPlusNormal"/>
        <w:spacing w:before="220"/>
        <w:ind w:firstLine="540"/>
        <w:jc w:val="both"/>
      </w:pPr>
      <w:r>
        <w:t xml:space="preserve">В соответствии с проектом изменений в генеральный </w:t>
      </w:r>
      <w:hyperlink r:id="rId109" w:history="1">
        <w:r>
          <w:rPr>
            <w:color w:val="0000FF"/>
          </w:rPr>
          <w:t>план</w:t>
        </w:r>
      </w:hyperlink>
      <w:r>
        <w:t xml:space="preserve"> (2015 год) в области автомобильных дорог местного значения в целях развития транспортной инфраструктуры города Когалыма предлагаются к размещению (генплан):</w:t>
      </w:r>
    </w:p>
    <w:p w:rsidR="002716AA" w:rsidRDefault="002716AA">
      <w:pPr>
        <w:pStyle w:val="ConsPlusNormal"/>
        <w:spacing w:before="220"/>
        <w:ind w:firstLine="540"/>
        <w:jc w:val="both"/>
      </w:pPr>
      <w:r>
        <w:t>- автомобильные дороги общего пользования местного значения города, соответствующие классу "обычная автомобильная дорога", IV категории, с капитальным типом дорожной одежды и асфальтобетонным покрытием, общей протяженностью 1,0 км;</w:t>
      </w:r>
    </w:p>
    <w:p w:rsidR="002716AA" w:rsidRDefault="002716AA">
      <w:pPr>
        <w:pStyle w:val="ConsPlusNormal"/>
        <w:spacing w:before="220"/>
        <w:ind w:firstLine="540"/>
        <w:jc w:val="both"/>
      </w:pPr>
      <w:r>
        <w:t>- автомобильные дороги общего пользования местного значения города, соответствующие классу "обычная автомобильная дорога", IV категории, с капитальным типом дорожной одежды и асфальтобетонным покрытием, общей протяженностью 0,9 км (реконструкция).</w:t>
      </w:r>
    </w:p>
    <w:p w:rsidR="002716AA" w:rsidRDefault="002716AA">
      <w:pPr>
        <w:pStyle w:val="ConsPlusNormal"/>
        <w:spacing w:before="220"/>
        <w:ind w:firstLine="540"/>
        <w:jc w:val="both"/>
      </w:pPr>
      <w:r>
        <w:t xml:space="preserve">Решениями проекта внесения изменений в генеральный </w:t>
      </w:r>
      <w:hyperlink r:id="rId110" w:history="1">
        <w:r>
          <w:rPr>
            <w:color w:val="0000FF"/>
          </w:rPr>
          <w:t>план</w:t>
        </w:r>
      </w:hyperlink>
      <w:r>
        <w:t xml:space="preserve"> в составе магистральной дороги регулируемого движения, соединяющей проспект Шмидта и проспект Нефтяников, предусматривается строительство моста через р. Ингу-Ягун.</w:t>
      </w:r>
    </w:p>
    <w:p w:rsidR="002716AA" w:rsidRDefault="002716AA">
      <w:pPr>
        <w:pStyle w:val="ConsPlusNormal"/>
        <w:spacing w:before="220"/>
        <w:ind w:firstLine="540"/>
        <w:jc w:val="both"/>
      </w:pPr>
      <w:r>
        <w:t>В целях совершенствования общественного транспорта и обеспечения нормативной дальности пешеходных подходов в городе Когалыме проектными решениями предусмотрена реконструкция 3 остановок автобуса и строительство 33 остановочных пунктов общественного транспорта.</w:t>
      </w:r>
    </w:p>
    <w:p w:rsidR="002716AA" w:rsidRDefault="002716AA">
      <w:pPr>
        <w:pStyle w:val="ConsPlusNormal"/>
        <w:spacing w:before="220"/>
        <w:ind w:firstLine="540"/>
        <w:jc w:val="both"/>
      </w:pPr>
      <w:r>
        <w:t>Для обеспечения легкового автотранспорта объектами дорожного сервиса предлагается к размещению: - автозаправочная 1 станция мощностью 6 топливораздаточных колонок (зона общественно-делового назначения) - 1 объект, санитарно-защитная зона 100 м.</w:t>
      </w:r>
    </w:p>
    <w:p w:rsidR="002716AA" w:rsidRDefault="002716AA">
      <w:pPr>
        <w:pStyle w:val="ConsPlusNormal"/>
        <w:spacing w:before="220"/>
        <w:ind w:firstLine="540"/>
        <w:jc w:val="both"/>
      </w:pPr>
      <w:r>
        <w:t>Поселок Ортьягун</w:t>
      </w:r>
    </w:p>
    <w:p w:rsidR="002716AA" w:rsidRDefault="002716AA">
      <w:pPr>
        <w:pStyle w:val="ConsPlusNormal"/>
        <w:spacing w:before="220"/>
        <w:ind w:firstLine="540"/>
        <w:jc w:val="both"/>
      </w:pPr>
      <w:r>
        <w:t>На территории поселка Ортьягун реконструкция и строительство улиц и дорог, а также размещение объектов транспортной инфраструктуры не предусмотрено.</w:t>
      </w:r>
    </w:p>
    <w:p w:rsidR="002716AA" w:rsidRDefault="002716AA">
      <w:pPr>
        <w:pStyle w:val="ConsPlusNormal"/>
        <w:spacing w:before="220"/>
        <w:ind w:firstLine="540"/>
        <w:jc w:val="both"/>
      </w:pPr>
      <w:r>
        <w:t>Основные усилия в планируемый период по развитию сети дорог предлагается сосредоточить на следующих направлениях:</w:t>
      </w:r>
    </w:p>
    <w:p w:rsidR="002716AA" w:rsidRDefault="002716AA">
      <w:pPr>
        <w:pStyle w:val="ConsPlusNormal"/>
        <w:spacing w:before="220"/>
        <w:ind w:firstLine="540"/>
        <w:jc w:val="both"/>
      </w:pPr>
      <w:r>
        <w:t>- реконструкция улично-дорожной сети в существующей застройке с целью увеличения пропускной способности дорог (правобережная часть города, район "Пионерный");</w:t>
      </w:r>
    </w:p>
    <w:p w:rsidR="002716AA" w:rsidRDefault="002716AA">
      <w:pPr>
        <w:pStyle w:val="ConsPlusNormal"/>
        <w:spacing w:before="220"/>
        <w:ind w:firstLine="540"/>
        <w:jc w:val="both"/>
      </w:pPr>
      <w:r>
        <w:t>- реконструкция развязки на пересечении проспекта Нефтяников - улицы Ноябрьская - улицы Повховское шоссе;</w:t>
      </w:r>
    </w:p>
    <w:p w:rsidR="002716AA" w:rsidRDefault="002716AA">
      <w:pPr>
        <w:pStyle w:val="ConsPlusNormal"/>
        <w:spacing w:before="220"/>
        <w:ind w:firstLine="540"/>
        <w:jc w:val="both"/>
      </w:pPr>
      <w:r>
        <w:t>- строительство улично-дорожной сети в районах перспективной застройки в левобережной части города (проспект Нефтяников - Повховское шоссе, улица Таллинская - улица Рижская);</w:t>
      </w:r>
    </w:p>
    <w:p w:rsidR="002716AA" w:rsidRDefault="002716AA">
      <w:pPr>
        <w:pStyle w:val="ConsPlusNormal"/>
        <w:spacing w:before="220"/>
        <w:ind w:firstLine="540"/>
        <w:jc w:val="both"/>
      </w:pPr>
      <w:r>
        <w:t>- строительство улично-дорожной сети в правобережной части города в новых микрорайонах перспективной застройки (в западном и северо-северо-западном направлении по обе стороны Сургутского шоссе от улицы Прибалтийская, улицы Ленинградская, улицы Северная);</w:t>
      </w:r>
    </w:p>
    <w:p w:rsidR="002716AA" w:rsidRDefault="002716AA">
      <w:pPr>
        <w:pStyle w:val="ConsPlusNormal"/>
        <w:spacing w:before="220"/>
        <w:ind w:firstLine="540"/>
        <w:jc w:val="both"/>
      </w:pPr>
      <w:r>
        <w:t>- строительство новой и реконструкция сохраняемой дорожной сети в восточной промышленной зоне, где она развита недостаточно;</w:t>
      </w:r>
    </w:p>
    <w:p w:rsidR="002716AA" w:rsidRDefault="002716AA">
      <w:pPr>
        <w:pStyle w:val="ConsPlusNormal"/>
        <w:spacing w:before="220"/>
        <w:ind w:firstLine="540"/>
        <w:jc w:val="both"/>
      </w:pPr>
      <w:r>
        <w:t>- строительство магистральной дороги регулируемого движения с автомобильным мостом через реку Ингу-Ягун от пересечения улицы Дружбы Народов с проспектом Шмидта до пересечения проспекта Нефтяников - улицы Ноябрьской - улицы Повховское шоссе.</w:t>
      </w:r>
    </w:p>
    <w:p w:rsidR="002716AA" w:rsidRDefault="002716AA">
      <w:pPr>
        <w:pStyle w:val="ConsPlusNormal"/>
        <w:spacing w:before="220"/>
        <w:ind w:firstLine="540"/>
        <w:jc w:val="both"/>
      </w:pPr>
      <w:r>
        <w:t xml:space="preserve">Предложения по развитию улично-дорожной сети к расчетному сроку представлены в </w:t>
      </w:r>
      <w:hyperlink w:anchor="P5461" w:history="1">
        <w:r>
          <w:rPr>
            <w:color w:val="0000FF"/>
          </w:rPr>
          <w:t>таблице 4.3</w:t>
        </w:r>
      </w:hyperlink>
      <w:r>
        <w:t>.</w:t>
      </w:r>
    </w:p>
    <w:p w:rsidR="002716AA" w:rsidRDefault="002716AA">
      <w:pPr>
        <w:pStyle w:val="ConsPlusNormal"/>
        <w:jc w:val="both"/>
      </w:pPr>
    </w:p>
    <w:p w:rsidR="002716AA" w:rsidRDefault="002716AA">
      <w:pPr>
        <w:pStyle w:val="ConsPlusNormal"/>
        <w:jc w:val="right"/>
        <w:outlineLvl w:val="3"/>
      </w:pPr>
      <w:r>
        <w:t>Таблица 4.3</w:t>
      </w:r>
    </w:p>
    <w:p w:rsidR="002716AA" w:rsidRDefault="002716AA">
      <w:pPr>
        <w:pStyle w:val="ConsPlusNormal"/>
        <w:jc w:val="both"/>
      </w:pPr>
    </w:p>
    <w:p w:rsidR="002716AA" w:rsidRDefault="002716AA">
      <w:pPr>
        <w:pStyle w:val="ConsPlusNormal"/>
        <w:jc w:val="center"/>
      </w:pPr>
      <w:bookmarkStart w:id="76" w:name="P5461"/>
      <w:bookmarkEnd w:id="76"/>
      <w:r>
        <w:t>Развитие улично-дорожной сети</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907"/>
        <w:gridCol w:w="1587"/>
        <w:gridCol w:w="1531"/>
      </w:tblGrid>
      <w:tr w:rsidR="002716AA">
        <w:tc>
          <w:tcPr>
            <w:tcW w:w="5046" w:type="dxa"/>
            <w:vMerge w:val="restart"/>
          </w:tcPr>
          <w:p w:rsidR="002716AA" w:rsidRDefault="002716AA">
            <w:pPr>
              <w:pStyle w:val="ConsPlusNormal"/>
              <w:jc w:val="center"/>
            </w:pPr>
            <w:r>
              <w:t>Показатели</w:t>
            </w:r>
          </w:p>
        </w:tc>
        <w:tc>
          <w:tcPr>
            <w:tcW w:w="907" w:type="dxa"/>
            <w:vMerge w:val="restart"/>
          </w:tcPr>
          <w:p w:rsidR="002716AA" w:rsidRDefault="002716AA">
            <w:pPr>
              <w:pStyle w:val="ConsPlusNormal"/>
              <w:jc w:val="center"/>
            </w:pPr>
            <w:r>
              <w:t>Ед. измерения</w:t>
            </w:r>
          </w:p>
        </w:tc>
        <w:tc>
          <w:tcPr>
            <w:tcW w:w="3118" w:type="dxa"/>
            <w:gridSpan w:val="2"/>
          </w:tcPr>
          <w:p w:rsidR="002716AA" w:rsidRDefault="002716AA">
            <w:pPr>
              <w:pStyle w:val="ConsPlusNormal"/>
              <w:jc w:val="center"/>
            </w:pPr>
            <w:r>
              <w:t>Характеристики</w:t>
            </w:r>
          </w:p>
        </w:tc>
      </w:tr>
      <w:tr w:rsidR="002716AA">
        <w:tc>
          <w:tcPr>
            <w:tcW w:w="5046" w:type="dxa"/>
            <w:vMerge/>
          </w:tcPr>
          <w:p w:rsidR="002716AA" w:rsidRDefault="002716AA"/>
        </w:tc>
        <w:tc>
          <w:tcPr>
            <w:tcW w:w="907" w:type="dxa"/>
            <w:vMerge/>
          </w:tcPr>
          <w:p w:rsidR="002716AA" w:rsidRDefault="002716AA"/>
        </w:tc>
        <w:tc>
          <w:tcPr>
            <w:tcW w:w="1587" w:type="dxa"/>
          </w:tcPr>
          <w:p w:rsidR="002716AA" w:rsidRDefault="002716AA">
            <w:pPr>
              <w:pStyle w:val="ConsPlusNormal"/>
              <w:jc w:val="center"/>
            </w:pPr>
            <w:r>
              <w:t>Реконструируемые</w:t>
            </w:r>
          </w:p>
        </w:tc>
        <w:tc>
          <w:tcPr>
            <w:tcW w:w="1531" w:type="dxa"/>
          </w:tcPr>
          <w:p w:rsidR="002716AA" w:rsidRDefault="002716AA">
            <w:pPr>
              <w:pStyle w:val="ConsPlusNormal"/>
              <w:jc w:val="center"/>
            </w:pPr>
            <w:r>
              <w:t>Проектируемые</w:t>
            </w:r>
          </w:p>
        </w:tc>
      </w:tr>
      <w:tr w:rsidR="002716AA">
        <w:tc>
          <w:tcPr>
            <w:tcW w:w="9071" w:type="dxa"/>
            <w:gridSpan w:val="4"/>
          </w:tcPr>
          <w:p w:rsidR="002716AA" w:rsidRDefault="002716AA">
            <w:pPr>
              <w:pStyle w:val="ConsPlusNormal"/>
              <w:jc w:val="center"/>
            </w:pPr>
            <w:r>
              <w:t>Правобережная часть города</w:t>
            </w:r>
          </w:p>
        </w:tc>
      </w:tr>
      <w:tr w:rsidR="002716AA">
        <w:tc>
          <w:tcPr>
            <w:tcW w:w="5046" w:type="dxa"/>
          </w:tcPr>
          <w:p w:rsidR="002716AA" w:rsidRDefault="002716AA">
            <w:pPr>
              <w:pStyle w:val="ConsPlusNormal"/>
              <w:jc w:val="both"/>
            </w:pPr>
            <w:r>
              <w:t>Протяженность улично-дорожной сети, всего, в т.ч.:</w:t>
            </w:r>
          </w:p>
        </w:tc>
        <w:tc>
          <w:tcPr>
            <w:tcW w:w="907" w:type="dxa"/>
            <w:vAlign w:val="center"/>
          </w:tcPr>
          <w:p w:rsidR="002716AA" w:rsidRDefault="002716AA">
            <w:pPr>
              <w:pStyle w:val="ConsPlusNormal"/>
              <w:jc w:val="center"/>
            </w:pPr>
            <w:r>
              <w:t>км</w:t>
            </w:r>
          </w:p>
        </w:tc>
        <w:tc>
          <w:tcPr>
            <w:tcW w:w="1587" w:type="dxa"/>
            <w:vAlign w:val="center"/>
          </w:tcPr>
          <w:p w:rsidR="002716AA" w:rsidRDefault="002716AA">
            <w:pPr>
              <w:pStyle w:val="ConsPlusNormal"/>
              <w:jc w:val="center"/>
            </w:pPr>
            <w:r>
              <w:t>7,394</w:t>
            </w:r>
          </w:p>
        </w:tc>
        <w:tc>
          <w:tcPr>
            <w:tcW w:w="1531" w:type="dxa"/>
            <w:vAlign w:val="center"/>
          </w:tcPr>
          <w:p w:rsidR="002716AA" w:rsidRDefault="002716AA">
            <w:pPr>
              <w:pStyle w:val="ConsPlusNormal"/>
              <w:jc w:val="center"/>
            </w:pPr>
            <w:r>
              <w:t>9,500</w:t>
            </w:r>
          </w:p>
        </w:tc>
      </w:tr>
      <w:tr w:rsidR="002716AA">
        <w:tc>
          <w:tcPr>
            <w:tcW w:w="5046" w:type="dxa"/>
          </w:tcPr>
          <w:p w:rsidR="002716AA" w:rsidRDefault="002716AA">
            <w:pPr>
              <w:pStyle w:val="ConsPlusNormal"/>
              <w:jc w:val="both"/>
            </w:pPr>
            <w:r>
              <w:t>- магистральные улицы общегородского значения</w:t>
            </w:r>
          </w:p>
        </w:tc>
        <w:tc>
          <w:tcPr>
            <w:tcW w:w="907" w:type="dxa"/>
            <w:vAlign w:val="center"/>
          </w:tcPr>
          <w:p w:rsidR="002716AA" w:rsidRDefault="002716AA">
            <w:pPr>
              <w:pStyle w:val="ConsPlusNormal"/>
              <w:jc w:val="center"/>
            </w:pPr>
            <w:r>
              <w:t>км</w:t>
            </w:r>
          </w:p>
        </w:tc>
        <w:tc>
          <w:tcPr>
            <w:tcW w:w="1587" w:type="dxa"/>
            <w:vAlign w:val="center"/>
          </w:tcPr>
          <w:p w:rsidR="002716AA" w:rsidRDefault="002716AA">
            <w:pPr>
              <w:pStyle w:val="ConsPlusNormal"/>
              <w:jc w:val="center"/>
            </w:pPr>
            <w:r>
              <w:t>2,450</w:t>
            </w:r>
          </w:p>
        </w:tc>
        <w:tc>
          <w:tcPr>
            <w:tcW w:w="1531" w:type="dxa"/>
            <w:vAlign w:val="center"/>
          </w:tcPr>
          <w:p w:rsidR="002716AA" w:rsidRDefault="002716AA">
            <w:pPr>
              <w:pStyle w:val="ConsPlusNormal"/>
              <w:jc w:val="center"/>
            </w:pPr>
            <w:r>
              <w:t>-</w:t>
            </w:r>
          </w:p>
        </w:tc>
      </w:tr>
      <w:tr w:rsidR="002716AA">
        <w:tc>
          <w:tcPr>
            <w:tcW w:w="5046" w:type="dxa"/>
          </w:tcPr>
          <w:p w:rsidR="002716AA" w:rsidRDefault="002716AA">
            <w:pPr>
              <w:pStyle w:val="ConsPlusNormal"/>
              <w:jc w:val="both"/>
            </w:pPr>
            <w:r>
              <w:t>- магистральные улицы районного значения пешеходно-транспортные</w:t>
            </w:r>
          </w:p>
        </w:tc>
        <w:tc>
          <w:tcPr>
            <w:tcW w:w="907" w:type="dxa"/>
            <w:vAlign w:val="center"/>
          </w:tcPr>
          <w:p w:rsidR="002716AA" w:rsidRDefault="002716AA">
            <w:pPr>
              <w:pStyle w:val="ConsPlusNormal"/>
              <w:jc w:val="center"/>
            </w:pPr>
            <w:r>
              <w:t>км</w:t>
            </w:r>
          </w:p>
        </w:tc>
        <w:tc>
          <w:tcPr>
            <w:tcW w:w="1587" w:type="dxa"/>
            <w:vAlign w:val="center"/>
          </w:tcPr>
          <w:p w:rsidR="002716AA" w:rsidRDefault="002716AA">
            <w:pPr>
              <w:pStyle w:val="ConsPlusNormal"/>
              <w:jc w:val="center"/>
            </w:pPr>
            <w:r>
              <w:t>4,257</w:t>
            </w:r>
          </w:p>
        </w:tc>
        <w:tc>
          <w:tcPr>
            <w:tcW w:w="1531" w:type="dxa"/>
            <w:vAlign w:val="center"/>
          </w:tcPr>
          <w:p w:rsidR="002716AA" w:rsidRDefault="002716AA">
            <w:pPr>
              <w:pStyle w:val="ConsPlusNormal"/>
              <w:jc w:val="center"/>
            </w:pPr>
            <w:r>
              <w:t>1,060</w:t>
            </w:r>
          </w:p>
        </w:tc>
      </w:tr>
      <w:tr w:rsidR="002716AA">
        <w:tc>
          <w:tcPr>
            <w:tcW w:w="5046" w:type="dxa"/>
          </w:tcPr>
          <w:p w:rsidR="002716AA" w:rsidRDefault="002716AA">
            <w:pPr>
              <w:pStyle w:val="ConsPlusNormal"/>
              <w:jc w:val="both"/>
            </w:pPr>
            <w:r>
              <w:t>- улицы и дороги местного значения</w:t>
            </w:r>
          </w:p>
        </w:tc>
        <w:tc>
          <w:tcPr>
            <w:tcW w:w="907" w:type="dxa"/>
            <w:vAlign w:val="center"/>
          </w:tcPr>
          <w:p w:rsidR="002716AA" w:rsidRDefault="002716AA">
            <w:pPr>
              <w:pStyle w:val="ConsPlusNormal"/>
              <w:jc w:val="center"/>
            </w:pPr>
            <w:r>
              <w:t>км</w:t>
            </w:r>
          </w:p>
        </w:tc>
        <w:tc>
          <w:tcPr>
            <w:tcW w:w="1587" w:type="dxa"/>
            <w:vAlign w:val="center"/>
          </w:tcPr>
          <w:p w:rsidR="002716AA" w:rsidRDefault="002716AA">
            <w:pPr>
              <w:pStyle w:val="ConsPlusNormal"/>
              <w:jc w:val="center"/>
            </w:pPr>
            <w:r>
              <w:t>-</w:t>
            </w:r>
          </w:p>
        </w:tc>
        <w:tc>
          <w:tcPr>
            <w:tcW w:w="1531" w:type="dxa"/>
            <w:vAlign w:val="center"/>
          </w:tcPr>
          <w:p w:rsidR="002716AA" w:rsidRDefault="002716AA">
            <w:pPr>
              <w:pStyle w:val="ConsPlusNormal"/>
              <w:jc w:val="center"/>
            </w:pPr>
            <w:r>
              <w:t>8,440</w:t>
            </w:r>
          </w:p>
        </w:tc>
      </w:tr>
      <w:tr w:rsidR="002716AA">
        <w:tc>
          <w:tcPr>
            <w:tcW w:w="5046" w:type="dxa"/>
          </w:tcPr>
          <w:p w:rsidR="002716AA" w:rsidRDefault="002716AA">
            <w:pPr>
              <w:pStyle w:val="ConsPlusNormal"/>
              <w:jc w:val="both"/>
            </w:pPr>
            <w:r>
              <w:t>- проезды</w:t>
            </w:r>
          </w:p>
        </w:tc>
        <w:tc>
          <w:tcPr>
            <w:tcW w:w="907" w:type="dxa"/>
            <w:vAlign w:val="center"/>
          </w:tcPr>
          <w:p w:rsidR="002716AA" w:rsidRDefault="002716AA">
            <w:pPr>
              <w:pStyle w:val="ConsPlusNormal"/>
              <w:jc w:val="center"/>
            </w:pPr>
            <w:r>
              <w:t>км</w:t>
            </w:r>
          </w:p>
        </w:tc>
        <w:tc>
          <w:tcPr>
            <w:tcW w:w="1587" w:type="dxa"/>
            <w:vAlign w:val="center"/>
          </w:tcPr>
          <w:p w:rsidR="002716AA" w:rsidRDefault="002716AA">
            <w:pPr>
              <w:pStyle w:val="ConsPlusNormal"/>
              <w:jc w:val="center"/>
            </w:pPr>
            <w:r>
              <w:t>0,687</w:t>
            </w:r>
          </w:p>
        </w:tc>
        <w:tc>
          <w:tcPr>
            <w:tcW w:w="1531" w:type="dxa"/>
            <w:vAlign w:val="center"/>
          </w:tcPr>
          <w:p w:rsidR="002716AA" w:rsidRDefault="002716AA">
            <w:pPr>
              <w:pStyle w:val="ConsPlusNormal"/>
              <w:jc w:val="center"/>
            </w:pPr>
            <w:r>
              <w:t>-</w:t>
            </w:r>
          </w:p>
        </w:tc>
      </w:tr>
      <w:tr w:rsidR="002716AA">
        <w:tc>
          <w:tcPr>
            <w:tcW w:w="9071" w:type="dxa"/>
            <w:gridSpan w:val="4"/>
          </w:tcPr>
          <w:p w:rsidR="002716AA" w:rsidRDefault="002716AA">
            <w:pPr>
              <w:pStyle w:val="ConsPlusNormal"/>
              <w:jc w:val="center"/>
            </w:pPr>
            <w:r>
              <w:t>Проспект Нефтяников - улица Повховское шоссе</w:t>
            </w:r>
          </w:p>
        </w:tc>
      </w:tr>
      <w:tr w:rsidR="002716AA">
        <w:tc>
          <w:tcPr>
            <w:tcW w:w="5046" w:type="dxa"/>
          </w:tcPr>
          <w:p w:rsidR="002716AA" w:rsidRDefault="002716AA">
            <w:pPr>
              <w:pStyle w:val="ConsPlusNormal"/>
              <w:jc w:val="both"/>
            </w:pPr>
            <w:r>
              <w:t>Протяженность улично-дорожной сети, всего, в т.ч.:</w:t>
            </w:r>
          </w:p>
        </w:tc>
        <w:tc>
          <w:tcPr>
            <w:tcW w:w="907" w:type="dxa"/>
          </w:tcPr>
          <w:p w:rsidR="002716AA" w:rsidRDefault="002716AA">
            <w:pPr>
              <w:pStyle w:val="ConsPlusNormal"/>
              <w:jc w:val="center"/>
            </w:pPr>
            <w:r>
              <w:t>км</w:t>
            </w:r>
          </w:p>
        </w:tc>
        <w:tc>
          <w:tcPr>
            <w:tcW w:w="1587" w:type="dxa"/>
            <w:vAlign w:val="center"/>
          </w:tcPr>
          <w:p w:rsidR="002716AA" w:rsidRDefault="002716AA">
            <w:pPr>
              <w:pStyle w:val="ConsPlusNormal"/>
              <w:jc w:val="center"/>
            </w:pPr>
            <w:r>
              <w:t>-</w:t>
            </w:r>
          </w:p>
        </w:tc>
        <w:tc>
          <w:tcPr>
            <w:tcW w:w="1531" w:type="dxa"/>
          </w:tcPr>
          <w:p w:rsidR="002716AA" w:rsidRDefault="002716AA">
            <w:pPr>
              <w:pStyle w:val="ConsPlusNormal"/>
              <w:jc w:val="center"/>
            </w:pPr>
            <w:r>
              <w:t>4,840</w:t>
            </w:r>
          </w:p>
        </w:tc>
      </w:tr>
      <w:tr w:rsidR="002716AA">
        <w:tc>
          <w:tcPr>
            <w:tcW w:w="5046" w:type="dxa"/>
          </w:tcPr>
          <w:p w:rsidR="002716AA" w:rsidRDefault="002716AA">
            <w:pPr>
              <w:pStyle w:val="ConsPlusNormal"/>
              <w:jc w:val="both"/>
            </w:pPr>
            <w:r>
              <w:t>- магистральные улицы районного значения пешеходно-транспортные</w:t>
            </w:r>
          </w:p>
        </w:tc>
        <w:tc>
          <w:tcPr>
            <w:tcW w:w="907" w:type="dxa"/>
          </w:tcPr>
          <w:p w:rsidR="002716AA" w:rsidRDefault="002716AA">
            <w:pPr>
              <w:pStyle w:val="ConsPlusNormal"/>
              <w:jc w:val="center"/>
            </w:pPr>
            <w:r>
              <w:t>км</w:t>
            </w:r>
          </w:p>
        </w:tc>
        <w:tc>
          <w:tcPr>
            <w:tcW w:w="1587" w:type="dxa"/>
            <w:vAlign w:val="center"/>
          </w:tcPr>
          <w:p w:rsidR="002716AA" w:rsidRDefault="002716AA">
            <w:pPr>
              <w:pStyle w:val="ConsPlusNormal"/>
              <w:jc w:val="center"/>
            </w:pPr>
            <w:r>
              <w:t>-</w:t>
            </w:r>
          </w:p>
        </w:tc>
        <w:tc>
          <w:tcPr>
            <w:tcW w:w="1531" w:type="dxa"/>
          </w:tcPr>
          <w:p w:rsidR="002716AA" w:rsidRDefault="002716AA">
            <w:pPr>
              <w:pStyle w:val="ConsPlusNormal"/>
              <w:jc w:val="center"/>
            </w:pPr>
            <w:r>
              <w:t>1,080</w:t>
            </w:r>
          </w:p>
        </w:tc>
      </w:tr>
      <w:tr w:rsidR="002716AA">
        <w:tc>
          <w:tcPr>
            <w:tcW w:w="5046" w:type="dxa"/>
          </w:tcPr>
          <w:p w:rsidR="002716AA" w:rsidRDefault="002716AA">
            <w:pPr>
              <w:pStyle w:val="ConsPlusNormal"/>
              <w:jc w:val="both"/>
            </w:pPr>
            <w:r>
              <w:t>- улицы и дороги местного значения</w:t>
            </w:r>
          </w:p>
        </w:tc>
        <w:tc>
          <w:tcPr>
            <w:tcW w:w="907" w:type="dxa"/>
          </w:tcPr>
          <w:p w:rsidR="002716AA" w:rsidRDefault="002716AA">
            <w:pPr>
              <w:pStyle w:val="ConsPlusNormal"/>
              <w:jc w:val="center"/>
            </w:pPr>
            <w:r>
              <w:t>км</w:t>
            </w:r>
          </w:p>
        </w:tc>
        <w:tc>
          <w:tcPr>
            <w:tcW w:w="1587" w:type="dxa"/>
            <w:vAlign w:val="center"/>
          </w:tcPr>
          <w:p w:rsidR="002716AA" w:rsidRDefault="002716AA">
            <w:pPr>
              <w:pStyle w:val="ConsPlusNormal"/>
              <w:jc w:val="center"/>
            </w:pPr>
            <w:r>
              <w:t>-</w:t>
            </w:r>
          </w:p>
        </w:tc>
        <w:tc>
          <w:tcPr>
            <w:tcW w:w="1531" w:type="dxa"/>
          </w:tcPr>
          <w:p w:rsidR="002716AA" w:rsidRDefault="002716AA">
            <w:pPr>
              <w:pStyle w:val="ConsPlusNormal"/>
              <w:jc w:val="center"/>
            </w:pPr>
            <w:r>
              <w:t>3,510</w:t>
            </w:r>
          </w:p>
        </w:tc>
      </w:tr>
      <w:tr w:rsidR="002716AA">
        <w:tc>
          <w:tcPr>
            <w:tcW w:w="5046" w:type="dxa"/>
          </w:tcPr>
          <w:p w:rsidR="002716AA" w:rsidRDefault="002716AA">
            <w:pPr>
              <w:pStyle w:val="ConsPlusNormal"/>
              <w:jc w:val="both"/>
            </w:pPr>
            <w:r>
              <w:t>- проезды основные</w:t>
            </w:r>
          </w:p>
        </w:tc>
        <w:tc>
          <w:tcPr>
            <w:tcW w:w="907" w:type="dxa"/>
          </w:tcPr>
          <w:p w:rsidR="002716AA" w:rsidRDefault="002716AA">
            <w:pPr>
              <w:pStyle w:val="ConsPlusNormal"/>
              <w:jc w:val="center"/>
            </w:pPr>
            <w:r>
              <w:t>км</w:t>
            </w:r>
          </w:p>
        </w:tc>
        <w:tc>
          <w:tcPr>
            <w:tcW w:w="1587" w:type="dxa"/>
            <w:vAlign w:val="center"/>
          </w:tcPr>
          <w:p w:rsidR="002716AA" w:rsidRDefault="002716AA">
            <w:pPr>
              <w:pStyle w:val="ConsPlusNormal"/>
              <w:jc w:val="center"/>
            </w:pPr>
            <w:r>
              <w:t>-</w:t>
            </w:r>
          </w:p>
        </w:tc>
        <w:tc>
          <w:tcPr>
            <w:tcW w:w="1531" w:type="dxa"/>
          </w:tcPr>
          <w:p w:rsidR="002716AA" w:rsidRDefault="002716AA">
            <w:pPr>
              <w:pStyle w:val="ConsPlusNormal"/>
              <w:jc w:val="center"/>
            </w:pPr>
            <w:r>
              <w:t>0,250</w:t>
            </w:r>
          </w:p>
        </w:tc>
      </w:tr>
      <w:tr w:rsidR="002716AA">
        <w:tc>
          <w:tcPr>
            <w:tcW w:w="9071" w:type="dxa"/>
            <w:gridSpan w:val="4"/>
          </w:tcPr>
          <w:p w:rsidR="002716AA" w:rsidRDefault="002716AA">
            <w:pPr>
              <w:pStyle w:val="ConsPlusNormal"/>
              <w:jc w:val="center"/>
            </w:pPr>
            <w:r>
              <w:t>Улица Таллинская - улица Рижская</w:t>
            </w:r>
          </w:p>
        </w:tc>
      </w:tr>
      <w:tr w:rsidR="002716AA">
        <w:tc>
          <w:tcPr>
            <w:tcW w:w="5046" w:type="dxa"/>
          </w:tcPr>
          <w:p w:rsidR="002716AA" w:rsidRDefault="002716AA">
            <w:pPr>
              <w:pStyle w:val="ConsPlusNormal"/>
              <w:jc w:val="both"/>
            </w:pPr>
            <w:r>
              <w:t>Протяженность улично-дорожной сети, всего, в т.ч.:</w:t>
            </w:r>
          </w:p>
        </w:tc>
        <w:tc>
          <w:tcPr>
            <w:tcW w:w="907" w:type="dxa"/>
          </w:tcPr>
          <w:p w:rsidR="002716AA" w:rsidRDefault="002716AA">
            <w:pPr>
              <w:pStyle w:val="ConsPlusNormal"/>
              <w:jc w:val="center"/>
            </w:pPr>
            <w:r>
              <w:t>км</w:t>
            </w:r>
          </w:p>
        </w:tc>
        <w:tc>
          <w:tcPr>
            <w:tcW w:w="1587" w:type="dxa"/>
          </w:tcPr>
          <w:p w:rsidR="002716AA" w:rsidRDefault="002716AA">
            <w:pPr>
              <w:pStyle w:val="ConsPlusNormal"/>
              <w:jc w:val="center"/>
            </w:pPr>
            <w:r>
              <w:t>2,690</w:t>
            </w:r>
          </w:p>
        </w:tc>
        <w:tc>
          <w:tcPr>
            <w:tcW w:w="1531" w:type="dxa"/>
          </w:tcPr>
          <w:p w:rsidR="002716AA" w:rsidRDefault="002716AA">
            <w:pPr>
              <w:pStyle w:val="ConsPlusNormal"/>
              <w:jc w:val="center"/>
            </w:pPr>
            <w:r>
              <w:t>5,460</w:t>
            </w:r>
          </w:p>
        </w:tc>
      </w:tr>
      <w:tr w:rsidR="002716AA">
        <w:tc>
          <w:tcPr>
            <w:tcW w:w="5046" w:type="dxa"/>
          </w:tcPr>
          <w:p w:rsidR="002716AA" w:rsidRDefault="002716AA">
            <w:pPr>
              <w:pStyle w:val="ConsPlusNormal"/>
              <w:jc w:val="both"/>
            </w:pPr>
            <w:r>
              <w:t>- магистральные улицы районного значения пешеходно-транспортные</w:t>
            </w:r>
          </w:p>
        </w:tc>
        <w:tc>
          <w:tcPr>
            <w:tcW w:w="907" w:type="dxa"/>
          </w:tcPr>
          <w:p w:rsidR="002716AA" w:rsidRDefault="002716AA">
            <w:pPr>
              <w:pStyle w:val="ConsPlusNormal"/>
              <w:jc w:val="center"/>
            </w:pPr>
            <w:r>
              <w:t>км</w:t>
            </w:r>
          </w:p>
        </w:tc>
        <w:tc>
          <w:tcPr>
            <w:tcW w:w="1587" w:type="dxa"/>
          </w:tcPr>
          <w:p w:rsidR="002716AA" w:rsidRDefault="002716AA">
            <w:pPr>
              <w:pStyle w:val="ConsPlusNormal"/>
              <w:jc w:val="center"/>
            </w:pPr>
            <w:r>
              <w:t>1,260</w:t>
            </w:r>
          </w:p>
        </w:tc>
        <w:tc>
          <w:tcPr>
            <w:tcW w:w="1531" w:type="dxa"/>
          </w:tcPr>
          <w:p w:rsidR="002716AA" w:rsidRDefault="002716AA">
            <w:pPr>
              <w:pStyle w:val="ConsPlusNormal"/>
              <w:jc w:val="center"/>
            </w:pPr>
            <w:r>
              <w:t>0,990</w:t>
            </w:r>
          </w:p>
        </w:tc>
      </w:tr>
      <w:tr w:rsidR="002716AA">
        <w:tc>
          <w:tcPr>
            <w:tcW w:w="5046" w:type="dxa"/>
          </w:tcPr>
          <w:p w:rsidR="002716AA" w:rsidRDefault="002716AA">
            <w:pPr>
              <w:pStyle w:val="ConsPlusNormal"/>
              <w:jc w:val="both"/>
            </w:pPr>
            <w:r>
              <w:t>- улицы и дороги местного значения</w:t>
            </w:r>
          </w:p>
        </w:tc>
        <w:tc>
          <w:tcPr>
            <w:tcW w:w="907" w:type="dxa"/>
          </w:tcPr>
          <w:p w:rsidR="002716AA" w:rsidRDefault="002716AA">
            <w:pPr>
              <w:pStyle w:val="ConsPlusNormal"/>
              <w:jc w:val="center"/>
            </w:pPr>
            <w:r>
              <w:t>км</w:t>
            </w:r>
          </w:p>
        </w:tc>
        <w:tc>
          <w:tcPr>
            <w:tcW w:w="1587" w:type="dxa"/>
          </w:tcPr>
          <w:p w:rsidR="002716AA" w:rsidRDefault="002716AA">
            <w:pPr>
              <w:pStyle w:val="ConsPlusNormal"/>
              <w:jc w:val="center"/>
            </w:pPr>
            <w:r>
              <w:t>1,430</w:t>
            </w:r>
          </w:p>
        </w:tc>
        <w:tc>
          <w:tcPr>
            <w:tcW w:w="1531" w:type="dxa"/>
          </w:tcPr>
          <w:p w:rsidR="002716AA" w:rsidRDefault="002716AA">
            <w:pPr>
              <w:pStyle w:val="ConsPlusNormal"/>
              <w:jc w:val="center"/>
            </w:pPr>
            <w:r>
              <w:t>3,690</w:t>
            </w:r>
          </w:p>
        </w:tc>
      </w:tr>
      <w:tr w:rsidR="002716AA">
        <w:tc>
          <w:tcPr>
            <w:tcW w:w="5046" w:type="dxa"/>
          </w:tcPr>
          <w:p w:rsidR="002716AA" w:rsidRDefault="002716AA">
            <w:pPr>
              <w:pStyle w:val="ConsPlusNormal"/>
              <w:jc w:val="both"/>
            </w:pPr>
            <w:r>
              <w:t>- проезды основные</w:t>
            </w:r>
          </w:p>
        </w:tc>
        <w:tc>
          <w:tcPr>
            <w:tcW w:w="907" w:type="dxa"/>
          </w:tcPr>
          <w:p w:rsidR="002716AA" w:rsidRDefault="002716AA">
            <w:pPr>
              <w:pStyle w:val="ConsPlusNormal"/>
              <w:jc w:val="center"/>
            </w:pPr>
            <w:r>
              <w:t>км</w:t>
            </w:r>
          </w:p>
        </w:tc>
        <w:tc>
          <w:tcPr>
            <w:tcW w:w="1587" w:type="dxa"/>
          </w:tcPr>
          <w:p w:rsidR="002716AA" w:rsidRDefault="002716AA">
            <w:pPr>
              <w:pStyle w:val="ConsPlusNormal"/>
              <w:jc w:val="center"/>
            </w:pPr>
            <w:r>
              <w:t>-</w:t>
            </w:r>
          </w:p>
        </w:tc>
        <w:tc>
          <w:tcPr>
            <w:tcW w:w="1531" w:type="dxa"/>
          </w:tcPr>
          <w:p w:rsidR="002716AA" w:rsidRDefault="002716AA">
            <w:pPr>
              <w:pStyle w:val="ConsPlusNormal"/>
              <w:jc w:val="center"/>
            </w:pPr>
            <w:r>
              <w:t>0,700</w:t>
            </w:r>
          </w:p>
        </w:tc>
      </w:tr>
      <w:tr w:rsidR="002716AA">
        <w:tc>
          <w:tcPr>
            <w:tcW w:w="5046" w:type="dxa"/>
          </w:tcPr>
          <w:p w:rsidR="002716AA" w:rsidRDefault="002716AA">
            <w:pPr>
              <w:pStyle w:val="ConsPlusNormal"/>
              <w:jc w:val="both"/>
            </w:pPr>
            <w:r>
              <w:t>- проезды второстепенные</w:t>
            </w:r>
          </w:p>
        </w:tc>
        <w:tc>
          <w:tcPr>
            <w:tcW w:w="907" w:type="dxa"/>
          </w:tcPr>
          <w:p w:rsidR="002716AA" w:rsidRDefault="002716AA">
            <w:pPr>
              <w:pStyle w:val="ConsPlusNormal"/>
              <w:jc w:val="center"/>
            </w:pPr>
            <w:r>
              <w:t>км</w:t>
            </w:r>
          </w:p>
        </w:tc>
        <w:tc>
          <w:tcPr>
            <w:tcW w:w="1587" w:type="dxa"/>
          </w:tcPr>
          <w:p w:rsidR="002716AA" w:rsidRDefault="002716AA">
            <w:pPr>
              <w:pStyle w:val="ConsPlusNormal"/>
              <w:jc w:val="center"/>
            </w:pPr>
            <w:r>
              <w:t>-</w:t>
            </w:r>
          </w:p>
        </w:tc>
        <w:tc>
          <w:tcPr>
            <w:tcW w:w="1531" w:type="dxa"/>
          </w:tcPr>
          <w:p w:rsidR="002716AA" w:rsidRDefault="002716AA">
            <w:pPr>
              <w:pStyle w:val="ConsPlusNormal"/>
              <w:jc w:val="center"/>
            </w:pPr>
            <w:r>
              <w:t>0,080</w:t>
            </w:r>
          </w:p>
        </w:tc>
      </w:tr>
      <w:tr w:rsidR="002716AA">
        <w:tc>
          <w:tcPr>
            <w:tcW w:w="9071" w:type="dxa"/>
            <w:gridSpan w:val="4"/>
          </w:tcPr>
          <w:p w:rsidR="002716AA" w:rsidRDefault="002716AA">
            <w:pPr>
              <w:pStyle w:val="ConsPlusNormal"/>
              <w:jc w:val="center"/>
            </w:pPr>
            <w:r>
              <w:t>Район "Пионерный"</w:t>
            </w:r>
          </w:p>
        </w:tc>
      </w:tr>
      <w:tr w:rsidR="002716AA">
        <w:tc>
          <w:tcPr>
            <w:tcW w:w="5046" w:type="dxa"/>
          </w:tcPr>
          <w:p w:rsidR="002716AA" w:rsidRDefault="002716AA">
            <w:pPr>
              <w:pStyle w:val="ConsPlusNormal"/>
              <w:jc w:val="both"/>
            </w:pPr>
            <w:r>
              <w:t>Протяженность улично-дорожной сети, в том числе:</w:t>
            </w:r>
          </w:p>
        </w:tc>
        <w:tc>
          <w:tcPr>
            <w:tcW w:w="907" w:type="dxa"/>
            <w:vAlign w:val="center"/>
          </w:tcPr>
          <w:p w:rsidR="002716AA" w:rsidRDefault="002716AA">
            <w:pPr>
              <w:pStyle w:val="ConsPlusNormal"/>
              <w:jc w:val="center"/>
            </w:pPr>
            <w:r>
              <w:t>км</w:t>
            </w:r>
          </w:p>
        </w:tc>
        <w:tc>
          <w:tcPr>
            <w:tcW w:w="1587" w:type="dxa"/>
            <w:vAlign w:val="center"/>
          </w:tcPr>
          <w:p w:rsidR="002716AA" w:rsidRDefault="002716AA">
            <w:pPr>
              <w:pStyle w:val="ConsPlusNormal"/>
              <w:jc w:val="center"/>
            </w:pPr>
            <w:r>
              <w:t>4,580</w:t>
            </w:r>
          </w:p>
        </w:tc>
        <w:tc>
          <w:tcPr>
            <w:tcW w:w="1531" w:type="dxa"/>
            <w:vAlign w:val="center"/>
          </w:tcPr>
          <w:p w:rsidR="002716AA" w:rsidRDefault="002716AA">
            <w:pPr>
              <w:pStyle w:val="ConsPlusNormal"/>
              <w:jc w:val="center"/>
            </w:pPr>
            <w:r>
              <w:t>4,160</w:t>
            </w:r>
          </w:p>
        </w:tc>
      </w:tr>
      <w:tr w:rsidR="002716AA">
        <w:tc>
          <w:tcPr>
            <w:tcW w:w="5046" w:type="dxa"/>
          </w:tcPr>
          <w:p w:rsidR="002716AA" w:rsidRDefault="002716AA">
            <w:pPr>
              <w:pStyle w:val="ConsPlusNormal"/>
              <w:jc w:val="both"/>
            </w:pPr>
            <w:r>
              <w:t>- магистральные улицы районного значения транспортно-пешеходные</w:t>
            </w:r>
          </w:p>
        </w:tc>
        <w:tc>
          <w:tcPr>
            <w:tcW w:w="907" w:type="dxa"/>
            <w:vAlign w:val="center"/>
          </w:tcPr>
          <w:p w:rsidR="002716AA" w:rsidRDefault="002716AA">
            <w:pPr>
              <w:pStyle w:val="ConsPlusNormal"/>
              <w:jc w:val="center"/>
            </w:pPr>
            <w:r>
              <w:t>км</w:t>
            </w:r>
          </w:p>
        </w:tc>
        <w:tc>
          <w:tcPr>
            <w:tcW w:w="1587" w:type="dxa"/>
            <w:vAlign w:val="center"/>
          </w:tcPr>
          <w:p w:rsidR="002716AA" w:rsidRDefault="002716AA">
            <w:pPr>
              <w:pStyle w:val="ConsPlusNormal"/>
              <w:jc w:val="center"/>
            </w:pPr>
            <w:r>
              <w:t>0,840</w:t>
            </w:r>
          </w:p>
        </w:tc>
        <w:tc>
          <w:tcPr>
            <w:tcW w:w="1531" w:type="dxa"/>
            <w:vAlign w:val="center"/>
          </w:tcPr>
          <w:p w:rsidR="002716AA" w:rsidRDefault="002716AA">
            <w:pPr>
              <w:pStyle w:val="ConsPlusNormal"/>
              <w:jc w:val="center"/>
            </w:pPr>
            <w:r>
              <w:t>0,080</w:t>
            </w:r>
          </w:p>
        </w:tc>
      </w:tr>
      <w:tr w:rsidR="002716AA">
        <w:tc>
          <w:tcPr>
            <w:tcW w:w="5046" w:type="dxa"/>
          </w:tcPr>
          <w:p w:rsidR="002716AA" w:rsidRDefault="002716AA">
            <w:pPr>
              <w:pStyle w:val="ConsPlusNormal"/>
              <w:jc w:val="both"/>
            </w:pPr>
            <w:r>
              <w:t>- магистральные улицы районного значения пешеходно-транспортные</w:t>
            </w:r>
          </w:p>
        </w:tc>
        <w:tc>
          <w:tcPr>
            <w:tcW w:w="907" w:type="dxa"/>
            <w:vAlign w:val="center"/>
          </w:tcPr>
          <w:p w:rsidR="002716AA" w:rsidRDefault="002716AA">
            <w:pPr>
              <w:pStyle w:val="ConsPlusNormal"/>
              <w:jc w:val="center"/>
            </w:pPr>
            <w:r>
              <w:t>км</w:t>
            </w:r>
          </w:p>
        </w:tc>
        <w:tc>
          <w:tcPr>
            <w:tcW w:w="1587" w:type="dxa"/>
            <w:vAlign w:val="center"/>
          </w:tcPr>
          <w:p w:rsidR="002716AA" w:rsidRDefault="002716AA">
            <w:pPr>
              <w:pStyle w:val="ConsPlusNormal"/>
              <w:jc w:val="center"/>
            </w:pPr>
            <w:r>
              <w:t>1,060</w:t>
            </w:r>
          </w:p>
        </w:tc>
        <w:tc>
          <w:tcPr>
            <w:tcW w:w="1531" w:type="dxa"/>
            <w:vAlign w:val="center"/>
          </w:tcPr>
          <w:p w:rsidR="002716AA" w:rsidRDefault="002716AA">
            <w:pPr>
              <w:pStyle w:val="ConsPlusNormal"/>
              <w:jc w:val="center"/>
            </w:pPr>
            <w:r>
              <w:t>-</w:t>
            </w:r>
          </w:p>
        </w:tc>
      </w:tr>
      <w:tr w:rsidR="002716AA">
        <w:tc>
          <w:tcPr>
            <w:tcW w:w="5046" w:type="dxa"/>
          </w:tcPr>
          <w:p w:rsidR="002716AA" w:rsidRDefault="002716AA">
            <w:pPr>
              <w:pStyle w:val="ConsPlusNormal"/>
              <w:jc w:val="both"/>
            </w:pPr>
            <w:r>
              <w:t>- улицы и дороги местного значения</w:t>
            </w:r>
          </w:p>
        </w:tc>
        <w:tc>
          <w:tcPr>
            <w:tcW w:w="907" w:type="dxa"/>
            <w:vAlign w:val="center"/>
          </w:tcPr>
          <w:p w:rsidR="002716AA" w:rsidRDefault="002716AA">
            <w:pPr>
              <w:pStyle w:val="ConsPlusNormal"/>
              <w:jc w:val="center"/>
            </w:pPr>
            <w:r>
              <w:t>км</w:t>
            </w:r>
          </w:p>
        </w:tc>
        <w:tc>
          <w:tcPr>
            <w:tcW w:w="1587" w:type="dxa"/>
            <w:vAlign w:val="center"/>
          </w:tcPr>
          <w:p w:rsidR="002716AA" w:rsidRDefault="002716AA">
            <w:pPr>
              <w:pStyle w:val="ConsPlusNormal"/>
              <w:jc w:val="center"/>
            </w:pPr>
            <w:r>
              <w:t>2,680</w:t>
            </w:r>
          </w:p>
        </w:tc>
        <w:tc>
          <w:tcPr>
            <w:tcW w:w="1531" w:type="dxa"/>
            <w:vAlign w:val="center"/>
          </w:tcPr>
          <w:p w:rsidR="002716AA" w:rsidRDefault="002716AA">
            <w:pPr>
              <w:pStyle w:val="ConsPlusNormal"/>
              <w:jc w:val="center"/>
            </w:pPr>
            <w:r>
              <w:t>4,080</w:t>
            </w:r>
          </w:p>
        </w:tc>
      </w:tr>
      <w:tr w:rsidR="002716AA">
        <w:tc>
          <w:tcPr>
            <w:tcW w:w="9071" w:type="dxa"/>
            <w:gridSpan w:val="4"/>
          </w:tcPr>
          <w:p w:rsidR="002716AA" w:rsidRDefault="002716AA">
            <w:pPr>
              <w:pStyle w:val="ConsPlusNormal"/>
              <w:jc w:val="center"/>
            </w:pPr>
            <w:r>
              <w:t>Магистральные дороги регулируемого движения</w:t>
            </w:r>
          </w:p>
        </w:tc>
      </w:tr>
      <w:tr w:rsidR="002716AA">
        <w:tc>
          <w:tcPr>
            <w:tcW w:w="5046" w:type="dxa"/>
          </w:tcPr>
          <w:p w:rsidR="002716AA" w:rsidRDefault="002716AA">
            <w:pPr>
              <w:pStyle w:val="ConsPlusNormal"/>
              <w:jc w:val="both"/>
            </w:pPr>
            <w:r>
              <w:t>Магистральная дорога регулируемого движения с мостом через р. Ингу-Ягун</w:t>
            </w:r>
          </w:p>
        </w:tc>
        <w:tc>
          <w:tcPr>
            <w:tcW w:w="907" w:type="dxa"/>
            <w:vAlign w:val="center"/>
          </w:tcPr>
          <w:p w:rsidR="002716AA" w:rsidRDefault="002716AA">
            <w:pPr>
              <w:pStyle w:val="ConsPlusNormal"/>
              <w:jc w:val="center"/>
            </w:pPr>
            <w:r>
              <w:t>км</w:t>
            </w:r>
          </w:p>
        </w:tc>
        <w:tc>
          <w:tcPr>
            <w:tcW w:w="1587" w:type="dxa"/>
            <w:vAlign w:val="center"/>
          </w:tcPr>
          <w:p w:rsidR="002716AA" w:rsidRDefault="002716AA">
            <w:pPr>
              <w:pStyle w:val="ConsPlusNormal"/>
              <w:jc w:val="center"/>
            </w:pPr>
            <w:r>
              <w:t>-</w:t>
            </w:r>
          </w:p>
        </w:tc>
        <w:tc>
          <w:tcPr>
            <w:tcW w:w="1531" w:type="dxa"/>
            <w:vAlign w:val="center"/>
          </w:tcPr>
          <w:p w:rsidR="002716AA" w:rsidRDefault="002716AA">
            <w:pPr>
              <w:pStyle w:val="ConsPlusNormal"/>
              <w:jc w:val="center"/>
            </w:pPr>
            <w:r>
              <w:t>2,150</w:t>
            </w:r>
          </w:p>
        </w:tc>
      </w:tr>
      <w:tr w:rsidR="002716AA">
        <w:tc>
          <w:tcPr>
            <w:tcW w:w="5046" w:type="dxa"/>
          </w:tcPr>
          <w:p w:rsidR="002716AA" w:rsidRDefault="002716AA">
            <w:pPr>
              <w:pStyle w:val="ConsPlusNormal"/>
              <w:jc w:val="both"/>
            </w:pPr>
            <w:r>
              <w:t>Магистральная дорога регулируемого движения проспект Нефтяников (участок в левобережной части города)</w:t>
            </w:r>
          </w:p>
        </w:tc>
        <w:tc>
          <w:tcPr>
            <w:tcW w:w="907" w:type="dxa"/>
            <w:vAlign w:val="center"/>
          </w:tcPr>
          <w:p w:rsidR="002716AA" w:rsidRDefault="002716AA">
            <w:pPr>
              <w:pStyle w:val="ConsPlusNormal"/>
              <w:jc w:val="center"/>
            </w:pPr>
            <w:r>
              <w:t>км</w:t>
            </w:r>
          </w:p>
        </w:tc>
        <w:tc>
          <w:tcPr>
            <w:tcW w:w="1587" w:type="dxa"/>
            <w:vAlign w:val="center"/>
          </w:tcPr>
          <w:p w:rsidR="002716AA" w:rsidRDefault="002716AA">
            <w:pPr>
              <w:pStyle w:val="ConsPlusNormal"/>
              <w:jc w:val="center"/>
            </w:pPr>
            <w:r>
              <w:t>4,820</w:t>
            </w:r>
          </w:p>
        </w:tc>
        <w:tc>
          <w:tcPr>
            <w:tcW w:w="1531" w:type="dxa"/>
            <w:vAlign w:val="center"/>
          </w:tcPr>
          <w:p w:rsidR="002716AA" w:rsidRDefault="002716AA">
            <w:pPr>
              <w:pStyle w:val="ConsPlusNormal"/>
              <w:jc w:val="center"/>
            </w:pPr>
            <w:r>
              <w:t>-</w:t>
            </w:r>
          </w:p>
        </w:tc>
      </w:tr>
      <w:tr w:rsidR="002716AA">
        <w:tc>
          <w:tcPr>
            <w:tcW w:w="9071" w:type="dxa"/>
            <w:gridSpan w:val="4"/>
          </w:tcPr>
          <w:p w:rsidR="002716AA" w:rsidRDefault="002716AA">
            <w:pPr>
              <w:pStyle w:val="ConsPlusNormal"/>
              <w:jc w:val="center"/>
            </w:pPr>
            <w:r>
              <w:t>Восточная промышленная зона</w:t>
            </w:r>
          </w:p>
        </w:tc>
      </w:tr>
      <w:tr w:rsidR="002716AA">
        <w:tc>
          <w:tcPr>
            <w:tcW w:w="5046" w:type="dxa"/>
          </w:tcPr>
          <w:p w:rsidR="002716AA" w:rsidRDefault="002716AA">
            <w:pPr>
              <w:pStyle w:val="ConsPlusNormal"/>
              <w:jc w:val="both"/>
            </w:pPr>
            <w:r>
              <w:t>Протяженность улично-дорожной сети, в том числе:</w:t>
            </w:r>
          </w:p>
        </w:tc>
        <w:tc>
          <w:tcPr>
            <w:tcW w:w="907" w:type="dxa"/>
            <w:vAlign w:val="center"/>
          </w:tcPr>
          <w:p w:rsidR="002716AA" w:rsidRDefault="002716AA">
            <w:pPr>
              <w:pStyle w:val="ConsPlusNormal"/>
              <w:jc w:val="center"/>
            </w:pPr>
            <w:r>
              <w:t>км</w:t>
            </w:r>
          </w:p>
        </w:tc>
        <w:tc>
          <w:tcPr>
            <w:tcW w:w="1587" w:type="dxa"/>
            <w:vAlign w:val="center"/>
          </w:tcPr>
          <w:p w:rsidR="002716AA" w:rsidRDefault="002716AA">
            <w:pPr>
              <w:pStyle w:val="ConsPlusNormal"/>
              <w:jc w:val="center"/>
            </w:pPr>
            <w:r>
              <w:t>10,530</w:t>
            </w:r>
          </w:p>
        </w:tc>
        <w:tc>
          <w:tcPr>
            <w:tcW w:w="1531" w:type="dxa"/>
            <w:vAlign w:val="center"/>
          </w:tcPr>
          <w:p w:rsidR="002716AA" w:rsidRDefault="002716AA">
            <w:pPr>
              <w:pStyle w:val="ConsPlusNormal"/>
              <w:jc w:val="center"/>
            </w:pPr>
            <w:r>
              <w:t>0,750</w:t>
            </w:r>
          </w:p>
        </w:tc>
      </w:tr>
      <w:tr w:rsidR="002716AA">
        <w:tc>
          <w:tcPr>
            <w:tcW w:w="5046" w:type="dxa"/>
          </w:tcPr>
          <w:p w:rsidR="002716AA" w:rsidRDefault="002716AA">
            <w:pPr>
              <w:pStyle w:val="ConsPlusNormal"/>
              <w:jc w:val="both"/>
            </w:pPr>
            <w:r>
              <w:t>- магистральная дорога регулируемого движения;</w:t>
            </w:r>
          </w:p>
        </w:tc>
        <w:tc>
          <w:tcPr>
            <w:tcW w:w="907" w:type="dxa"/>
            <w:vAlign w:val="center"/>
          </w:tcPr>
          <w:p w:rsidR="002716AA" w:rsidRDefault="002716AA">
            <w:pPr>
              <w:pStyle w:val="ConsPlusNormal"/>
              <w:jc w:val="center"/>
            </w:pPr>
            <w:r>
              <w:t>км</w:t>
            </w:r>
          </w:p>
        </w:tc>
        <w:tc>
          <w:tcPr>
            <w:tcW w:w="1587" w:type="dxa"/>
            <w:vAlign w:val="center"/>
          </w:tcPr>
          <w:p w:rsidR="002716AA" w:rsidRDefault="002716AA">
            <w:pPr>
              <w:pStyle w:val="ConsPlusNormal"/>
              <w:jc w:val="center"/>
            </w:pPr>
            <w:r>
              <w:t>6,750</w:t>
            </w:r>
          </w:p>
        </w:tc>
        <w:tc>
          <w:tcPr>
            <w:tcW w:w="1531" w:type="dxa"/>
            <w:vAlign w:val="center"/>
          </w:tcPr>
          <w:p w:rsidR="002716AA" w:rsidRDefault="002716AA">
            <w:pPr>
              <w:pStyle w:val="ConsPlusNormal"/>
              <w:jc w:val="center"/>
            </w:pPr>
            <w:r>
              <w:t>-</w:t>
            </w:r>
          </w:p>
        </w:tc>
      </w:tr>
      <w:tr w:rsidR="002716AA">
        <w:tc>
          <w:tcPr>
            <w:tcW w:w="5046" w:type="dxa"/>
          </w:tcPr>
          <w:p w:rsidR="002716AA" w:rsidRDefault="002716AA">
            <w:pPr>
              <w:pStyle w:val="ConsPlusNormal"/>
              <w:jc w:val="both"/>
            </w:pPr>
            <w:r>
              <w:t>- улицы и дороги местного значения;</w:t>
            </w:r>
          </w:p>
        </w:tc>
        <w:tc>
          <w:tcPr>
            <w:tcW w:w="907" w:type="dxa"/>
            <w:vAlign w:val="center"/>
          </w:tcPr>
          <w:p w:rsidR="002716AA" w:rsidRDefault="002716AA">
            <w:pPr>
              <w:pStyle w:val="ConsPlusNormal"/>
              <w:jc w:val="center"/>
            </w:pPr>
            <w:r>
              <w:t>км</w:t>
            </w:r>
          </w:p>
        </w:tc>
        <w:tc>
          <w:tcPr>
            <w:tcW w:w="1587" w:type="dxa"/>
            <w:vAlign w:val="center"/>
          </w:tcPr>
          <w:p w:rsidR="002716AA" w:rsidRDefault="002716AA">
            <w:pPr>
              <w:pStyle w:val="ConsPlusNormal"/>
              <w:jc w:val="center"/>
            </w:pPr>
            <w:r>
              <w:t>2,920</w:t>
            </w:r>
          </w:p>
        </w:tc>
        <w:tc>
          <w:tcPr>
            <w:tcW w:w="1531" w:type="dxa"/>
            <w:vAlign w:val="center"/>
          </w:tcPr>
          <w:p w:rsidR="002716AA" w:rsidRDefault="002716AA">
            <w:pPr>
              <w:pStyle w:val="ConsPlusNormal"/>
              <w:jc w:val="center"/>
            </w:pPr>
            <w:r>
              <w:t>0,750</w:t>
            </w:r>
          </w:p>
        </w:tc>
      </w:tr>
      <w:tr w:rsidR="002716AA">
        <w:tc>
          <w:tcPr>
            <w:tcW w:w="5046" w:type="dxa"/>
          </w:tcPr>
          <w:p w:rsidR="002716AA" w:rsidRDefault="002716AA">
            <w:pPr>
              <w:pStyle w:val="ConsPlusNormal"/>
              <w:jc w:val="both"/>
            </w:pPr>
            <w:r>
              <w:t>- проезды (улица Восточная)</w:t>
            </w:r>
          </w:p>
        </w:tc>
        <w:tc>
          <w:tcPr>
            <w:tcW w:w="907" w:type="dxa"/>
            <w:vAlign w:val="center"/>
          </w:tcPr>
          <w:p w:rsidR="002716AA" w:rsidRDefault="002716AA">
            <w:pPr>
              <w:pStyle w:val="ConsPlusNormal"/>
              <w:jc w:val="center"/>
            </w:pPr>
            <w:r>
              <w:t>км</w:t>
            </w:r>
          </w:p>
        </w:tc>
        <w:tc>
          <w:tcPr>
            <w:tcW w:w="1587" w:type="dxa"/>
            <w:vAlign w:val="center"/>
          </w:tcPr>
          <w:p w:rsidR="002716AA" w:rsidRDefault="002716AA">
            <w:pPr>
              <w:pStyle w:val="ConsPlusNormal"/>
              <w:jc w:val="center"/>
            </w:pPr>
            <w:r>
              <w:t>0,860</w:t>
            </w:r>
          </w:p>
        </w:tc>
        <w:tc>
          <w:tcPr>
            <w:tcW w:w="1531" w:type="dxa"/>
            <w:vAlign w:val="center"/>
          </w:tcPr>
          <w:p w:rsidR="002716AA" w:rsidRDefault="002716AA">
            <w:pPr>
              <w:pStyle w:val="ConsPlusNormal"/>
              <w:jc w:val="center"/>
            </w:pPr>
            <w:r>
              <w:t>-</w:t>
            </w:r>
          </w:p>
        </w:tc>
      </w:tr>
      <w:tr w:rsidR="002716AA">
        <w:tc>
          <w:tcPr>
            <w:tcW w:w="5046" w:type="dxa"/>
          </w:tcPr>
          <w:p w:rsidR="002716AA" w:rsidRDefault="002716AA">
            <w:pPr>
              <w:pStyle w:val="ConsPlusNormal"/>
              <w:jc w:val="both"/>
            </w:pPr>
            <w:r>
              <w:t>Итого</w:t>
            </w:r>
          </w:p>
        </w:tc>
        <w:tc>
          <w:tcPr>
            <w:tcW w:w="907" w:type="dxa"/>
            <w:vAlign w:val="center"/>
          </w:tcPr>
          <w:p w:rsidR="002716AA" w:rsidRDefault="002716AA">
            <w:pPr>
              <w:pStyle w:val="ConsPlusNormal"/>
              <w:jc w:val="center"/>
            </w:pPr>
            <w:r>
              <w:t>км</w:t>
            </w:r>
          </w:p>
        </w:tc>
        <w:tc>
          <w:tcPr>
            <w:tcW w:w="1587" w:type="dxa"/>
            <w:vAlign w:val="center"/>
          </w:tcPr>
          <w:p w:rsidR="002716AA" w:rsidRDefault="002716AA">
            <w:pPr>
              <w:pStyle w:val="ConsPlusNormal"/>
              <w:jc w:val="center"/>
            </w:pPr>
            <w:r>
              <w:t>30,014</w:t>
            </w:r>
          </w:p>
        </w:tc>
        <w:tc>
          <w:tcPr>
            <w:tcW w:w="1531" w:type="dxa"/>
            <w:vAlign w:val="center"/>
          </w:tcPr>
          <w:p w:rsidR="002716AA" w:rsidRDefault="002716AA">
            <w:pPr>
              <w:pStyle w:val="ConsPlusNormal"/>
              <w:jc w:val="center"/>
            </w:pPr>
            <w:r>
              <w:t>26,860</w:t>
            </w:r>
          </w:p>
        </w:tc>
      </w:tr>
    </w:tbl>
    <w:p w:rsidR="002716AA" w:rsidRDefault="002716AA">
      <w:pPr>
        <w:pStyle w:val="ConsPlusNormal"/>
        <w:jc w:val="both"/>
      </w:pPr>
    </w:p>
    <w:p w:rsidR="002716AA" w:rsidRDefault="002716AA">
      <w:pPr>
        <w:pStyle w:val="ConsPlusNormal"/>
        <w:ind w:firstLine="540"/>
        <w:jc w:val="both"/>
        <w:outlineLvl w:val="3"/>
      </w:pPr>
      <w:r>
        <w:t>4.6.1. Развитие улично-дорожной сети правобережной части города</w:t>
      </w:r>
    </w:p>
    <w:p w:rsidR="002716AA" w:rsidRDefault="002716AA">
      <w:pPr>
        <w:pStyle w:val="ConsPlusNormal"/>
        <w:spacing w:before="220"/>
        <w:ind w:firstLine="540"/>
        <w:jc w:val="both"/>
      </w:pPr>
      <w:r>
        <w:t xml:space="preserve">В соответствии с генеральным </w:t>
      </w:r>
      <w:hyperlink r:id="rId111" w:history="1">
        <w:r>
          <w:rPr>
            <w:color w:val="0000FF"/>
          </w:rPr>
          <w:t>планом</w:t>
        </w:r>
      </w:hyperlink>
      <w:r>
        <w:t xml:space="preserve"> планируются к размещению улично-дорожная сеть и объекты транспортной инфраструктуры на участке перспективной застройки в западной и северо-северо-западной частях правобережной части города в период 2031 - 2035 г. г. Проект планировки и межевания указанной территории не разработан, данные укрупненные.</w:t>
      </w:r>
    </w:p>
    <w:p w:rsidR="002716AA" w:rsidRDefault="002716AA">
      <w:pPr>
        <w:pStyle w:val="ConsPlusNormal"/>
        <w:jc w:val="both"/>
      </w:pPr>
    </w:p>
    <w:p w:rsidR="002716AA" w:rsidRDefault="002716AA">
      <w:pPr>
        <w:pStyle w:val="ConsPlusNormal"/>
        <w:jc w:val="right"/>
        <w:outlineLvl w:val="4"/>
      </w:pPr>
      <w:r>
        <w:t>Таблица 4.4</w:t>
      </w:r>
    </w:p>
    <w:p w:rsidR="002716AA" w:rsidRDefault="002716AA">
      <w:pPr>
        <w:pStyle w:val="ConsPlusNormal"/>
        <w:jc w:val="both"/>
      </w:pPr>
    </w:p>
    <w:p w:rsidR="002716AA" w:rsidRDefault="002716AA">
      <w:pPr>
        <w:pStyle w:val="ConsPlusNormal"/>
        <w:jc w:val="center"/>
      </w:pPr>
      <w:r>
        <w:t>Основные показатели реконструируемой и проектируемой</w:t>
      </w:r>
    </w:p>
    <w:p w:rsidR="002716AA" w:rsidRDefault="002716AA">
      <w:pPr>
        <w:pStyle w:val="ConsPlusNormal"/>
        <w:jc w:val="center"/>
      </w:pPr>
      <w:r>
        <w:t>улично-дорожной сети в правобережной части города</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673"/>
        <w:gridCol w:w="1417"/>
        <w:gridCol w:w="1673"/>
        <w:gridCol w:w="1417"/>
      </w:tblGrid>
      <w:tr w:rsidR="002716AA">
        <w:tc>
          <w:tcPr>
            <w:tcW w:w="2891" w:type="dxa"/>
            <w:vMerge w:val="restart"/>
          </w:tcPr>
          <w:p w:rsidR="002716AA" w:rsidRDefault="002716AA">
            <w:pPr>
              <w:pStyle w:val="ConsPlusNormal"/>
              <w:jc w:val="center"/>
            </w:pPr>
            <w:r>
              <w:t>Показатели</w:t>
            </w:r>
          </w:p>
        </w:tc>
        <w:tc>
          <w:tcPr>
            <w:tcW w:w="6180" w:type="dxa"/>
            <w:gridSpan w:val="4"/>
          </w:tcPr>
          <w:p w:rsidR="002716AA" w:rsidRDefault="002716AA">
            <w:pPr>
              <w:pStyle w:val="ConsPlusNormal"/>
              <w:jc w:val="center"/>
            </w:pPr>
            <w:r>
              <w:t>Характеристики</w:t>
            </w:r>
          </w:p>
        </w:tc>
      </w:tr>
      <w:tr w:rsidR="002716AA">
        <w:tc>
          <w:tcPr>
            <w:tcW w:w="2891" w:type="dxa"/>
            <w:vMerge/>
          </w:tcPr>
          <w:p w:rsidR="002716AA" w:rsidRDefault="002716AA"/>
        </w:tc>
        <w:tc>
          <w:tcPr>
            <w:tcW w:w="3090" w:type="dxa"/>
            <w:gridSpan w:val="2"/>
          </w:tcPr>
          <w:p w:rsidR="002716AA" w:rsidRDefault="002716AA">
            <w:pPr>
              <w:pStyle w:val="ConsPlusNormal"/>
              <w:jc w:val="center"/>
            </w:pPr>
            <w:r>
              <w:t>Реконструируемые</w:t>
            </w:r>
          </w:p>
        </w:tc>
        <w:tc>
          <w:tcPr>
            <w:tcW w:w="3090" w:type="dxa"/>
            <w:gridSpan w:val="2"/>
          </w:tcPr>
          <w:p w:rsidR="002716AA" w:rsidRDefault="002716AA">
            <w:pPr>
              <w:pStyle w:val="ConsPlusNormal"/>
              <w:jc w:val="center"/>
            </w:pPr>
            <w:r>
              <w:t>Проектируемые</w:t>
            </w:r>
          </w:p>
        </w:tc>
      </w:tr>
      <w:tr w:rsidR="002716AA">
        <w:tc>
          <w:tcPr>
            <w:tcW w:w="2891" w:type="dxa"/>
            <w:vMerge/>
          </w:tcPr>
          <w:p w:rsidR="002716AA" w:rsidRDefault="002716AA"/>
        </w:tc>
        <w:tc>
          <w:tcPr>
            <w:tcW w:w="1673" w:type="dxa"/>
          </w:tcPr>
          <w:p w:rsidR="002716AA" w:rsidRDefault="002716AA">
            <w:pPr>
              <w:pStyle w:val="ConsPlusNormal"/>
              <w:jc w:val="center"/>
            </w:pPr>
            <w:r>
              <w:t>Протяженность, км</w:t>
            </w:r>
          </w:p>
        </w:tc>
        <w:tc>
          <w:tcPr>
            <w:tcW w:w="1417" w:type="dxa"/>
          </w:tcPr>
          <w:p w:rsidR="002716AA" w:rsidRDefault="002716AA">
            <w:pPr>
              <w:pStyle w:val="ConsPlusNormal"/>
              <w:jc w:val="center"/>
            </w:pPr>
            <w:r>
              <w:t>Площадь покрытия кв. м</w:t>
            </w:r>
          </w:p>
        </w:tc>
        <w:tc>
          <w:tcPr>
            <w:tcW w:w="1673" w:type="dxa"/>
          </w:tcPr>
          <w:p w:rsidR="002716AA" w:rsidRDefault="002716AA">
            <w:pPr>
              <w:pStyle w:val="ConsPlusNormal"/>
              <w:jc w:val="center"/>
            </w:pPr>
            <w:r>
              <w:t>Протяженность, км</w:t>
            </w:r>
          </w:p>
        </w:tc>
        <w:tc>
          <w:tcPr>
            <w:tcW w:w="1417" w:type="dxa"/>
          </w:tcPr>
          <w:p w:rsidR="002716AA" w:rsidRDefault="002716AA">
            <w:pPr>
              <w:pStyle w:val="ConsPlusNormal"/>
              <w:jc w:val="center"/>
            </w:pPr>
            <w:r>
              <w:t>Площадь покрытия кв. м</w:t>
            </w:r>
          </w:p>
        </w:tc>
      </w:tr>
      <w:tr w:rsidR="002716AA">
        <w:tc>
          <w:tcPr>
            <w:tcW w:w="2891" w:type="dxa"/>
          </w:tcPr>
          <w:p w:rsidR="002716AA" w:rsidRDefault="002716AA">
            <w:pPr>
              <w:pStyle w:val="ConsPlusNormal"/>
              <w:jc w:val="both"/>
            </w:pPr>
            <w:r>
              <w:t>Протяженность улично-дорожной сети, всего, в т.ч.:</w:t>
            </w:r>
          </w:p>
        </w:tc>
        <w:tc>
          <w:tcPr>
            <w:tcW w:w="1673" w:type="dxa"/>
            <w:vAlign w:val="center"/>
          </w:tcPr>
          <w:p w:rsidR="002716AA" w:rsidRDefault="002716AA">
            <w:pPr>
              <w:pStyle w:val="ConsPlusNormal"/>
              <w:jc w:val="center"/>
            </w:pPr>
            <w:r>
              <w:t>7,394</w:t>
            </w:r>
          </w:p>
        </w:tc>
        <w:tc>
          <w:tcPr>
            <w:tcW w:w="1417" w:type="dxa"/>
            <w:vAlign w:val="center"/>
          </w:tcPr>
          <w:p w:rsidR="002716AA" w:rsidRDefault="002716AA">
            <w:pPr>
              <w:pStyle w:val="ConsPlusNormal"/>
              <w:jc w:val="center"/>
            </w:pPr>
            <w:r>
              <w:t>74241</w:t>
            </w:r>
          </w:p>
        </w:tc>
        <w:tc>
          <w:tcPr>
            <w:tcW w:w="1673" w:type="dxa"/>
            <w:vAlign w:val="center"/>
          </w:tcPr>
          <w:p w:rsidR="002716AA" w:rsidRDefault="002716AA">
            <w:pPr>
              <w:pStyle w:val="ConsPlusNormal"/>
              <w:jc w:val="center"/>
            </w:pPr>
            <w:r>
              <w:t>9,500</w:t>
            </w:r>
          </w:p>
        </w:tc>
        <w:tc>
          <w:tcPr>
            <w:tcW w:w="1417" w:type="dxa"/>
            <w:vAlign w:val="center"/>
          </w:tcPr>
          <w:p w:rsidR="002716AA" w:rsidRDefault="002716AA">
            <w:pPr>
              <w:pStyle w:val="ConsPlusNormal"/>
              <w:jc w:val="center"/>
            </w:pPr>
            <w:r>
              <w:t>51488</w:t>
            </w:r>
          </w:p>
        </w:tc>
      </w:tr>
      <w:tr w:rsidR="002716AA">
        <w:tc>
          <w:tcPr>
            <w:tcW w:w="2891" w:type="dxa"/>
          </w:tcPr>
          <w:p w:rsidR="002716AA" w:rsidRDefault="002716AA">
            <w:pPr>
              <w:pStyle w:val="ConsPlusNormal"/>
              <w:jc w:val="both"/>
            </w:pPr>
            <w:r>
              <w:t>- магистральные улицы общегородского значения</w:t>
            </w:r>
          </w:p>
        </w:tc>
        <w:tc>
          <w:tcPr>
            <w:tcW w:w="1673" w:type="dxa"/>
            <w:vAlign w:val="center"/>
          </w:tcPr>
          <w:p w:rsidR="002716AA" w:rsidRDefault="002716AA">
            <w:pPr>
              <w:pStyle w:val="ConsPlusNormal"/>
              <w:jc w:val="center"/>
            </w:pPr>
            <w:r>
              <w:t>2,450</w:t>
            </w:r>
          </w:p>
        </w:tc>
        <w:tc>
          <w:tcPr>
            <w:tcW w:w="1417" w:type="dxa"/>
            <w:vAlign w:val="center"/>
          </w:tcPr>
          <w:p w:rsidR="002716AA" w:rsidRDefault="002716AA">
            <w:pPr>
              <w:pStyle w:val="ConsPlusNormal"/>
              <w:jc w:val="center"/>
            </w:pPr>
            <w:r>
              <w:t>36750</w:t>
            </w:r>
          </w:p>
        </w:tc>
        <w:tc>
          <w:tcPr>
            <w:tcW w:w="1673" w:type="dxa"/>
            <w:vAlign w:val="center"/>
          </w:tcPr>
          <w:p w:rsidR="002716AA" w:rsidRDefault="002716AA">
            <w:pPr>
              <w:pStyle w:val="ConsPlusNormal"/>
              <w:jc w:val="center"/>
            </w:pPr>
            <w:r>
              <w:t>-</w:t>
            </w:r>
          </w:p>
        </w:tc>
        <w:tc>
          <w:tcPr>
            <w:tcW w:w="1417" w:type="dxa"/>
            <w:vAlign w:val="center"/>
          </w:tcPr>
          <w:p w:rsidR="002716AA" w:rsidRDefault="002716AA">
            <w:pPr>
              <w:pStyle w:val="ConsPlusNormal"/>
              <w:jc w:val="center"/>
            </w:pPr>
            <w:r>
              <w:t>-</w:t>
            </w:r>
          </w:p>
        </w:tc>
      </w:tr>
      <w:tr w:rsidR="002716AA">
        <w:tc>
          <w:tcPr>
            <w:tcW w:w="2891" w:type="dxa"/>
          </w:tcPr>
          <w:p w:rsidR="002716AA" w:rsidRDefault="002716AA">
            <w:pPr>
              <w:pStyle w:val="ConsPlusNormal"/>
              <w:jc w:val="both"/>
            </w:pPr>
            <w:r>
              <w:t>- магистральные улицы районного значения пешеходно-транспортные</w:t>
            </w:r>
          </w:p>
        </w:tc>
        <w:tc>
          <w:tcPr>
            <w:tcW w:w="1673" w:type="dxa"/>
            <w:vAlign w:val="center"/>
          </w:tcPr>
          <w:p w:rsidR="002716AA" w:rsidRDefault="002716AA">
            <w:pPr>
              <w:pStyle w:val="ConsPlusNormal"/>
              <w:jc w:val="center"/>
            </w:pPr>
            <w:r>
              <w:t>4,257</w:t>
            </w:r>
          </w:p>
        </w:tc>
        <w:tc>
          <w:tcPr>
            <w:tcW w:w="1417" w:type="dxa"/>
            <w:vAlign w:val="center"/>
          </w:tcPr>
          <w:p w:rsidR="002716AA" w:rsidRDefault="002716AA">
            <w:pPr>
              <w:pStyle w:val="ConsPlusNormal"/>
              <w:jc w:val="center"/>
            </w:pPr>
            <w:r>
              <w:t>34056</w:t>
            </w:r>
          </w:p>
        </w:tc>
        <w:tc>
          <w:tcPr>
            <w:tcW w:w="1673" w:type="dxa"/>
            <w:vAlign w:val="center"/>
          </w:tcPr>
          <w:p w:rsidR="002716AA" w:rsidRDefault="002716AA">
            <w:pPr>
              <w:pStyle w:val="ConsPlusNormal"/>
              <w:jc w:val="center"/>
            </w:pPr>
            <w:r>
              <w:t>1,060</w:t>
            </w:r>
          </w:p>
        </w:tc>
        <w:tc>
          <w:tcPr>
            <w:tcW w:w="1417" w:type="dxa"/>
            <w:vAlign w:val="center"/>
          </w:tcPr>
          <w:p w:rsidR="002716AA" w:rsidRDefault="002716AA">
            <w:pPr>
              <w:pStyle w:val="ConsPlusNormal"/>
              <w:jc w:val="center"/>
            </w:pPr>
            <w:r>
              <w:t>8480</w:t>
            </w:r>
          </w:p>
        </w:tc>
      </w:tr>
      <w:tr w:rsidR="002716AA">
        <w:tc>
          <w:tcPr>
            <w:tcW w:w="2891" w:type="dxa"/>
          </w:tcPr>
          <w:p w:rsidR="002716AA" w:rsidRDefault="002716AA">
            <w:pPr>
              <w:pStyle w:val="ConsPlusNormal"/>
              <w:jc w:val="both"/>
            </w:pPr>
            <w:r>
              <w:t>- улицы и дороги местного значения</w:t>
            </w:r>
          </w:p>
        </w:tc>
        <w:tc>
          <w:tcPr>
            <w:tcW w:w="1673" w:type="dxa"/>
            <w:vAlign w:val="center"/>
          </w:tcPr>
          <w:p w:rsidR="002716AA" w:rsidRDefault="002716AA">
            <w:pPr>
              <w:pStyle w:val="ConsPlusNormal"/>
              <w:jc w:val="center"/>
            </w:pPr>
            <w:r>
              <w:t>-</w:t>
            </w:r>
          </w:p>
        </w:tc>
        <w:tc>
          <w:tcPr>
            <w:tcW w:w="1417" w:type="dxa"/>
            <w:vAlign w:val="center"/>
          </w:tcPr>
          <w:p w:rsidR="002716AA" w:rsidRDefault="002716AA">
            <w:pPr>
              <w:pStyle w:val="ConsPlusNormal"/>
              <w:jc w:val="center"/>
            </w:pPr>
            <w:r>
              <w:t>-</w:t>
            </w:r>
          </w:p>
        </w:tc>
        <w:tc>
          <w:tcPr>
            <w:tcW w:w="1673" w:type="dxa"/>
            <w:vAlign w:val="center"/>
          </w:tcPr>
          <w:p w:rsidR="002716AA" w:rsidRDefault="002716AA">
            <w:pPr>
              <w:pStyle w:val="ConsPlusNormal"/>
              <w:jc w:val="center"/>
            </w:pPr>
            <w:r>
              <w:t>8,440</w:t>
            </w:r>
          </w:p>
        </w:tc>
        <w:tc>
          <w:tcPr>
            <w:tcW w:w="1417" w:type="dxa"/>
            <w:vAlign w:val="center"/>
          </w:tcPr>
          <w:p w:rsidR="002716AA" w:rsidRDefault="002716AA">
            <w:pPr>
              <w:pStyle w:val="ConsPlusNormal"/>
              <w:jc w:val="center"/>
            </w:pPr>
            <w:r>
              <w:t>50640</w:t>
            </w:r>
          </w:p>
        </w:tc>
      </w:tr>
      <w:tr w:rsidR="002716AA">
        <w:tc>
          <w:tcPr>
            <w:tcW w:w="2891" w:type="dxa"/>
          </w:tcPr>
          <w:p w:rsidR="002716AA" w:rsidRDefault="002716AA">
            <w:pPr>
              <w:pStyle w:val="ConsPlusNormal"/>
              <w:jc w:val="both"/>
            </w:pPr>
            <w:r>
              <w:t>- проезды</w:t>
            </w:r>
          </w:p>
        </w:tc>
        <w:tc>
          <w:tcPr>
            <w:tcW w:w="1673" w:type="dxa"/>
            <w:vAlign w:val="center"/>
          </w:tcPr>
          <w:p w:rsidR="002716AA" w:rsidRDefault="002716AA">
            <w:pPr>
              <w:pStyle w:val="ConsPlusNormal"/>
              <w:jc w:val="center"/>
            </w:pPr>
            <w:r>
              <w:t>0,687</w:t>
            </w:r>
          </w:p>
        </w:tc>
        <w:tc>
          <w:tcPr>
            <w:tcW w:w="1417" w:type="dxa"/>
            <w:vAlign w:val="center"/>
          </w:tcPr>
          <w:p w:rsidR="002716AA" w:rsidRDefault="002716AA">
            <w:pPr>
              <w:pStyle w:val="ConsPlusNormal"/>
              <w:jc w:val="center"/>
            </w:pPr>
            <w:r>
              <w:t>3435</w:t>
            </w:r>
          </w:p>
        </w:tc>
        <w:tc>
          <w:tcPr>
            <w:tcW w:w="1673" w:type="dxa"/>
            <w:vAlign w:val="center"/>
          </w:tcPr>
          <w:p w:rsidR="002716AA" w:rsidRDefault="002716AA">
            <w:pPr>
              <w:pStyle w:val="ConsPlusNormal"/>
              <w:jc w:val="center"/>
            </w:pPr>
            <w:r>
              <w:t>-</w:t>
            </w:r>
          </w:p>
        </w:tc>
        <w:tc>
          <w:tcPr>
            <w:tcW w:w="1417" w:type="dxa"/>
            <w:vAlign w:val="center"/>
          </w:tcPr>
          <w:p w:rsidR="002716AA" w:rsidRDefault="002716AA">
            <w:pPr>
              <w:pStyle w:val="ConsPlusNormal"/>
              <w:jc w:val="center"/>
            </w:pPr>
            <w:r>
              <w:t>-</w:t>
            </w:r>
          </w:p>
        </w:tc>
      </w:tr>
    </w:tbl>
    <w:p w:rsidR="002716AA" w:rsidRDefault="002716AA">
      <w:pPr>
        <w:pStyle w:val="ConsPlusNormal"/>
        <w:jc w:val="both"/>
      </w:pPr>
    </w:p>
    <w:p w:rsidR="002716AA" w:rsidRDefault="002716AA">
      <w:pPr>
        <w:pStyle w:val="ConsPlusNormal"/>
        <w:ind w:firstLine="540"/>
        <w:jc w:val="both"/>
      </w:pPr>
      <w:r>
        <w:t xml:space="preserve">В числе первоочередных мероприятий планируется освоение территории перспективной застройки 8 микрорайона в период 2018 - 2020 г. г. и 16 микрорайона в период 2019 - 2020 г. г. (объекты многоэтажной жилой застройки и общественно-делового назначения). В 8 микрорайоне предполагается строительство улиц местного значения протяженностью 0,840 м. В 16 микрорайоне предполагается строительство магистральных улиц районного значения протяженностью 1,060 м (см. </w:t>
      </w:r>
      <w:hyperlink w:anchor="P5619" w:history="1">
        <w:r>
          <w:rPr>
            <w:color w:val="0000FF"/>
          </w:rPr>
          <w:t>рисунок 4.7</w:t>
        </w:r>
      </w:hyperlink>
      <w:r>
        <w:t xml:space="preserve"> - не приводится).</w:t>
      </w:r>
    </w:p>
    <w:p w:rsidR="002716AA" w:rsidRDefault="002716AA">
      <w:pPr>
        <w:pStyle w:val="ConsPlusNormal"/>
        <w:jc w:val="both"/>
      </w:pPr>
    </w:p>
    <w:p w:rsidR="002716AA" w:rsidRDefault="002716AA">
      <w:pPr>
        <w:pStyle w:val="ConsPlusNormal"/>
        <w:ind w:firstLine="540"/>
        <w:jc w:val="both"/>
      </w:pPr>
      <w:bookmarkStart w:id="77" w:name="P5619"/>
      <w:bookmarkEnd w:id="77"/>
      <w:r>
        <w:t>Рис. 4.7. Перспективная схема улично-дорожной сети правобережной части города.</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С учетом высокой интенсивности автомобильного движения по улице Прибалтийской целесообразно провести ее обследование и прилегающей территории на предмет проведения реконструкции улицы Прибалтийской в границах улицы Ленинградской и улицы Дружбы Народов (протяженность 0,936 км).</w:t>
      </w:r>
    </w:p>
    <w:p w:rsidR="002716AA" w:rsidRDefault="002716AA">
      <w:pPr>
        <w:pStyle w:val="ConsPlusNormal"/>
        <w:spacing w:before="220"/>
        <w:ind w:firstLine="540"/>
        <w:jc w:val="both"/>
        <w:outlineLvl w:val="3"/>
      </w:pPr>
      <w:r>
        <w:t>4.6.2. Территория перспективной застройки на юге от перекрестка проспекта Нефтяников - Повховского шоссе</w:t>
      </w:r>
    </w:p>
    <w:p w:rsidR="002716AA" w:rsidRDefault="002716AA">
      <w:pPr>
        <w:pStyle w:val="ConsPlusNormal"/>
        <w:spacing w:before="220"/>
        <w:ind w:firstLine="540"/>
        <w:jc w:val="both"/>
      </w:pPr>
      <w:r>
        <w:t xml:space="preserve">На проектируемой территории площадью 37,1 га планируются к строительству многоквартирные жилые дома с приквартирными участками и одноквартирные жилые дома с приусадебными участками, а также объекты общественно-делового назначения (см. </w:t>
      </w:r>
      <w:hyperlink w:anchor="P5666" w:history="1">
        <w:r>
          <w:rPr>
            <w:color w:val="0000FF"/>
          </w:rPr>
          <w:t>рисунок 4.8</w:t>
        </w:r>
      </w:hyperlink>
      <w:r>
        <w:t xml:space="preserve"> - не приводится). Проектируемая численность проживающих составит 900 человек, прогнозируемый уровень обеспеченности населения индивидуальными легковыми автомобилями составит порядка 420 автомобилей на 1000 жителей, расчетное количество легковых автомобилей составит 378 единиц.</w:t>
      </w:r>
    </w:p>
    <w:p w:rsidR="002716AA" w:rsidRDefault="002716AA">
      <w:pPr>
        <w:pStyle w:val="ConsPlusNormal"/>
        <w:spacing w:before="220"/>
        <w:ind w:firstLine="540"/>
        <w:jc w:val="both"/>
      </w:pPr>
      <w:r>
        <w:t xml:space="preserve">Категории улиц и дорог назначены в соответствии с классификацией, приведенной в </w:t>
      </w:r>
      <w:hyperlink r:id="rId112" w:history="1">
        <w:r>
          <w:rPr>
            <w:color w:val="0000FF"/>
          </w:rPr>
          <w:t>таблице 26</w:t>
        </w:r>
      </w:hyperlink>
      <w:r>
        <w:t xml:space="preserve"> РНГП Ханты-Мансийского автономного округа - Югры. С учетом функционального назначения улиц и дорог, интенсивности транспортного движения на отдельных участках, улично-дорожная сеть разделена на следующие категории:</w:t>
      </w:r>
    </w:p>
    <w:p w:rsidR="002716AA" w:rsidRDefault="002716AA">
      <w:pPr>
        <w:pStyle w:val="ConsPlusNormal"/>
        <w:spacing w:before="220"/>
        <w:ind w:firstLine="540"/>
        <w:jc w:val="both"/>
      </w:pPr>
      <w:r>
        <w:t>- магистральные улицы районного значения транспортно-пешеходные;</w:t>
      </w:r>
    </w:p>
    <w:p w:rsidR="002716AA" w:rsidRDefault="002716AA">
      <w:pPr>
        <w:pStyle w:val="ConsPlusNormal"/>
        <w:spacing w:before="220"/>
        <w:ind w:firstLine="540"/>
        <w:jc w:val="both"/>
      </w:pPr>
      <w:r>
        <w:t>- улицы и дороги местного значения;</w:t>
      </w:r>
    </w:p>
    <w:p w:rsidR="002716AA" w:rsidRDefault="002716AA">
      <w:pPr>
        <w:pStyle w:val="ConsPlusNormal"/>
        <w:spacing w:before="220"/>
        <w:ind w:firstLine="540"/>
        <w:jc w:val="both"/>
      </w:pPr>
      <w:r>
        <w:t>- проезды основные.</w:t>
      </w:r>
    </w:p>
    <w:p w:rsidR="002716AA" w:rsidRDefault="002716AA">
      <w:pPr>
        <w:pStyle w:val="ConsPlusNormal"/>
        <w:spacing w:before="220"/>
        <w:ind w:firstLine="540"/>
        <w:jc w:val="both"/>
      </w:pPr>
      <w:r>
        <w:t>В целях создания удобных, быстрых и безопасных транспортных связей на территории проекта планировки предлагается строительство новых улиц и дорог. Дорожные одежды улиц и дорог необходимо предусмотреть капитального типа. Вдоль проездов предусмотреть места для временного складирования снега, счищаемого с проездов шириной 1,5 метра.</w:t>
      </w:r>
    </w:p>
    <w:p w:rsidR="002716AA" w:rsidRDefault="002716AA">
      <w:pPr>
        <w:pStyle w:val="ConsPlusNormal"/>
        <w:spacing w:before="220"/>
        <w:ind w:firstLine="540"/>
        <w:jc w:val="both"/>
      </w:pPr>
      <w:r>
        <w:t xml:space="preserve">Параметры поперечного профиля улиц и дорог, в том числе ширина пешеходной части тротуара (1,0 - 3,0 м), назначены согласно требованиям </w:t>
      </w:r>
      <w:hyperlink r:id="rId113" w:history="1">
        <w:r>
          <w:rPr>
            <w:color w:val="0000FF"/>
          </w:rPr>
          <w:t>РНГП</w:t>
        </w:r>
      </w:hyperlink>
      <w:r>
        <w:t xml:space="preserve"> Ханты-Мансийский автономный округ - Югры, в том числе:</w:t>
      </w:r>
    </w:p>
    <w:p w:rsidR="002716AA" w:rsidRDefault="002716AA">
      <w:pPr>
        <w:pStyle w:val="ConsPlusNormal"/>
        <w:spacing w:before="220"/>
        <w:ind w:firstLine="540"/>
        <w:jc w:val="both"/>
      </w:pPr>
      <w:r>
        <w:t>- магистральные улицы районного значения транспортно-пешеходные - 7,0 м;</w:t>
      </w:r>
    </w:p>
    <w:p w:rsidR="002716AA" w:rsidRDefault="002716AA">
      <w:pPr>
        <w:pStyle w:val="ConsPlusNormal"/>
        <w:spacing w:before="220"/>
        <w:ind w:firstLine="540"/>
        <w:jc w:val="both"/>
      </w:pPr>
      <w:r>
        <w:t>- улицы и дороги местного значения - 6,0 м;</w:t>
      </w:r>
    </w:p>
    <w:p w:rsidR="002716AA" w:rsidRDefault="002716AA">
      <w:pPr>
        <w:pStyle w:val="ConsPlusNormal"/>
        <w:spacing w:before="220"/>
        <w:ind w:firstLine="540"/>
        <w:jc w:val="both"/>
      </w:pPr>
      <w:r>
        <w:t>- проезды основные - 6 м.</w:t>
      </w:r>
    </w:p>
    <w:p w:rsidR="002716AA" w:rsidRDefault="002716AA">
      <w:pPr>
        <w:pStyle w:val="ConsPlusNormal"/>
        <w:jc w:val="both"/>
      </w:pPr>
    </w:p>
    <w:p w:rsidR="002716AA" w:rsidRDefault="002716AA">
      <w:pPr>
        <w:pStyle w:val="ConsPlusNormal"/>
        <w:jc w:val="right"/>
        <w:outlineLvl w:val="4"/>
      </w:pPr>
      <w:r>
        <w:t>Таблица 4.5</w:t>
      </w:r>
    </w:p>
    <w:p w:rsidR="002716AA" w:rsidRDefault="002716AA">
      <w:pPr>
        <w:pStyle w:val="ConsPlusNormal"/>
        <w:jc w:val="both"/>
      </w:pPr>
    </w:p>
    <w:p w:rsidR="002716AA" w:rsidRDefault="002716AA">
      <w:pPr>
        <w:pStyle w:val="ConsPlusNormal"/>
        <w:jc w:val="center"/>
      </w:pPr>
      <w:r>
        <w:t>Основные показатели проектируемой улично-дорожной сети</w:t>
      </w:r>
    </w:p>
    <w:p w:rsidR="002716AA" w:rsidRDefault="002716AA">
      <w:pPr>
        <w:pStyle w:val="ConsPlusNormal"/>
        <w:jc w:val="center"/>
      </w:pPr>
      <w:r>
        <w:t>в границах проекта планировки</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1644"/>
        <w:gridCol w:w="1247"/>
      </w:tblGrid>
      <w:tr w:rsidR="002716AA">
        <w:tc>
          <w:tcPr>
            <w:tcW w:w="6180" w:type="dxa"/>
            <w:vMerge w:val="restart"/>
          </w:tcPr>
          <w:p w:rsidR="002716AA" w:rsidRDefault="002716AA">
            <w:pPr>
              <w:pStyle w:val="ConsPlusNormal"/>
              <w:jc w:val="center"/>
            </w:pPr>
            <w:r>
              <w:t>Показатели</w:t>
            </w:r>
          </w:p>
        </w:tc>
        <w:tc>
          <w:tcPr>
            <w:tcW w:w="2891" w:type="dxa"/>
            <w:gridSpan w:val="2"/>
          </w:tcPr>
          <w:p w:rsidR="002716AA" w:rsidRDefault="002716AA">
            <w:pPr>
              <w:pStyle w:val="ConsPlusNormal"/>
              <w:jc w:val="center"/>
            </w:pPr>
            <w:r>
              <w:t>Характеристики</w:t>
            </w:r>
          </w:p>
        </w:tc>
      </w:tr>
      <w:tr w:rsidR="002716AA">
        <w:tc>
          <w:tcPr>
            <w:tcW w:w="6180" w:type="dxa"/>
            <w:vMerge/>
          </w:tcPr>
          <w:p w:rsidR="002716AA" w:rsidRDefault="002716AA"/>
        </w:tc>
        <w:tc>
          <w:tcPr>
            <w:tcW w:w="1644" w:type="dxa"/>
          </w:tcPr>
          <w:p w:rsidR="002716AA" w:rsidRDefault="002716AA">
            <w:pPr>
              <w:pStyle w:val="ConsPlusNormal"/>
              <w:jc w:val="center"/>
            </w:pPr>
            <w:r>
              <w:t>Протяженность, км</w:t>
            </w:r>
          </w:p>
        </w:tc>
        <w:tc>
          <w:tcPr>
            <w:tcW w:w="1247" w:type="dxa"/>
          </w:tcPr>
          <w:p w:rsidR="002716AA" w:rsidRDefault="002716AA">
            <w:pPr>
              <w:pStyle w:val="ConsPlusNormal"/>
              <w:jc w:val="center"/>
            </w:pPr>
            <w:r>
              <w:t>Площадь, кв. м</w:t>
            </w:r>
          </w:p>
        </w:tc>
      </w:tr>
      <w:tr w:rsidR="002716AA">
        <w:tc>
          <w:tcPr>
            <w:tcW w:w="6180" w:type="dxa"/>
          </w:tcPr>
          <w:p w:rsidR="002716AA" w:rsidRDefault="002716AA">
            <w:pPr>
              <w:pStyle w:val="ConsPlusNormal"/>
              <w:jc w:val="both"/>
            </w:pPr>
            <w:r>
              <w:t>Протяженность улично-дорожной сети, всего, в т.ч.:</w:t>
            </w:r>
          </w:p>
        </w:tc>
        <w:tc>
          <w:tcPr>
            <w:tcW w:w="1644" w:type="dxa"/>
          </w:tcPr>
          <w:p w:rsidR="002716AA" w:rsidRDefault="002716AA">
            <w:pPr>
              <w:pStyle w:val="ConsPlusNormal"/>
              <w:jc w:val="center"/>
            </w:pPr>
            <w:r>
              <w:t>4,84</w:t>
            </w:r>
          </w:p>
        </w:tc>
        <w:tc>
          <w:tcPr>
            <w:tcW w:w="1247" w:type="dxa"/>
          </w:tcPr>
          <w:p w:rsidR="002716AA" w:rsidRDefault="002716AA">
            <w:pPr>
              <w:pStyle w:val="ConsPlusNormal"/>
              <w:jc w:val="center"/>
            </w:pPr>
            <w:r>
              <w:t>30120</w:t>
            </w:r>
          </w:p>
        </w:tc>
      </w:tr>
      <w:tr w:rsidR="002716AA">
        <w:tc>
          <w:tcPr>
            <w:tcW w:w="6180" w:type="dxa"/>
          </w:tcPr>
          <w:p w:rsidR="002716AA" w:rsidRDefault="002716AA">
            <w:pPr>
              <w:pStyle w:val="ConsPlusNormal"/>
              <w:jc w:val="both"/>
            </w:pPr>
            <w:r>
              <w:t>- магистральные улицы районного значения пешеходно-транспортные</w:t>
            </w:r>
          </w:p>
        </w:tc>
        <w:tc>
          <w:tcPr>
            <w:tcW w:w="1644" w:type="dxa"/>
          </w:tcPr>
          <w:p w:rsidR="002716AA" w:rsidRDefault="002716AA">
            <w:pPr>
              <w:pStyle w:val="ConsPlusNormal"/>
              <w:jc w:val="center"/>
            </w:pPr>
            <w:r>
              <w:t>1,08</w:t>
            </w:r>
          </w:p>
        </w:tc>
        <w:tc>
          <w:tcPr>
            <w:tcW w:w="1247" w:type="dxa"/>
          </w:tcPr>
          <w:p w:rsidR="002716AA" w:rsidRDefault="002716AA">
            <w:pPr>
              <w:pStyle w:val="ConsPlusNormal"/>
              <w:jc w:val="center"/>
            </w:pPr>
            <w:r>
              <w:t>7560</w:t>
            </w:r>
          </w:p>
        </w:tc>
      </w:tr>
      <w:tr w:rsidR="002716AA">
        <w:tc>
          <w:tcPr>
            <w:tcW w:w="6180" w:type="dxa"/>
          </w:tcPr>
          <w:p w:rsidR="002716AA" w:rsidRDefault="002716AA">
            <w:pPr>
              <w:pStyle w:val="ConsPlusNormal"/>
              <w:jc w:val="both"/>
            </w:pPr>
            <w:r>
              <w:t>- улицы и дороги местного значения</w:t>
            </w:r>
          </w:p>
        </w:tc>
        <w:tc>
          <w:tcPr>
            <w:tcW w:w="1644" w:type="dxa"/>
          </w:tcPr>
          <w:p w:rsidR="002716AA" w:rsidRDefault="002716AA">
            <w:pPr>
              <w:pStyle w:val="ConsPlusNormal"/>
              <w:jc w:val="center"/>
            </w:pPr>
            <w:r>
              <w:t>3,51</w:t>
            </w:r>
          </w:p>
        </w:tc>
        <w:tc>
          <w:tcPr>
            <w:tcW w:w="1247" w:type="dxa"/>
          </w:tcPr>
          <w:p w:rsidR="002716AA" w:rsidRDefault="002716AA">
            <w:pPr>
              <w:pStyle w:val="ConsPlusNormal"/>
              <w:jc w:val="center"/>
            </w:pPr>
            <w:r>
              <w:t>21060</w:t>
            </w:r>
          </w:p>
        </w:tc>
      </w:tr>
      <w:tr w:rsidR="002716AA">
        <w:tc>
          <w:tcPr>
            <w:tcW w:w="6180" w:type="dxa"/>
          </w:tcPr>
          <w:p w:rsidR="002716AA" w:rsidRDefault="002716AA">
            <w:pPr>
              <w:pStyle w:val="ConsPlusNormal"/>
              <w:jc w:val="both"/>
            </w:pPr>
            <w:r>
              <w:t>- проезды основные</w:t>
            </w:r>
          </w:p>
        </w:tc>
        <w:tc>
          <w:tcPr>
            <w:tcW w:w="1644" w:type="dxa"/>
          </w:tcPr>
          <w:p w:rsidR="002716AA" w:rsidRDefault="002716AA">
            <w:pPr>
              <w:pStyle w:val="ConsPlusNormal"/>
              <w:jc w:val="center"/>
            </w:pPr>
            <w:r>
              <w:t>0,25</w:t>
            </w:r>
          </w:p>
        </w:tc>
        <w:tc>
          <w:tcPr>
            <w:tcW w:w="1247" w:type="dxa"/>
          </w:tcPr>
          <w:p w:rsidR="002716AA" w:rsidRDefault="002716AA">
            <w:pPr>
              <w:pStyle w:val="ConsPlusNormal"/>
              <w:jc w:val="center"/>
            </w:pPr>
            <w:r>
              <w:t>1500</w:t>
            </w:r>
          </w:p>
        </w:tc>
      </w:tr>
    </w:tbl>
    <w:p w:rsidR="002716AA" w:rsidRDefault="002716AA">
      <w:pPr>
        <w:pStyle w:val="ConsPlusNormal"/>
        <w:jc w:val="both"/>
      </w:pPr>
    </w:p>
    <w:p w:rsidR="002716AA" w:rsidRDefault="002716AA">
      <w:pPr>
        <w:pStyle w:val="ConsPlusNormal"/>
        <w:ind w:firstLine="540"/>
        <w:jc w:val="both"/>
      </w:pPr>
      <w:r>
        <w:t>Проектом предусмотрено хранение личного автотранспорта на приквартирных и индивидуальных земельных участках.</w:t>
      </w:r>
    </w:p>
    <w:p w:rsidR="002716AA" w:rsidRDefault="002716AA">
      <w:pPr>
        <w:pStyle w:val="ConsPlusNormal"/>
        <w:spacing w:before="220"/>
        <w:ind w:firstLine="540"/>
        <w:jc w:val="both"/>
      </w:pPr>
      <w:r>
        <w:t>На территории в границах проекта планировки предлагается развитие сети общественного транспорта. Маршрут организуется по магистральной улице районного значения.</w:t>
      </w:r>
    </w:p>
    <w:p w:rsidR="002716AA" w:rsidRDefault="002716AA">
      <w:pPr>
        <w:pStyle w:val="ConsPlusNormal"/>
        <w:spacing w:before="220"/>
        <w:ind w:firstLine="540"/>
        <w:jc w:val="both"/>
      </w:pPr>
      <w:r>
        <w:t>Объекты транспортной инфраструктуры</w:t>
      </w:r>
    </w:p>
    <w:p w:rsidR="002716AA" w:rsidRDefault="002716AA">
      <w:pPr>
        <w:pStyle w:val="ConsPlusNormal"/>
        <w:spacing w:before="220"/>
        <w:ind w:firstLine="540"/>
        <w:jc w:val="both"/>
      </w:pPr>
      <w:r>
        <w:t>Расчетное количество личного автотранспорта составит 395 единиц. Весь личный транспорт жителей предусматривается хранить на территории приквартирных и приусадебных участков. К расчетному сроку:</w:t>
      </w:r>
    </w:p>
    <w:p w:rsidR="002716AA" w:rsidRDefault="002716AA">
      <w:pPr>
        <w:pStyle w:val="ConsPlusNormal"/>
        <w:spacing w:before="220"/>
        <w:ind w:firstLine="540"/>
        <w:jc w:val="both"/>
      </w:pPr>
      <w:r>
        <w:t>- количество стоянок временного хранения автомобилей - 237 шт.;</w:t>
      </w:r>
    </w:p>
    <w:p w:rsidR="002716AA" w:rsidRDefault="002716AA">
      <w:pPr>
        <w:pStyle w:val="ConsPlusNormal"/>
        <w:spacing w:before="220"/>
        <w:ind w:firstLine="540"/>
        <w:jc w:val="both"/>
      </w:pPr>
      <w:r>
        <w:t>- остановочных павильонов общественного транспорта - 2 шт.;</w:t>
      </w:r>
    </w:p>
    <w:p w:rsidR="002716AA" w:rsidRDefault="002716AA">
      <w:pPr>
        <w:pStyle w:val="ConsPlusNormal"/>
        <w:spacing w:before="220"/>
        <w:ind w:firstLine="540"/>
        <w:jc w:val="both"/>
      </w:pPr>
      <w:r>
        <w:t>- протяженность линий пассажирского транспорта (автобус) - 0,6 км.</w:t>
      </w:r>
    </w:p>
    <w:p w:rsidR="002716AA" w:rsidRDefault="002716AA">
      <w:pPr>
        <w:pStyle w:val="ConsPlusNormal"/>
        <w:jc w:val="both"/>
      </w:pPr>
    </w:p>
    <w:p w:rsidR="002716AA" w:rsidRDefault="002716AA">
      <w:pPr>
        <w:pStyle w:val="ConsPlusNormal"/>
        <w:ind w:firstLine="540"/>
        <w:jc w:val="both"/>
      </w:pPr>
      <w:bookmarkStart w:id="78" w:name="P5666"/>
      <w:bookmarkEnd w:id="78"/>
      <w:r>
        <w:t>Рис. 4.8. Проект планировки участка перспективной застройки южнее пересечения проспекта Нефтяников - улицы Повховское шоссе. Схема организации улично-дорожной сети и схема движения транспорта.</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outlineLvl w:val="3"/>
      </w:pPr>
      <w:r>
        <w:t>4.6.3. Территория участка застройки по улице Таллинская - улица Рижская</w:t>
      </w:r>
    </w:p>
    <w:p w:rsidR="002716AA" w:rsidRDefault="002716AA">
      <w:pPr>
        <w:pStyle w:val="ConsPlusNormal"/>
        <w:spacing w:before="220"/>
        <w:ind w:firstLine="540"/>
        <w:jc w:val="both"/>
      </w:pPr>
      <w:r>
        <w:t xml:space="preserve">Проектируемая территория расположена в юго-восточной части города Когалыма. Границами территории проекта планировки являются Повховское шоссе - проспект Нефтяников - улица Дружбы Народов - река Ингу-Ягун (см. </w:t>
      </w:r>
      <w:hyperlink w:anchor="P5734" w:history="1">
        <w:r>
          <w:rPr>
            <w:color w:val="0000FF"/>
          </w:rPr>
          <w:t>рисунок 4.9</w:t>
        </w:r>
      </w:hyperlink>
      <w:r>
        <w:t xml:space="preserve"> - не приводится).</w:t>
      </w:r>
    </w:p>
    <w:p w:rsidR="002716AA" w:rsidRDefault="002716AA">
      <w:pPr>
        <w:pStyle w:val="ConsPlusNormal"/>
        <w:spacing w:before="220"/>
        <w:ind w:firstLine="540"/>
        <w:jc w:val="both"/>
      </w:pPr>
      <w:r>
        <w:t>Площадь территории в границах проекта планировки - 75,4 га, расчетная численности населения должна составить 3,4 тыс. человек. Прогнозируемый уровень обеспеченности населения индивидуальными легковыми автомобилями составит около 420 автомобилей на 1000 жителей, расчетное количество легковых автомобилей составит 1428 единиц.</w:t>
      </w:r>
    </w:p>
    <w:p w:rsidR="002716AA" w:rsidRDefault="002716AA">
      <w:pPr>
        <w:pStyle w:val="ConsPlusNormal"/>
        <w:spacing w:before="220"/>
        <w:ind w:firstLine="540"/>
        <w:jc w:val="both"/>
      </w:pPr>
      <w:r>
        <w:t>Проектом планировки планируется индивидуальная жилая застройка и объекты общественно-делового назначения. Для обеспечения жителей проектируемой территории объектами хранения индивидуального автотранспорта предлагается организовать открытые парковки. Проектом предложено сохранить и частично реконструировать территорию размещения гаражей индивидуального транспорта в центральной и юго-восточной части, с целью соблюдения санитарных разрывов до жилой застройки.</w:t>
      </w:r>
    </w:p>
    <w:p w:rsidR="002716AA" w:rsidRDefault="002716AA">
      <w:pPr>
        <w:pStyle w:val="ConsPlusNormal"/>
        <w:spacing w:before="220"/>
        <w:ind w:firstLine="540"/>
        <w:jc w:val="both"/>
      </w:pPr>
      <w:r>
        <w:t>Улично-дорожная сеть</w:t>
      </w:r>
    </w:p>
    <w:p w:rsidR="002716AA" w:rsidRDefault="002716AA">
      <w:pPr>
        <w:pStyle w:val="ConsPlusNormal"/>
        <w:spacing w:before="220"/>
        <w:ind w:firstLine="540"/>
        <w:jc w:val="both"/>
      </w:pPr>
      <w:r>
        <w:t>Автодорожный мост, располагающийся на проспекте Нефтяников - сохраняется. В границах проекта планировки предлагается развитие сети общественного транспорта. Подъезд к микрорайонам осуществляется общественным транспортом по магистральным дорогам регулируемого движения, расположенным за границей проекта планировки. В границах проекта планировки движение общественного транспорта осуществляется по магистральным улицам районного значения пешеходно-транспортным. Протяженность линий общественного транспорта, обслуживающих проектируемую территорию, составляет около 2,7 км (0,9 км в границах проекта планировки).</w:t>
      </w:r>
    </w:p>
    <w:p w:rsidR="002716AA" w:rsidRDefault="002716AA">
      <w:pPr>
        <w:pStyle w:val="ConsPlusNormal"/>
        <w:spacing w:before="220"/>
        <w:ind w:firstLine="540"/>
        <w:jc w:val="both"/>
      </w:pPr>
      <w:r>
        <w:t xml:space="preserve">Параметры поперечного профиля улиц и дорог, назначены согласно требованиям РНГП Ханты-Мансийского автономного округа - Югры </w:t>
      </w:r>
      <w:hyperlink r:id="rId114" w:history="1">
        <w:r>
          <w:rPr>
            <w:color w:val="0000FF"/>
          </w:rPr>
          <w:t>(таблица 26)</w:t>
        </w:r>
      </w:hyperlink>
      <w:r>
        <w:t>, в том числе:</w:t>
      </w:r>
    </w:p>
    <w:p w:rsidR="002716AA" w:rsidRDefault="002716AA">
      <w:pPr>
        <w:pStyle w:val="ConsPlusNormal"/>
        <w:spacing w:before="220"/>
        <w:ind w:firstLine="540"/>
        <w:jc w:val="both"/>
      </w:pPr>
      <w:r>
        <w:t>- магистральные улицы районного значения пешеходно-транспортные - 8,0 м;</w:t>
      </w:r>
    </w:p>
    <w:p w:rsidR="002716AA" w:rsidRDefault="002716AA">
      <w:pPr>
        <w:pStyle w:val="ConsPlusNormal"/>
        <w:spacing w:before="220"/>
        <w:ind w:firstLine="540"/>
        <w:jc w:val="both"/>
      </w:pPr>
      <w:r>
        <w:t>- улицы и дороги местного значения - 6,0 м; ИТП</w:t>
      </w:r>
    </w:p>
    <w:p w:rsidR="002716AA" w:rsidRDefault="002716AA">
      <w:pPr>
        <w:pStyle w:val="ConsPlusNormal"/>
        <w:spacing w:before="220"/>
        <w:ind w:firstLine="540"/>
        <w:jc w:val="both"/>
      </w:pPr>
      <w:r>
        <w:t>- проезды основные - 6,0 м;</w:t>
      </w:r>
    </w:p>
    <w:p w:rsidR="002716AA" w:rsidRDefault="002716AA">
      <w:pPr>
        <w:pStyle w:val="ConsPlusNormal"/>
        <w:spacing w:before="220"/>
        <w:ind w:firstLine="540"/>
        <w:jc w:val="both"/>
      </w:pPr>
      <w:r>
        <w:t>- проезды второстепенные - 3,5 м.</w:t>
      </w:r>
    </w:p>
    <w:p w:rsidR="002716AA" w:rsidRDefault="002716AA">
      <w:pPr>
        <w:pStyle w:val="ConsPlusNormal"/>
        <w:jc w:val="both"/>
      </w:pPr>
    </w:p>
    <w:p w:rsidR="002716AA" w:rsidRDefault="002716AA">
      <w:pPr>
        <w:pStyle w:val="ConsPlusNormal"/>
        <w:jc w:val="right"/>
        <w:outlineLvl w:val="4"/>
      </w:pPr>
      <w:r>
        <w:t>Таблица 4.6</w:t>
      </w:r>
    </w:p>
    <w:p w:rsidR="002716AA" w:rsidRDefault="002716AA">
      <w:pPr>
        <w:pStyle w:val="ConsPlusNormal"/>
        <w:jc w:val="both"/>
      </w:pPr>
    </w:p>
    <w:p w:rsidR="002716AA" w:rsidRDefault="002716AA">
      <w:pPr>
        <w:pStyle w:val="ConsPlusNormal"/>
        <w:jc w:val="center"/>
      </w:pPr>
      <w:r>
        <w:t>Основные показатели реконструируемой и проектируемой</w:t>
      </w:r>
    </w:p>
    <w:p w:rsidR="002716AA" w:rsidRDefault="002716AA">
      <w:pPr>
        <w:pStyle w:val="ConsPlusNormal"/>
        <w:jc w:val="center"/>
      </w:pPr>
      <w:r>
        <w:t>улично-дорожной сети в границах проекта планировки</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13"/>
        <w:gridCol w:w="1599"/>
        <w:gridCol w:w="1077"/>
        <w:gridCol w:w="1599"/>
        <w:gridCol w:w="1077"/>
      </w:tblGrid>
      <w:tr w:rsidR="002716AA">
        <w:tc>
          <w:tcPr>
            <w:tcW w:w="3713" w:type="dxa"/>
            <w:vMerge w:val="restart"/>
          </w:tcPr>
          <w:p w:rsidR="002716AA" w:rsidRDefault="002716AA">
            <w:pPr>
              <w:pStyle w:val="ConsPlusNormal"/>
              <w:jc w:val="center"/>
            </w:pPr>
            <w:r>
              <w:t>Показатели</w:t>
            </w:r>
          </w:p>
        </w:tc>
        <w:tc>
          <w:tcPr>
            <w:tcW w:w="5352" w:type="dxa"/>
            <w:gridSpan w:val="4"/>
          </w:tcPr>
          <w:p w:rsidR="002716AA" w:rsidRDefault="002716AA">
            <w:pPr>
              <w:pStyle w:val="ConsPlusNormal"/>
              <w:jc w:val="center"/>
            </w:pPr>
            <w:r>
              <w:t>Характеристики</w:t>
            </w:r>
          </w:p>
        </w:tc>
      </w:tr>
      <w:tr w:rsidR="002716AA">
        <w:tc>
          <w:tcPr>
            <w:tcW w:w="3713" w:type="dxa"/>
            <w:vMerge/>
          </w:tcPr>
          <w:p w:rsidR="002716AA" w:rsidRDefault="002716AA"/>
        </w:tc>
        <w:tc>
          <w:tcPr>
            <w:tcW w:w="2676" w:type="dxa"/>
            <w:gridSpan w:val="2"/>
          </w:tcPr>
          <w:p w:rsidR="002716AA" w:rsidRDefault="002716AA">
            <w:pPr>
              <w:pStyle w:val="ConsPlusNormal"/>
              <w:jc w:val="center"/>
            </w:pPr>
            <w:r>
              <w:t>Реконструируемая</w:t>
            </w:r>
          </w:p>
        </w:tc>
        <w:tc>
          <w:tcPr>
            <w:tcW w:w="2676" w:type="dxa"/>
            <w:gridSpan w:val="2"/>
          </w:tcPr>
          <w:p w:rsidR="002716AA" w:rsidRDefault="002716AA">
            <w:pPr>
              <w:pStyle w:val="ConsPlusNormal"/>
              <w:jc w:val="center"/>
            </w:pPr>
            <w:r>
              <w:t>Проектируемая</w:t>
            </w:r>
          </w:p>
        </w:tc>
      </w:tr>
      <w:tr w:rsidR="002716AA">
        <w:tc>
          <w:tcPr>
            <w:tcW w:w="3713" w:type="dxa"/>
            <w:vMerge/>
          </w:tcPr>
          <w:p w:rsidR="002716AA" w:rsidRDefault="002716AA"/>
        </w:tc>
        <w:tc>
          <w:tcPr>
            <w:tcW w:w="1599" w:type="dxa"/>
          </w:tcPr>
          <w:p w:rsidR="002716AA" w:rsidRDefault="002716AA">
            <w:pPr>
              <w:pStyle w:val="ConsPlusNormal"/>
              <w:jc w:val="center"/>
            </w:pPr>
            <w:r>
              <w:t>Протяженность, км</w:t>
            </w:r>
          </w:p>
        </w:tc>
        <w:tc>
          <w:tcPr>
            <w:tcW w:w="1077" w:type="dxa"/>
          </w:tcPr>
          <w:p w:rsidR="002716AA" w:rsidRDefault="002716AA">
            <w:pPr>
              <w:pStyle w:val="ConsPlusNormal"/>
              <w:jc w:val="center"/>
            </w:pPr>
            <w:r>
              <w:t>Площадь, кв. м</w:t>
            </w:r>
          </w:p>
        </w:tc>
        <w:tc>
          <w:tcPr>
            <w:tcW w:w="1599" w:type="dxa"/>
          </w:tcPr>
          <w:p w:rsidR="002716AA" w:rsidRDefault="002716AA">
            <w:pPr>
              <w:pStyle w:val="ConsPlusNormal"/>
              <w:jc w:val="center"/>
            </w:pPr>
            <w:r>
              <w:t>Протяженность, км</w:t>
            </w:r>
          </w:p>
        </w:tc>
        <w:tc>
          <w:tcPr>
            <w:tcW w:w="1077" w:type="dxa"/>
          </w:tcPr>
          <w:p w:rsidR="002716AA" w:rsidRDefault="002716AA">
            <w:pPr>
              <w:pStyle w:val="ConsPlusNormal"/>
              <w:jc w:val="center"/>
            </w:pPr>
            <w:r>
              <w:t>Площадь, кв. м</w:t>
            </w:r>
          </w:p>
        </w:tc>
      </w:tr>
      <w:tr w:rsidR="002716AA">
        <w:tc>
          <w:tcPr>
            <w:tcW w:w="3713" w:type="dxa"/>
          </w:tcPr>
          <w:p w:rsidR="002716AA" w:rsidRDefault="002716AA">
            <w:pPr>
              <w:pStyle w:val="ConsPlusNormal"/>
              <w:jc w:val="both"/>
            </w:pPr>
            <w:r>
              <w:t>Протяженность улично-дорожной сети, всего, в т.ч.:</w:t>
            </w:r>
          </w:p>
        </w:tc>
        <w:tc>
          <w:tcPr>
            <w:tcW w:w="1599" w:type="dxa"/>
          </w:tcPr>
          <w:p w:rsidR="002716AA" w:rsidRDefault="002716AA">
            <w:pPr>
              <w:pStyle w:val="ConsPlusNormal"/>
              <w:jc w:val="center"/>
            </w:pPr>
            <w:r>
              <w:t>2,69</w:t>
            </w:r>
          </w:p>
        </w:tc>
        <w:tc>
          <w:tcPr>
            <w:tcW w:w="1077" w:type="dxa"/>
          </w:tcPr>
          <w:p w:rsidR="002716AA" w:rsidRDefault="002716AA">
            <w:pPr>
              <w:pStyle w:val="ConsPlusNormal"/>
              <w:jc w:val="center"/>
            </w:pPr>
            <w:r>
              <w:t>19380</w:t>
            </w:r>
          </w:p>
        </w:tc>
        <w:tc>
          <w:tcPr>
            <w:tcW w:w="1599" w:type="dxa"/>
          </w:tcPr>
          <w:p w:rsidR="002716AA" w:rsidRDefault="002716AA">
            <w:pPr>
              <w:pStyle w:val="ConsPlusNormal"/>
              <w:jc w:val="center"/>
            </w:pPr>
            <w:r>
              <w:t>5,46</w:t>
            </w:r>
          </w:p>
        </w:tc>
        <w:tc>
          <w:tcPr>
            <w:tcW w:w="1077" w:type="dxa"/>
          </w:tcPr>
          <w:p w:rsidR="002716AA" w:rsidRDefault="002716AA">
            <w:pPr>
              <w:pStyle w:val="ConsPlusNormal"/>
              <w:jc w:val="center"/>
            </w:pPr>
            <w:r>
              <w:t>34540</w:t>
            </w:r>
          </w:p>
        </w:tc>
      </w:tr>
      <w:tr w:rsidR="002716AA">
        <w:tc>
          <w:tcPr>
            <w:tcW w:w="3713" w:type="dxa"/>
          </w:tcPr>
          <w:p w:rsidR="002716AA" w:rsidRDefault="002716AA">
            <w:pPr>
              <w:pStyle w:val="ConsPlusNormal"/>
              <w:jc w:val="both"/>
            </w:pPr>
            <w:r>
              <w:t>- магистральные улицы районного значения пешеходно-транспортные</w:t>
            </w:r>
          </w:p>
        </w:tc>
        <w:tc>
          <w:tcPr>
            <w:tcW w:w="1599" w:type="dxa"/>
          </w:tcPr>
          <w:p w:rsidR="002716AA" w:rsidRDefault="002716AA">
            <w:pPr>
              <w:pStyle w:val="ConsPlusNormal"/>
              <w:jc w:val="center"/>
            </w:pPr>
            <w:r>
              <w:t>1,26</w:t>
            </w:r>
          </w:p>
        </w:tc>
        <w:tc>
          <w:tcPr>
            <w:tcW w:w="1077" w:type="dxa"/>
          </w:tcPr>
          <w:p w:rsidR="002716AA" w:rsidRDefault="002716AA">
            <w:pPr>
              <w:pStyle w:val="ConsPlusNormal"/>
              <w:jc w:val="center"/>
            </w:pPr>
            <w:r>
              <w:t>10800</w:t>
            </w:r>
          </w:p>
        </w:tc>
        <w:tc>
          <w:tcPr>
            <w:tcW w:w="1599" w:type="dxa"/>
          </w:tcPr>
          <w:p w:rsidR="002716AA" w:rsidRDefault="002716AA">
            <w:pPr>
              <w:pStyle w:val="ConsPlusNormal"/>
              <w:jc w:val="center"/>
            </w:pPr>
            <w:r>
              <w:t>0,99</w:t>
            </w:r>
          </w:p>
        </w:tc>
        <w:tc>
          <w:tcPr>
            <w:tcW w:w="1077" w:type="dxa"/>
          </w:tcPr>
          <w:p w:rsidR="002716AA" w:rsidRDefault="002716AA">
            <w:pPr>
              <w:pStyle w:val="ConsPlusNormal"/>
              <w:jc w:val="center"/>
            </w:pPr>
            <w:r>
              <w:t>7920</w:t>
            </w:r>
          </w:p>
        </w:tc>
      </w:tr>
      <w:tr w:rsidR="002716AA">
        <w:tc>
          <w:tcPr>
            <w:tcW w:w="3713" w:type="dxa"/>
          </w:tcPr>
          <w:p w:rsidR="002716AA" w:rsidRDefault="002716AA">
            <w:pPr>
              <w:pStyle w:val="ConsPlusNormal"/>
              <w:jc w:val="both"/>
            </w:pPr>
            <w:r>
              <w:t>- улицы и дороги местного значения</w:t>
            </w:r>
          </w:p>
        </w:tc>
        <w:tc>
          <w:tcPr>
            <w:tcW w:w="1599" w:type="dxa"/>
          </w:tcPr>
          <w:p w:rsidR="002716AA" w:rsidRDefault="002716AA">
            <w:pPr>
              <w:pStyle w:val="ConsPlusNormal"/>
              <w:jc w:val="center"/>
            </w:pPr>
            <w:r>
              <w:t>1,43</w:t>
            </w:r>
          </w:p>
        </w:tc>
        <w:tc>
          <w:tcPr>
            <w:tcW w:w="1077" w:type="dxa"/>
          </w:tcPr>
          <w:p w:rsidR="002716AA" w:rsidRDefault="002716AA">
            <w:pPr>
              <w:pStyle w:val="ConsPlusNormal"/>
              <w:jc w:val="center"/>
            </w:pPr>
            <w:r>
              <w:t>8580</w:t>
            </w:r>
          </w:p>
        </w:tc>
        <w:tc>
          <w:tcPr>
            <w:tcW w:w="1599" w:type="dxa"/>
          </w:tcPr>
          <w:p w:rsidR="002716AA" w:rsidRDefault="002716AA">
            <w:pPr>
              <w:pStyle w:val="ConsPlusNormal"/>
              <w:jc w:val="center"/>
            </w:pPr>
            <w:r>
              <w:t>3,69</w:t>
            </w:r>
          </w:p>
        </w:tc>
        <w:tc>
          <w:tcPr>
            <w:tcW w:w="1077" w:type="dxa"/>
          </w:tcPr>
          <w:p w:rsidR="002716AA" w:rsidRDefault="002716AA">
            <w:pPr>
              <w:pStyle w:val="ConsPlusNormal"/>
              <w:jc w:val="center"/>
            </w:pPr>
            <w:r>
              <w:t>22140</w:t>
            </w:r>
          </w:p>
        </w:tc>
      </w:tr>
      <w:tr w:rsidR="002716AA">
        <w:tc>
          <w:tcPr>
            <w:tcW w:w="3713" w:type="dxa"/>
          </w:tcPr>
          <w:p w:rsidR="002716AA" w:rsidRDefault="002716AA">
            <w:pPr>
              <w:pStyle w:val="ConsPlusNormal"/>
              <w:jc w:val="both"/>
            </w:pPr>
            <w:r>
              <w:t>- проезды основные</w:t>
            </w:r>
          </w:p>
        </w:tc>
        <w:tc>
          <w:tcPr>
            <w:tcW w:w="1599" w:type="dxa"/>
          </w:tcPr>
          <w:p w:rsidR="002716AA" w:rsidRDefault="002716AA">
            <w:pPr>
              <w:pStyle w:val="ConsPlusNormal"/>
              <w:jc w:val="center"/>
            </w:pPr>
            <w:r>
              <w:t>-</w:t>
            </w:r>
          </w:p>
        </w:tc>
        <w:tc>
          <w:tcPr>
            <w:tcW w:w="1077" w:type="dxa"/>
          </w:tcPr>
          <w:p w:rsidR="002716AA" w:rsidRDefault="002716AA">
            <w:pPr>
              <w:pStyle w:val="ConsPlusNormal"/>
              <w:jc w:val="center"/>
            </w:pPr>
            <w:r>
              <w:t>-</w:t>
            </w:r>
          </w:p>
        </w:tc>
        <w:tc>
          <w:tcPr>
            <w:tcW w:w="1599" w:type="dxa"/>
          </w:tcPr>
          <w:p w:rsidR="002716AA" w:rsidRDefault="002716AA">
            <w:pPr>
              <w:pStyle w:val="ConsPlusNormal"/>
              <w:jc w:val="center"/>
            </w:pPr>
            <w:r>
              <w:t>0,70</w:t>
            </w:r>
          </w:p>
        </w:tc>
        <w:tc>
          <w:tcPr>
            <w:tcW w:w="1077" w:type="dxa"/>
          </w:tcPr>
          <w:p w:rsidR="002716AA" w:rsidRDefault="002716AA">
            <w:pPr>
              <w:pStyle w:val="ConsPlusNormal"/>
              <w:jc w:val="center"/>
            </w:pPr>
            <w:r>
              <w:t>4200</w:t>
            </w:r>
          </w:p>
        </w:tc>
      </w:tr>
      <w:tr w:rsidR="002716AA">
        <w:tc>
          <w:tcPr>
            <w:tcW w:w="3713" w:type="dxa"/>
          </w:tcPr>
          <w:p w:rsidR="002716AA" w:rsidRDefault="002716AA">
            <w:pPr>
              <w:pStyle w:val="ConsPlusNormal"/>
              <w:jc w:val="both"/>
            </w:pPr>
            <w:r>
              <w:t>- проезды второстепенные</w:t>
            </w:r>
          </w:p>
        </w:tc>
        <w:tc>
          <w:tcPr>
            <w:tcW w:w="1599" w:type="dxa"/>
          </w:tcPr>
          <w:p w:rsidR="002716AA" w:rsidRDefault="002716AA">
            <w:pPr>
              <w:pStyle w:val="ConsPlusNormal"/>
              <w:jc w:val="center"/>
            </w:pPr>
            <w:r>
              <w:t>-</w:t>
            </w:r>
          </w:p>
        </w:tc>
        <w:tc>
          <w:tcPr>
            <w:tcW w:w="1077" w:type="dxa"/>
          </w:tcPr>
          <w:p w:rsidR="002716AA" w:rsidRDefault="002716AA">
            <w:pPr>
              <w:pStyle w:val="ConsPlusNormal"/>
              <w:jc w:val="center"/>
            </w:pPr>
            <w:r>
              <w:t>-</w:t>
            </w:r>
          </w:p>
        </w:tc>
        <w:tc>
          <w:tcPr>
            <w:tcW w:w="1599" w:type="dxa"/>
          </w:tcPr>
          <w:p w:rsidR="002716AA" w:rsidRDefault="002716AA">
            <w:pPr>
              <w:pStyle w:val="ConsPlusNormal"/>
              <w:jc w:val="center"/>
            </w:pPr>
            <w:r>
              <w:t>0,08</w:t>
            </w:r>
          </w:p>
        </w:tc>
        <w:tc>
          <w:tcPr>
            <w:tcW w:w="1077" w:type="dxa"/>
          </w:tcPr>
          <w:p w:rsidR="002716AA" w:rsidRDefault="002716AA">
            <w:pPr>
              <w:pStyle w:val="ConsPlusNormal"/>
              <w:jc w:val="center"/>
            </w:pPr>
            <w:r>
              <w:t>280</w:t>
            </w:r>
          </w:p>
        </w:tc>
      </w:tr>
    </w:tbl>
    <w:p w:rsidR="002716AA" w:rsidRDefault="002716AA">
      <w:pPr>
        <w:pStyle w:val="ConsPlusNormal"/>
        <w:jc w:val="both"/>
      </w:pPr>
    </w:p>
    <w:p w:rsidR="002716AA" w:rsidRDefault="002716AA">
      <w:pPr>
        <w:pStyle w:val="ConsPlusNormal"/>
        <w:ind w:firstLine="540"/>
        <w:jc w:val="both"/>
      </w:pPr>
      <w:r>
        <w:t>Объекты транспортной инфраструктуры</w:t>
      </w:r>
    </w:p>
    <w:p w:rsidR="002716AA" w:rsidRDefault="002716AA">
      <w:pPr>
        <w:pStyle w:val="ConsPlusNormal"/>
        <w:spacing w:before="220"/>
        <w:ind w:firstLine="540"/>
        <w:jc w:val="both"/>
      </w:pPr>
      <w:r>
        <w:t xml:space="preserve">Согласно </w:t>
      </w:r>
      <w:hyperlink r:id="rId115" w:history="1">
        <w:r>
          <w:rPr>
            <w:color w:val="0000FF"/>
          </w:rPr>
          <w:t>РНГП</w:t>
        </w:r>
      </w:hyperlink>
      <w:r>
        <w:t xml:space="preserve"> Ханты-Мансийского автономного округа - Югры, минимально допустимый уровень обеспеченности населения гаражами и открытыми стоянками для временного хранения легковых автомобилей - 90%. В соответствии с обеспеченностью населения индивидуальными легковыми автомобилями и с учетом численности населения, проживающего в многоквартирных жилых домах без приквартирных участков и в одноквартирных жилых домах без приквартирных участков, минимальная потребность в местах постоянного хранения автотранспорта составит 998 машино-мест.</w:t>
      </w:r>
    </w:p>
    <w:p w:rsidR="002716AA" w:rsidRDefault="002716AA">
      <w:pPr>
        <w:pStyle w:val="ConsPlusNormal"/>
        <w:spacing w:before="220"/>
        <w:ind w:firstLine="540"/>
        <w:jc w:val="both"/>
      </w:pPr>
      <w:r>
        <w:t>В соответствии с планируемым развитием улично-дорожной сети и сети общественного транспорта предлагается:</w:t>
      </w:r>
    </w:p>
    <w:p w:rsidR="002716AA" w:rsidRDefault="002716AA">
      <w:pPr>
        <w:pStyle w:val="ConsPlusNormal"/>
        <w:spacing w:before="220"/>
        <w:ind w:firstLine="540"/>
        <w:jc w:val="both"/>
      </w:pPr>
      <w:r>
        <w:t>- сохранение одного остановочного павильона (за границей проекта планировки);</w:t>
      </w:r>
    </w:p>
    <w:p w:rsidR="002716AA" w:rsidRDefault="002716AA">
      <w:pPr>
        <w:pStyle w:val="ConsPlusNormal"/>
        <w:spacing w:before="220"/>
        <w:ind w:firstLine="540"/>
        <w:jc w:val="both"/>
      </w:pPr>
      <w:r>
        <w:t>- реконструкция 3 остановочных павильонов, в связи с переносом, для соблюдения нормативных расстояний от перекрестков до остановочных карманов (за границей проекта планировки);</w:t>
      </w:r>
    </w:p>
    <w:p w:rsidR="002716AA" w:rsidRDefault="002716AA">
      <w:pPr>
        <w:pStyle w:val="ConsPlusNormal"/>
        <w:spacing w:before="220"/>
        <w:ind w:firstLine="540"/>
        <w:jc w:val="both"/>
      </w:pPr>
      <w:r>
        <w:t>- строительство 2 остановочных павильонов (в границах проекта планировки).</w:t>
      </w:r>
    </w:p>
    <w:p w:rsidR="002716AA" w:rsidRDefault="002716AA">
      <w:pPr>
        <w:pStyle w:val="ConsPlusNormal"/>
        <w:spacing w:before="220"/>
        <w:ind w:firstLine="540"/>
        <w:jc w:val="both"/>
      </w:pPr>
      <w:r>
        <w:t>Для обеспечения населения местами постоянного хранения личного автотранспорта, организации мест временного хранения автотранспорта посетителей общественных учреждений в проекте планировки в границах красных линий предусматривается:</w:t>
      </w:r>
    </w:p>
    <w:p w:rsidR="002716AA" w:rsidRDefault="002716AA">
      <w:pPr>
        <w:pStyle w:val="ConsPlusNormal"/>
        <w:spacing w:before="220"/>
        <w:ind w:firstLine="540"/>
        <w:jc w:val="both"/>
      </w:pPr>
      <w:r>
        <w:t>- сохранение 3 действующих комплексов гаражей индивидуального транспорта, суммарной мощностью 105 машино-мест;</w:t>
      </w:r>
    </w:p>
    <w:p w:rsidR="002716AA" w:rsidRDefault="002716AA">
      <w:pPr>
        <w:pStyle w:val="ConsPlusNormal"/>
        <w:spacing w:before="220"/>
        <w:ind w:firstLine="540"/>
        <w:jc w:val="both"/>
      </w:pPr>
      <w:r>
        <w:t>- реконструкция существующего комплекса гаражей индивидуального транспорта с увеличением мощности, с 436 машино-мест до 479 машино-мест;</w:t>
      </w:r>
    </w:p>
    <w:p w:rsidR="002716AA" w:rsidRDefault="002716AA">
      <w:pPr>
        <w:pStyle w:val="ConsPlusNormal"/>
        <w:spacing w:before="220"/>
        <w:ind w:firstLine="540"/>
        <w:jc w:val="both"/>
      </w:pPr>
      <w:r>
        <w:t>- реконструкция существующего комплекса гаражей индивидуального транспорта с увеличением мощности, с 130 машино-мест до 359 машино-мест;</w:t>
      </w:r>
    </w:p>
    <w:p w:rsidR="002716AA" w:rsidRDefault="002716AA">
      <w:pPr>
        <w:pStyle w:val="ConsPlusNormal"/>
        <w:spacing w:before="220"/>
        <w:ind w:firstLine="540"/>
        <w:jc w:val="both"/>
      </w:pPr>
      <w:r>
        <w:t>- строительство 60 стоянок транспортных средств (покрытие - асфальтобетон), суммарной мощностью 892 машино-мест.</w:t>
      </w:r>
    </w:p>
    <w:p w:rsidR="002716AA" w:rsidRDefault="002716AA">
      <w:pPr>
        <w:pStyle w:val="ConsPlusNormal"/>
        <w:spacing w:before="220"/>
        <w:ind w:firstLine="540"/>
        <w:jc w:val="both"/>
      </w:pPr>
      <w:r>
        <w:t>Весь личный транспорт жителей одноквартирных жилых домов с приусадебными участками предусматривается хранить на территории указанных участков.</w:t>
      </w:r>
    </w:p>
    <w:p w:rsidR="002716AA" w:rsidRDefault="002716AA">
      <w:pPr>
        <w:pStyle w:val="ConsPlusNormal"/>
        <w:jc w:val="both"/>
      </w:pPr>
    </w:p>
    <w:p w:rsidR="002716AA" w:rsidRDefault="002716AA">
      <w:pPr>
        <w:pStyle w:val="ConsPlusNormal"/>
        <w:ind w:firstLine="540"/>
        <w:jc w:val="both"/>
      </w:pPr>
      <w:bookmarkStart w:id="79" w:name="P5734"/>
      <w:bookmarkEnd w:id="79"/>
      <w:r>
        <w:t>Рис. 4.9. Проект планировки участка улица Таллинская - улица Рижская. Схема организации улично-дорожной сети и схема движения транспорта.</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outlineLvl w:val="3"/>
      </w:pPr>
      <w:r>
        <w:t>4.6.4. Территория района "Пионерный" Изменения в проект планировки и межевания территории района "Пионерный" внесены постановлением Администрации города Когалыма от 02 ноября 2017 года N 2286.</w:t>
      </w:r>
    </w:p>
    <w:p w:rsidR="002716AA" w:rsidRDefault="002716AA">
      <w:pPr>
        <w:pStyle w:val="ConsPlusNormal"/>
        <w:spacing w:before="220"/>
        <w:ind w:firstLine="540"/>
        <w:jc w:val="both"/>
      </w:pPr>
      <w:r>
        <w:t xml:space="preserve">Проектируемая территория расположена в левобережной части города Когалыма. Границами территории проекта являются: с северной стороны - ул. Дружбы Народов, с восточной стороны - проспект Нефтяников на участке от ул. Дружбы Народов до ул. Комсомольской, ул. Пионерная на участке от ул. Комсомольской до ул. Широкой, ул. Дорожников на участке от ул. Широкой до ул. Промысловой, ул. Промысловая, ул. Магистральная, проспект Нефтяников на участке от ул. Магистральной до производственной базы, с южной и западной стороны - ул. Береговая (см. </w:t>
      </w:r>
      <w:hyperlink w:anchor="P5845" w:history="1">
        <w:r>
          <w:rPr>
            <w:color w:val="0000FF"/>
          </w:rPr>
          <w:t>рисунок 4.10</w:t>
        </w:r>
      </w:hyperlink>
      <w:r>
        <w:t xml:space="preserve"> - не приводится).</w:t>
      </w:r>
    </w:p>
    <w:p w:rsidR="002716AA" w:rsidRDefault="002716AA">
      <w:pPr>
        <w:pStyle w:val="ConsPlusNormal"/>
        <w:spacing w:before="220"/>
        <w:ind w:firstLine="540"/>
        <w:jc w:val="both"/>
      </w:pPr>
      <w:r>
        <w:t>В настоящее время жилой район "Пионерный" застроен многоквартирными жилыми домами этажностью от 2 до 3 этажей, индивидуальными жилыми домами. Часть жилой застройки ветхая и имеет заключение межведомственной комиссии об аварийности или о признании непригодными для проживания. На территории ведется строительство индивидуальных жилых домов в границах ул. Комсомольская и ул. Широкая.</w:t>
      </w:r>
    </w:p>
    <w:p w:rsidR="002716AA" w:rsidRDefault="002716AA">
      <w:pPr>
        <w:pStyle w:val="ConsPlusNormal"/>
        <w:spacing w:before="220"/>
        <w:ind w:firstLine="540"/>
        <w:jc w:val="both"/>
      </w:pPr>
      <w:r>
        <w:t>Площадь территории в указанных границах составляет 184,1 га. Численность населения составит - 11,1 тыс. человек. Плотность населения в границах проекта не более 60 чел./га. Средняя жилищная обеспеченность - 23 кв. м на человека.</w:t>
      </w:r>
    </w:p>
    <w:p w:rsidR="002716AA" w:rsidRDefault="002716AA">
      <w:pPr>
        <w:pStyle w:val="ConsPlusNormal"/>
        <w:spacing w:before="220"/>
        <w:ind w:firstLine="540"/>
        <w:jc w:val="both"/>
      </w:pPr>
      <w:r>
        <w:t>Прогнозируемый уровень обеспеченности населения индивидуальными легковыми автомобилями составит 420 автомобилей на 1000 жителей, общее количество легковых автомобилей составит ориентировочно 4662 единицы.</w:t>
      </w:r>
    </w:p>
    <w:p w:rsidR="002716AA" w:rsidRDefault="002716AA">
      <w:pPr>
        <w:pStyle w:val="ConsPlusNormal"/>
        <w:spacing w:before="220"/>
        <w:ind w:firstLine="540"/>
        <w:jc w:val="both"/>
      </w:pPr>
      <w:r>
        <w:t>Объекты транспортной инфраструктуры</w:t>
      </w:r>
    </w:p>
    <w:p w:rsidR="002716AA" w:rsidRDefault="002716AA">
      <w:pPr>
        <w:pStyle w:val="ConsPlusNormal"/>
        <w:spacing w:before="220"/>
        <w:ind w:firstLine="540"/>
        <w:jc w:val="both"/>
      </w:pPr>
      <w:r>
        <w:t>Улично-дорожная сеть</w:t>
      </w:r>
    </w:p>
    <w:p w:rsidR="002716AA" w:rsidRDefault="002716AA">
      <w:pPr>
        <w:pStyle w:val="ConsPlusNormal"/>
        <w:spacing w:before="220"/>
        <w:ind w:firstLine="540"/>
        <w:jc w:val="both"/>
      </w:pPr>
      <w:r>
        <w:t>Предлагается реконструкция существующих и строительство новых улиц и дорог. Дорожные одежды улиц и дорог предусмотрены капитального типа.</w:t>
      </w:r>
    </w:p>
    <w:p w:rsidR="002716AA" w:rsidRDefault="002716AA">
      <w:pPr>
        <w:pStyle w:val="ConsPlusNormal"/>
        <w:spacing w:before="220"/>
        <w:ind w:firstLine="540"/>
        <w:jc w:val="both"/>
      </w:pPr>
      <w:r>
        <w:t>Ширина пешеходной части тротуара (1,5 - 3,0 м), назначена согласно требованиям СП 42.13330.2016 "Градостроительство. Планировка и застройка городских и сельских поселений. Актуализированная редакция СНиП 2.07.01-89*".</w:t>
      </w:r>
    </w:p>
    <w:p w:rsidR="002716AA" w:rsidRDefault="002716AA">
      <w:pPr>
        <w:pStyle w:val="ConsPlusNormal"/>
        <w:spacing w:before="220"/>
        <w:ind w:firstLine="540"/>
        <w:jc w:val="both"/>
      </w:pPr>
      <w:r>
        <w:t xml:space="preserve">Параметры поперечного профиля улиц и дорог, назначены согласно требованиям РНГП Ханты-Мансийского автономного округа - Югры </w:t>
      </w:r>
      <w:hyperlink r:id="rId116" w:history="1">
        <w:r>
          <w:rPr>
            <w:color w:val="0000FF"/>
          </w:rPr>
          <w:t>(таблица 26)</w:t>
        </w:r>
      </w:hyperlink>
      <w:r>
        <w:t>, в том числе:</w:t>
      </w:r>
    </w:p>
    <w:p w:rsidR="002716AA" w:rsidRDefault="002716AA">
      <w:pPr>
        <w:pStyle w:val="ConsPlusNormal"/>
        <w:spacing w:before="220"/>
        <w:ind w:firstLine="540"/>
        <w:jc w:val="both"/>
      </w:pPr>
      <w:r>
        <w:t>- магистральные улицы районного значения транспортно-пешеходные - 15,0 м;</w:t>
      </w:r>
    </w:p>
    <w:p w:rsidR="002716AA" w:rsidRDefault="002716AA">
      <w:pPr>
        <w:pStyle w:val="ConsPlusNormal"/>
        <w:spacing w:before="220"/>
        <w:ind w:firstLine="540"/>
        <w:jc w:val="both"/>
      </w:pPr>
      <w:r>
        <w:t>- магистральные улицы районного значения пешеходно-транспортные - 8,0 м;</w:t>
      </w:r>
    </w:p>
    <w:p w:rsidR="002716AA" w:rsidRDefault="002716AA">
      <w:pPr>
        <w:pStyle w:val="ConsPlusNormal"/>
        <w:spacing w:before="220"/>
        <w:ind w:firstLine="540"/>
        <w:jc w:val="both"/>
      </w:pPr>
      <w:r>
        <w:t>- улицы и дороги местного значения - 6,0 м.</w:t>
      </w:r>
    </w:p>
    <w:p w:rsidR="002716AA" w:rsidRDefault="002716AA">
      <w:pPr>
        <w:pStyle w:val="ConsPlusNormal"/>
        <w:jc w:val="both"/>
      </w:pPr>
    </w:p>
    <w:p w:rsidR="002716AA" w:rsidRDefault="002716AA">
      <w:pPr>
        <w:pStyle w:val="ConsPlusNormal"/>
        <w:jc w:val="right"/>
        <w:outlineLvl w:val="4"/>
      </w:pPr>
      <w:r>
        <w:t>Таблица 4.7</w:t>
      </w:r>
    </w:p>
    <w:p w:rsidR="002716AA" w:rsidRDefault="002716AA">
      <w:pPr>
        <w:pStyle w:val="ConsPlusNormal"/>
        <w:jc w:val="both"/>
      </w:pPr>
    </w:p>
    <w:p w:rsidR="002716AA" w:rsidRDefault="002716AA">
      <w:pPr>
        <w:pStyle w:val="ConsPlusNormal"/>
        <w:jc w:val="center"/>
      </w:pPr>
      <w:r>
        <w:t>Основные показатели транспортной инфраструктуры района</w:t>
      </w:r>
    </w:p>
    <w:p w:rsidR="002716AA" w:rsidRDefault="002716AA">
      <w:pPr>
        <w:pStyle w:val="ConsPlusNormal"/>
        <w:jc w:val="center"/>
      </w:pPr>
      <w:r>
        <w:t>"Пионерный"</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417"/>
        <w:gridCol w:w="1753"/>
        <w:gridCol w:w="1361"/>
      </w:tblGrid>
      <w:tr w:rsidR="002716AA">
        <w:tc>
          <w:tcPr>
            <w:tcW w:w="567" w:type="dxa"/>
          </w:tcPr>
          <w:p w:rsidR="002716AA" w:rsidRDefault="002716AA">
            <w:pPr>
              <w:pStyle w:val="ConsPlusNormal"/>
              <w:jc w:val="center"/>
            </w:pPr>
            <w:r>
              <w:t>N п.п.</w:t>
            </w:r>
          </w:p>
        </w:tc>
        <w:tc>
          <w:tcPr>
            <w:tcW w:w="3969" w:type="dxa"/>
          </w:tcPr>
          <w:p w:rsidR="002716AA" w:rsidRDefault="002716AA">
            <w:pPr>
              <w:pStyle w:val="ConsPlusNormal"/>
              <w:jc w:val="center"/>
            </w:pPr>
            <w:r>
              <w:t>Наименование показателя</w:t>
            </w:r>
          </w:p>
        </w:tc>
        <w:tc>
          <w:tcPr>
            <w:tcW w:w="1417" w:type="dxa"/>
          </w:tcPr>
          <w:p w:rsidR="002716AA" w:rsidRDefault="002716AA">
            <w:pPr>
              <w:pStyle w:val="ConsPlusNormal"/>
              <w:jc w:val="center"/>
            </w:pPr>
            <w:r>
              <w:t>Единица измерения</w:t>
            </w:r>
          </w:p>
        </w:tc>
        <w:tc>
          <w:tcPr>
            <w:tcW w:w="1753" w:type="dxa"/>
          </w:tcPr>
          <w:p w:rsidR="002716AA" w:rsidRDefault="002716AA">
            <w:pPr>
              <w:pStyle w:val="ConsPlusNormal"/>
              <w:jc w:val="center"/>
            </w:pPr>
            <w:r>
              <w:t>Современное состояние</w:t>
            </w:r>
          </w:p>
        </w:tc>
        <w:tc>
          <w:tcPr>
            <w:tcW w:w="1361" w:type="dxa"/>
          </w:tcPr>
          <w:p w:rsidR="002716AA" w:rsidRDefault="002716AA">
            <w:pPr>
              <w:pStyle w:val="ConsPlusNormal"/>
              <w:jc w:val="center"/>
            </w:pPr>
            <w:r>
              <w:t>Расчетный срок</w:t>
            </w:r>
          </w:p>
        </w:tc>
      </w:tr>
      <w:tr w:rsidR="002716AA">
        <w:tc>
          <w:tcPr>
            <w:tcW w:w="567" w:type="dxa"/>
            <w:vMerge w:val="restart"/>
          </w:tcPr>
          <w:p w:rsidR="002716AA" w:rsidRDefault="002716AA">
            <w:pPr>
              <w:pStyle w:val="ConsPlusNormal"/>
              <w:jc w:val="center"/>
            </w:pPr>
            <w:r>
              <w:t>1.</w:t>
            </w:r>
          </w:p>
        </w:tc>
        <w:tc>
          <w:tcPr>
            <w:tcW w:w="3969" w:type="dxa"/>
          </w:tcPr>
          <w:p w:rsidR="002716AA" w:rsidRDefault="002716AA">
            <w:pPr>
              <w:pStyle w:val="ConsPlusNormal"/>
              <w:jc w:val="both"/>
            </w:pPr>
            <w:r>
              <w:t>Протяженность улично-дорожной сети - всего, в том числе:</w:t>
            </w:r>
          </w:p>
        </w:tc>
        <w:tc>
          <w:tcPr>
            <w:tcW w:w="1417" w:type="dxa"/>
          </w:tcPr>
          <w:p w:rsidR="002716AA" w:rsidRDefault="002716AA">
            <w:pPr>
              <w:pStyle w:val="ConsPlusNormal"/>
              <w:jc w:val="center"/>
            </w:pPr>
            <w:r>
              <w:t>км</w:t>
            </w:r>
          </w:p>
        </w:tc>
        <w:tc>
          <w:tcPr>
            <w:tcW w:w="1753" w:type="dxa"/>
          </w:tcPr>
          <w:p w:rsidR="002716AA" w:rsidRDefault="002716AA">
            <w:pPr>
              <w:pStyle w:val="ConsPlusNormal"/>
              <w:jc w:val="center"/>
            </w:pPr>
            <w:r>
              <w:t>11,72</w:t>
            </w:r>
          </w:p>
        </w:tc>
        <w:tc>
          <w:tcPr>
            <w:tcW w:w="1361" w:type="dxa"/>
          </w:tcPr>
          <w:p w:rsidR="002716AA" w:rsidRDefault="002716AA">
            <w:pPr>
              <w:pStyle w:val="ConsPlusNormal"/>
              <w:jc w:val="center"/>
            </w:pPr>
            <w:r>
              <w:t>15,88</w:t>
            </w:r>
          </w:p>
        </w:tc>
      </w:tr>
      <w:tr w:rsidR="002716AA">
        <w:tc>
          <w:tcPr>
            <w:tcW w:w="567" w:type="dxa"/>
            <w:vMerge/>
          </w:tcPr>
          <w:p w:rsidR="002716AA" w:rsidRDefault="002716AA"/>
        </w:tc>
        <w:tc>
          <w:tcPr>
            <w:tcW w:w="3969" w:type="dxa"/>
          </w:tcPr>
          <w:p w:rsidR="002716AA" w:rsidRDefault="002716AA">
            <w:pPr>
              <w:pStyle w:val="ConsPlusNormal"/>
              <w:jc w:val="both"/>
            </w:pPr>
            <w:r>
              <w:t>магистральные улицы районного значения транспортно-пешеходные</w:t>
            </w:r>
          </w:p>
        </w:tc>
        <w:tc>
          <w:tcPr>
            <w:tcW w:w="1417" w:type="dxa"/>
          </w:tcPr>
          <w:p w:rsidR="002716AA" w:rsidRDefault="002716AA">
            <w:pPr>
              <w:pStyle w:val="ConsPlusNormal"/>
              <w:jc w:val="center"/>
            </w:pPr>
            <w:r>
              <w:t>км</w:t>
            </w:r>
          </w:p>
        </w:tc>
        <w:tc>
          <w:tcPr>
            <w:tcW w:w="1753" w:type="dxa"/>
          </w:tcPr>
          <w:p w:rsidR="002716AA" w:rsidRDefault="002716AA">
            <w:pPr>
              <w:pStyle w:val="ConsPlusNormal"/>
              <w:jc w:val="center"/>
            </w:pPr>
            <w:r>
              <w:t>0,84</w:t>
            </w:r>
          </w:p>
        </w:tc>
        <w:tc>
          <w:tcPr>
            <w:tcW w:w="1361" w:type="dxa"/>
          </w:tcPr>
          <w:p w:rsidR="002716AA" w:rsidRDefault="002716AA">
            <w:pPr>
              <w:pStyle w:val="ConsPlusNormal"/>
              <w:jc w:val="center"/>
            </w:pPr>
            <w:r>
              <w:t>0,92</w:t>
            </w:r>
          </w:p>
        </w:tc>
      </w:tr>
      <w:tr w:rsidR="002716AA">
        <w:tc>
          <w:tcPr>
            <w:tcW w:w="567" w:type="dxa"/>
            <w:vMerge/>
          </w:tcPr>
          <w:p w:rsidR="002716AA" w:rsidRDefault="002716AA"/>
        </w:tc>
        <w:tc>
          <w:tcPr>
            <w:tcW w:w="3969" w:type="dxa"/>
          </w:tcPr>
          <w:p w:rsidR="002716AA" w:rsidRDefault="002716AA">
            <w:pPr>
              <w:pStyle w:val="ConsPlusNormal"/>
              <w:jc w:val="both"/>
            </w:pPr>
            <w:r>
              <w:t>магистральные улицы районного значения пешеходно-транспортные</w:t>
            </w:r>
          </w:p>
        </w:tc>
        <w:tc>
          <w:tcPr>
            <w:tcW w:w="1417" w:type="dxa"/>
          </w:tcPr>
          <w:p w:rsidR="002716AA" w:rsidRDefault="002716AA">
            <w:pPr>
              <w:pStyle w:val="ConsPlusNormal"/>
              <w:jc w:val="center"/>
            </w:pPr>
            <w:r>
              <w:t>км</w:t>
            </w:r>
          </w:p>
        </w:tc>
        <w:tc>
          <w:tcPr>
            <w:tcW w:w="1753" w:type="dxa"/>
          </w:tcPr>
          <w:p w:rsidR="002716AA" w:rsidRDefault="002716AA">
            <w:pPr>
              <w:pStyle w:val="ConsPlusNormal"/>
              <w:jc w:val="center"/>
            </w:pPr>
            <w:r>
              <w:t>3,44</w:t>
            </w:r>
          </w:p>
        </w:tc>
        <w:tc>
          <w:tcPr>
            <w:tcW w:w="1361" w:type="dxa"/>
          </w:tcPr>
          <w:p w:rsidR="002716AA" w:rsidRDefault="002716AA">
            <w:pPr>
              <w:pStyle w:val="ConsPlusNormal"/>
              <w:jc w:val="center"/>
            </w:pPr>
            <w:r>
              <w:t>2,38</w:t>
            </w:r>
          </w:p>
        </w:tc>
      </w:tr>
      <w:tr w:rsidR="002716AA">
        <w:tc>
          <w:tcPr>
            <w:tcW w:w="567" w:type="dxa"/>
            <w:vMerge/>
          </w:tcPr>
          <w:p w:rsidR="002716AA" w:rsidRDefault="002716AA"/>
        </w:tc>
        <w:tc>
          <w:tcPr>
            <w:tcW w:w="3969" w:type="dxa"/>
          </w:tcPr>
          <w:p w:rsidR="002716AA" w:rsidRDefault="002716AA">
            <w:pPr>
              <w:pStyle w:val="ConsPlusNormal"/>
              <w:jc w:val="both"/>
            </w:pPr>
            <w:r>
              <w:t>улицы и дороги местного значения</w:t>
            </w:r>
          </w:p>
        </w:tc>
        <w:tc>
          <w:tcPr>
            <w:tcW w:w="1417" w:type="dxa"/>
          </w:tcPr>
          <w:p w:rsidR="002716AA" w:rsidRDefault="002716AA">
            <w:pPr>
              <w:pStyle w:val="ConsPlusNormal"/>
              <w:jc w:val="center"/>
            </w:pPr>
            <w:r>
              <w:t>км</w:t>
            </w:r>
          </w:p>
        </w:tc>
        <w:tc>
          <w:tcPr>
            <w:tcW w:w="1753" w:type="dxa"/>
          </w:tcPr>
          <w:p w:rsidR="002716AA" w:rsidRDefault="002716AA">
            <w:pPr>
              <w:pStyle w:val="ConsPlusNormal"/>
              <w:jc w:val="center"/>
            </w:pPr>
            <w:r>
              <w:t>7,44</w:t>
            </w:r>
          </w:p>
        </w:tc>
        <w:tc>
          <w:tcPr>
            <w:tcW w:w="1361" w:type="dxa"/>
          </w:tcPr>
          <w:p w:rsidR="002716AA" w:rsidRDefault="002716AA">
            <w:pPr>
              <w:pStyle w:val="ConsPlusNormal"/>
              <w:jc w:val="center"/>
            </w:pPr>
            <w:r>
              <w:t>12,58</w:t>
            </w:r>
          </w:p>
        </w:tc>
      </w:tr>
      <w:tr w:rsidR="002716AA">
        <w:tc>
          <w:tcPr>
            <w:tcW w:w="567" w:type="dxa"/>
            <w:vMerge w:val="restart"/>
          </w:tcPr>
          <w:p w:rsidR="002716AA" w:rsidRDefault="002716AA">
            <w:pPr>
              <w:pStyle w:val="ConsPlusNormal"/>
              <w:jc w:val="center"/>
            </w:pPr>
            <w:r>
              <w:t>2.</w:t>
            </w:r>
          </w:p>
        </w:tc>
        <w:tc>
          <w:tcPr>
            <w:tcW w:w="3969" w:type="dxa"/>
          </w:tcPr>
          <w:p w:rsidR="002716AA" w:rsidRDefault="002716AA">
            <w:pPr>
              <w:pStyle w:val="ConsPlusNormal"/>
              <w:jc w:val="both"/>
            </w:pPr>
            <w:r>
              <w:t>Протяженность линий общественного пассажирского транспорта, в том числе:</w:t>
            </w:r>
          </w:p>
        </w:tc>
        <w:tc>
          <w:tcPr>
            <w:tcW w:w="1417" w:type="dxa"/>
          </w:tcPr>
          <w:p w:rsidR="002716AA" w:rsidRDefault="002716AA">
            <w:pPr>
              <w:pStyle w:val="ConsPlusNormal"/>
            </w:pPr>
          </w:p>
        </w:tc>
        <w:tc>
          <w:tcPr>
            <w:tcW w:w="1753" w:type="dxa"/>
          </w:tcPr>
          <w:p w:rsidR="002716AA" w:rsidRDefault="002716AA">
            <w:pPr>
              <w:pStyle w:val="ConsPlusNormal"/>
            </w:pPr>
          </w:p>
        </w:tc>
        <w:tc>
          <w:tcPr>
            <w:tcW w:w="1361" w:type="dxa"/>
          </w:tcPr>
          <w:p w:rsidR="002716AA" w:rsidRDefault="002716AA">
            <w:pPr>
              <w:pStyle w:val="ConsPlusNormal"/>
            </w:pPr>
          </w:p>
        </w:tc>
      </w:tr>
      <w:tr w:rsidR="002716AA">
        <w:tc>
          <w:tcPr>
            <w:tcW w:w="567" w:type="dxa"/>
            <w:vMerge/>
          </w:tcPr>
          <w:p w:rsidR="002716AA" w:rsidRDefault="002716AA"/>
        </w:tc>
        <w:tc>
          <w:tcPr>
            <w:tcW w:w="3969" w:type="dxa"/>
          </w:tcPr>
          <w:p w:rsidR="002716AA" w:rsidRDefault="002716AA">
            <w:pPr>
              <w:pStyle w:val="ConsPlusNormal"/>
              <w:jc w:val="both"/>
            </w:pPr>
            <w:r>
              <w:t>- автобус</w:t>
            </w:r>
          </w:p>
        </w:tc>
        <w:tc>
          <w:tcPr>
            <w:tcW w:w="1417" w:type="dxa"/>
          </w:tcPr>
          <w:p w:rsidR="002716AA" w:rsidRDefault="002716AA">
            <w:pPr>
              <w:pStyle w:val="ConsPlusNormal"/>
              <w:jc w:val="center"/>
            </w:pPr>
            <w:r>
              <w:t>км</w:t>
            </w:r>
          </w:p>
        </w:tc>
        <w:tc>
          <w:tcPr>
            <w:tcW w:w="1753" w:type="dxa"/>
          </w:tcPr>
          <w:p w:rsidR="002716AA" w:rsidRDefault="002716AA">
            <w:pPr>
              <w:pStyle w:val="ConsPlusNormal"/>
              <w:jc w:val="center"/>
            </w:pPr>
            <w:r>
              <w:t>6,0</w:t>
            </w:r>
          </w:p>
        </w:tc>
        <w:tc>
          <w:tcPr>
            <w:tcW w:w="1361" w:type="dxa"/>
          </w:tcPr>
          <w:p w:rsidR="002716AA" w:rsidRDefault="002716AA">
            <w:pPr>
              <w:pStyle w:val="ConsPlusNormal"/>
              <w:jc w:val="center"/>
            </w:pPr>
            <w:r>
              <w:t>10,5</w:t>
            </w:r>
          </w:p>
        </w:tc>
      </w:tr>
      <w:tr w:rsidR="002716AA">
        <w:tc>
          <w:tcPr>
            <w:tcW w:w="567" w:type="dxa"/>
            <w:vMerge w:val="restart"/>
          </w:tcPr>
          <w:p w:rsidR="002716AA" w:rsidRDefault="002716AA">
            <w:pPr>
              <w:pStyle w:val="ConsPlusNormal"/>
              <w:jc w:val="center"/>
            </w:pPr>
            <w:r>
              <w:t>3.</w:t>
            </w:r>
          </w:p>
        </w:tc>
        <w:tc>
          <w:tcPr>
            <w:tcW w:w="3969" w:type="dxa"/>
          </w:tcPr>
          <w:p w:rsidR="002716AA" w:rsidRDefault="002716AA">
            <w:pPr>
              <w:pStyle w:val="ConsPlusNormal"/>
              <w:jc w:val="both"/>
            </w:pPr>
            <w:r>
              <w:t>Гаражи и стоянки для хранения легковых автомобилей, в том числе:</w:t>
            </w:r>
          </w:p>
        </w:tc>
        <w:tc>
          <w:tcPr>
            <w:tcW w:w="1417" w:type="dxa"/>
          </w:tcPr>
          <w:p w:rsidR="002716AA" w:rsidRDefault="002716AA">
            <w:pPr>
              <w:pStyle w:val="ConsPlusNormal"/>
            </w:pPr>
          </w:p>
        </w:tc>
        <w:tc>
          <w:tcPr>
            <w:tcW w:w="1753" w:type="dxa"/>
          </w:tcPr>
          <w:p w:rsidR="002716AA" w:rsidRDefault="002716AA">
            <w:pPr>
              <w:pStyle w:val="ConsPlusNormal"/>
            </w:pPr>
          </w:p>
        </w:tc>
        <w:tc>
          <w:tcPr>
            <w:tcW w:w="1361" w:type="dxa"/>
          </w:tcPr>
          <w:p w:rsidR="002716AA" w:rsidRDefault="002716AA">
            <w:pPr>
              <w:pStyle w:val="ConsPlusNormal"/>
            </w:pPr>
          </w:p>
        </w:tc>
      </w:tr>
      <w:tr w:rsidR="002716AA">
        <w:tc>
          <w:tcPr>
            <w:tcW w:w="567" w:type="dxa"/>
            <w:vMerge/>
          </w:tcPr>
          <w:p w:rsidR="002716AA" w:rsidRDefault="002716AA"/>
        </w:tc>
        <w:tc>
          <w:tcPr>
            <w:tcW w:w="3969" w:type="dxa"/>
          </w:tcPr>
          <w:p w:rsidR="002716AA" w:rsidRDefault="002716AA">
            <w:pPr>
              <w:pStyle w:val="ConsPlusNormal"/>
              <w:jc w:val="both"/>
            </w:pPr>
            <w:r>
              <w:t>- постоянного хранения</w:t>
            </w:r>
          </w:p>
        </w:tc>
        <w:tc>
          <w:tcPr>
            <w:tcW w:w="1417" w:type="dxa"/>
          </w:tcPr>
          <w:p w:rsidR="002716AA" w:rsidRDefault="002716AA">
            <w:pPr>
              <w:pStyle w:val="ConsPlusNormal"/>
              <w:jc w:val="center"/>
            </w:pPr>
            <w:r>
              <w:t>машино-мест</w:t>
            </w:r>
          </w:p>
        </w:tc>
        <w:tc>
          <w:tcPr>
            <w:tcW w:w="1753" w:type="dxa"/>
          </w:tcPr>
          <w:p w:rsidR="002716AA" w:rsidRDefault="002716AA">
            <w:pPr>
              <w:pStyle w:val="ConsPlusNormal"/>
              <w:jc w:val="center"/>
            </w:pPr>
            <w:r>
              <w:t>40</w:t>
            </w:r>
          </w:p>
        </w:tc>
        <w:tc>
          <w:tcPr>
            <w:tcW w:w="1361" w:type="dxa"/>
          </w:tcPr>
          <w:p w:rsidR="002716AA" w:rsidRDefault="002716AA">
            <w:pPr>
              <w:pStyle w:val="ConsPlusNormal"/>
              <w:jc w:val="center"/>
            </w:pPr>
            <w:r>
              <w:t>3667</w:t>
            </w:r>
          </w:p>
        </w:tc>
      </w:tr>
      <w:tr w:rsidR="002716AA">
        <w:tc>
          <w:tcPr>
            <w:tcW w:w="567" w:type="dxa"/>
            <w:vMerge/>
          </w:tcPr>
          <w:p w:rsidR="002716AA" w:rsidRDefault="002716AA"/>
        </w:tc>
        <w:tc>
          <w:tcPr>
            <w:tcW w:w="3969" w:type="dxa"/>
          </w:tcPr>
          <w:p w:rsidR="002716AA" w:rsidRDefault="002716AA">
            <w:pPr>
              <w:pStyle w:val="ConsPlusNormal"/>
              <w:jc w:val="both"/>
            </w:pPr>
            <w:r>
              <w:t>- временного хранения</w:t>
            </w:r>
          </w:p>
        </w:tc>
        <w:tc>
          <w:tcPr>
            <w:tcW w:w="1417" w:type="dxa"/>
          </w:tcPr>
          <w:p w:rsidR="002716AA" w:rsidRDefault="002716AA">
            <w:pPr>
              <w:pStyle w:val="ConsPlusNormal"/>
              <w:jc w:val="center"/>
            </w:pPr>
            <w:r>
              <w:t>машино-мест</w:t>
            </w:r>
          </w:p>
        </w:tc>
        <w:tc>
          <w:tcPr>
            <w:tcW w:w="1753" w:type="dxa"/>
          </w:tcPr>
          <w:p w:rsidR="002716AA" w:rsidRDefault="002716AA">
            <w:pPr>
              <w:pStyle w:val="ConsPlusNormal"/>
            </w:pPr>
          </w:p>
        </w:tc>
        <w:tc>
          <w:tcPr>
            <w:tcW w:w="1361" w:type="dxa"/>
          </w:tcPr>
          <w:p w:rsidR="002716AA" w:rsidRDefault="002716AA">
            <w:pPr>
              <w:pStyle w:val="ConsPlusNormal"/>
              <w:jc w:val="center"/>
            </w:pPr>
            <w:r>
              <w:t>4192</w:t>
            </w:r>
          </w:p>
        </w:tc>
      </w:tr>
    </w:tbl>
    <w:p w:rsidR="002716AA" w:rsidRDefault="002716AA">
      <w:pPr>
        <w:pStyle w:val="ConsPlusNormal"/>
        <w:jc w:val="both"/>
      </w:pPr>
    </w:p>
    <w:p w:rsidR="002716AA" w:rsidRDefault="002716AA">
      <w:pPr>
        <w:pStyle w:val="ConsPlusNormal"/>
        <w:jc w:val="right"/>
        <w:outlineLvl w:val="4"/>
      </w:pPr>
      <w:r>
        <w:t>Таблица 4.8</w:t>
      </w:r>
    </w:p>
    <w:p w:rsidR="002716AA" w:rsidRDefault="002716AA">
      <w:pPr>
        <w:pStyle w:val="ConsPlusNormal"/>
        <w:jc w:val="both"/>
      </w:pPr>
    </w:p>
    <w:p w:rsidR="002716AA" w:rsidRDefault="002716AA">
      <w:pPr>
        <w:pStyle w:val="ConsPlusNormal"/>
        <w:jc w:val="center"/>
      </w:pPr>
      <w:r>
        <w:t>Основные показатели реконструируемой и проектируемой</w:t>
      </w:r>
    </w:p>
    <w:p w:rsidR="002716AA" w:rsidRDefault="002716AA">
      <w:pPr>
        <w:pStyle w:val="ConsPlusNormal"/>
        <w:jc w:val="center"/>
      </w:pPr>
      <w:r>
        <w:t>улично-дорожной сети в границах проекта планировки района</w:t>
      </w:r>
    </w:p>
    <w:p w:rsidR="002716AA" w:rsidRDefault="002716AA">
      <w:pPr>
        <w:pStyle w:val="ConsPlusNormal"/>
        <w:jc w:val="center"/>
      </w:pPr>
      <w:r>
        <w:t>"Пионерный"</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1619"/>
        <w:gridCol w:w="1191"/>
        <w:gridCol w:w="1619"/>
        <w:gridCol w:w="1160"/>
      </w:tblGrid>
      <w:tr w:rsidR="002716AA">
        <w:tc>
          <w:tcPr>
            <w:tcW w:w="3458" w:type="dxa"/>
            <w:vMerge w:val="restart"/>
          </w:tcPr>
          <w:p w:rsidR="002716AA" w:rsidRDefault="002716AA">
            <w:pPr>
              <w:pStyle w:val="ConsPlusNormal"/>
              <w:jc w:val="center"/>
            </w:pPr>
            <w:r>
              <w:t>Показатели</w:t>
            </w:r>
          </w:p>
        </w:tc>
        <w:tc>
          <w:tcPr>
            <w:tcW w:w="5589" w:type="dxa"/>
            <w:gridSpan w:val="4"/>
          </w:tcPr>
          <w:p w:rsidR="002716AA" w:rsidRDefault="002716AA">
            <w:pPr>
              <w:pStyle w:val="ConsPlusNormal"/>
              <w:jc w:val="center"/>
            </w:pPr>
            <w:r>
              <w:t>Параметры</w:t>
            </w:r>
          </w:p>
        </w:tc>
      </w:tr>
      <w:tr w:rsidR="002716AA">
        <w:tc>
          <w:tcPr>
            <w:tcW w:w="3458" w:type="dxa"/>
            <w:vMerge/>
          </w:tcPr>
          <w:p w:rsidR="002716AA" w:rsidRDefault="002716AA"/>
        </w:tc>
        <w:tc>
          <w:tcPr>
            <w:tcW w:w="2810" w:type="dxa"/>
            <w:gridSpan w:val="2"/>
          </w:tcPr>
          <w:p w:rsidR="002716AA" w:rsidRDefault="002716AA">
            <w:pPr>
              <w:pStyle w:val="ConsPlusNormal"/>
              <w:jc w:val="center"/>
            </w:pPr>
            <w:r>
              <w:t>Реконструируемая</w:t>
            </w:r>
          </w:p>
        </w:tc>
        <w:tc>
          <w:tcPr>
            <w:tcW w:w="2779" w:type="dxa"/>
            <w:gridSpan w:val="2"/>
          </w:tcPr>
          <w:p w:rsidR="002716AA" w:rsidRDefault="002716AA">
            <w:pPr>
              <w:pStyle w:val="ConsPlusNormal"/>
              <w:jc w:val="center"/>
            </w:pPr>
            <w:r>
              <w:t>Проектируемая</w:t>
            </w:r>
          </w:p>
        </w:tc>
      </w:tr>
      <w:tr w:rsidR="002716AA">
        <w:tc>
          <w:tcPr>
            <w:tcW w:w="3458" w:type="dxa"/>
            <w:vMerge/>
          </w:tcPr>
          <w:p w:rsidR="002716AA" w:rsidRDefault="002716AA"/>
        </w:tc>
        <w:tc>
          <w:tcPr>
            <w:tcW w:w="1619" w:type="dxa"/>
          </w:tcPr>
          <w:p w:rsidR="002716AA" w:rsidRDefault="002716AA">
            <w:pPr>
              <w:pStyle w:val="ConsPlusNormal"/>
              <w:jc w:val="center"/>
            </w:pPr>
            <w:r>
              <w:t>Протяженность, км</w:t>
            </w:r>
          </w:p>
        </w:tc>
        <w:tc>
          <w:tcPr>
            <w:tcW w:w="1191" w:type="dxa"/>
          </w:tcPr>
          <w:p w:rsidR="002716AA" w:rsidRDefault="002716AA">
            <w:pPr>
              <w:pStyle w:val="ConsPlusNormal"/>
              <w:jc w:val="center"/>
            </w:pPr>
            <w:r>
              <w:t>Площадь, кв. м</w:t>
            </w:r>
          </w:p>
        </w:tc>
        <w:tc>
          <w:tcPr>
            <w:tcW w:w="1619" w:type="dxa"/>
          </w:tcPr>
          <w:p w:rsidR="002716AA" w:rsidRDefault="002716AA">
            <w:pPr>
              <w:pStyle w:val="ConsPlusNormal"/>
              <w:jc w:val="center"/>
            </w:pPr>
            <w:r>
              <w:t>Протяженность, км</w:t>
            </w:r>
          </w:p>
        </w:tc>
        <w:tc>
          <w:tcPr>
            <w:tcW w:w="1160" w:type="dxa"/>
          </w:tcPr>
          <w:p w:rsidR="002716AA" w:rsidRDefault="002716AA">
            <w:pPr>
              <w:pStyle w:val="ConsPlusNormal"/>
              <w:jc w:val="center"/>
            </w:pPr>
            <w:r>
              <w:t>Площадь, кв. м</w:t>
            </w:r>
          </w:p>
        </w:tc>
      </w:tr>
      <w:tr w:rsidR="002716AA">
        <w:tc>
          <w:tcPr>
            <w:tcW w:w="3458" w:type="dxa"/>
          </w:tcPr>
          <w:p w:rsidR="002716AA" w:rsidRDefault="002716AA">
            <w:pPr>
              <w:pStyle w:val="ConsPlusNormal"/>
              <w:jc w:val="both"/>
            </w:pPr>
            <w:r>
              <w:t>Протяженность улично-дорожной сети, в том числе:</w:t>
            </w:r>
          </w:p>
        </w:tc>
        <w:tc>
          <w:tcPr>
            <w:tcW w:w="1619" w:type="dxa"/>
            <w:vAlign w:val="center"/>
          </w:tcPr>
          <w:p w:rsidR="002716AA" w:rsidRDefault="002716AA">
            <w:pPr>
              <w:pStyle w:val="ConsPlusNormal"/>
              <w:jc w:val="center"/>
            </w:pPr>
            <w:r>
              <w:t>4,58</w:t>
            </w:r>
          </w:p>
        </w:tc>
        <w:tc>
          <w:tcPr>
            <w:tcW w:w="1191" w:type="dxa"/>
            <w:vAlign w:val="center"/>
          </w:tcPr>
          <w:p w:rsidR="002716AA" w:rsidRDefault="002716AA">
            <w:pPr>
              <w:pStyle w:val="ConsPlusNormal"/>
              <w:jc w:val="center"/>
            </w:pPr>
            <w:r>
              <w:t>37160</w:t>
            </w:r>
          </w:p>
        </w:tc>
        <w:tc>
          <w:tcPr>
            <w:tcW w:w="1619" w:type="dxa"/>
            <w:vAlign w:val="center"/>
          </w:tcPr>
          <w:p w:rsidR="002716AA" w:rsidRDefault="002716AA">
            <w:pPr>
              <w:pStyle w:val="ConsPlusNormal"/>
              <w:jc w:val="center"/>
            </w:pPr>
            <w:r>
              <w:t>4,16</w:t>
            </w:r>
          </w:p>
        </w:tc>
        <w:tc>
          <w:tcPr>
            <w:tcW w:w="1160" w:type="dxa"/>
            <w:vAlign w:val="center"/>
          </w:tcPr>
          <w:p w:rsidR="002716AA" w:rsidRDefault="002716AA">
            <w:pPr>
              <w:pStyle w:val="ConsPlusNormal"/>
              <w:jc w:val="center"/>
            </w:pPr>
            <w:r>
              <w:t>25440</w:t>
            </w:r>
          </w:p>
        </w:tc>
      </w:tr>
      <w:tr w:rsidR="002716AA">
        <w:tc>
          <w:tcPr>
            <w:tcW w:w="3458" w:type="dxa"/>
          </w:tcPr>
          <w:p w:rsidR="002716AA" w:rsidRDefault="002716AA">
            <w:pPr>
              <w:pStyle w:val="ConsPlusNormal"/>
              <w:jc w:val="both"/>
            </w:pPr>
            <w:r>
              <w:t>- магистральные улицы районного значения транспортно-пешеходные</w:t>
            </w:r>
          </w:p>
        </w:tc>
        <w:tc>
          <w:tcPr>
            <w:tcW w:w="1619" w:type="dxa"/>
            <w:vAlign w:val="center"/>
          </w:tcPr>
          <w:p w:rsidR="002716AA" w:rsidRDefault="002716AA">
            <w:pPr>
              <w:pStyle w:val="ConsPlusNormal"/>
              <w:jc w:val="center"/>
            </w:pPr>
            <w:r>
              <w:t>0,84</w:t>
            </w:r>
          </w:p>
        </w:tc>
        <w:tc>
          <w:tcPr>
            <w:tcW w:w="1191" w:type="dxa"/>
            <w:vAlign w:val="center"/>
          </w:tcPr>
          <w:p w:rsidR="002716AA" w:rsidRDefault="002716AA">
            <w:pPr>
              <w:pStyle w:val="ConsPlusNormal"/>
              <w:jc w:val="center"/>
            </w:pPr>
            <w:r>
              <w:t>12600</w:t>
            </w:r>
          </w:p>
        </w:tc>
        <w:tc>
          <w:tcPr>
            <w:tcW w:w="1619" w:type="dxa"/>
            <w:vAlign w:val="center"/>
          </w:tcPr>
          <w:p w:rsidR="002716AA" w:rsidRDefault="002716AA">
            <w:pPr>
              <w:pStyle w:val="ConsPlusNormal"/>
              <w:jc w:val="center"/>
            </w:pPr>
            <w:r>
              <w:t>0,08</w:t>
            </w:r>
          </w:p>
        </w:tc>
        <w:tc>
          <w:tcPr>
            <w:tcW w:w="1160" w:type="dxa"/>
            <w:vAlign w:val="center"/>
          </w:tcPr>
          <w:p w:rsidR="002716AA" w:rsidRDefault="002716AA">
            <w:pPr>
              <w:pStyle w:val="ConsPlusNormal"/>
              <w:jc w:val="center"/>
            </w:pPr>
            <w:r>
              <w:t>960</w:t>
            </w:r>
          </w:p>
        </w:tc>
      </w:tr>
      <w:tr w:rsidR="002716AA">
        <w:tc>
          <w:tcPr>
            <w:tcW w:w="3458" w:type="dxa"/>
          </w:tcPr>
          <w:p w:rsidR="002716AA" w:rsidRDefault="002716AA">
            <w:pPr>
              <w:pStyle w:val="ConsPlusNormal"/>
              <w:jc w:val="both"/>
            </w:pPr>
            <w:r>
              <w:t>- магистральные улицы районного значения пешеходно-транспортные</w:t>
            </w:r>
          </w:p>
        </w:tc>
        <w:tc>
          <w:tcPr>
            <w:tcW w:w="1619" w:type="dxa"/>
            <w:vAlign w:val="center"/>
          </w:tcPr>
          <w:p w:rsidR="002716AA" w:rsidRDefault="002716AA">
            <w:pPr>
              <w:pStyle w:val="ConsPlusNormal"/>
              <w:jc w:val="center"/>
            </w:pPr>
            <w:r>
              <w:t>1,06</w:t>
            </w:r>
          </w:p>
        </w:tc>
        <w:tc>
          <w:tcPr>
            <w:tcW w:w="1191" w:type="dxa"/>
            <w:vAlign w:val="center"/>
          </w:tcPr>
          <w:p w:rsidR="002716AA" w:rsidRDefault="002716AA">
            <w:pPr>
              <w:pStyle w:val="ConsPlusNormal"/>
              <w:jc w:val="center"/>
            </w:pPr>
            <w:r>
              <w:t>8480</w:t>
            </w:r>
          </w:p>
        </w:tc>
        <w:tc>
          <w:tcPr>
            <w:tcW w:w="1619" w:type="dxa"/>
            <w:vAlign w:val="center"/>
          </w:tcPr>
          <w:p w:rsidR="002716AA" w:rsidRDefault="002716AA">
            <w:pPr>
              <w:pStyle w:val="ConsPlusNormal"/>
              <w:jc w:val="center"/>
            </w:pPr>
            <w:r>
              <w:t>-</w:t>
            </w:r>
          </w:p>
        </w:tc>
        <w:tc>
          <w:tcPr>
            <w:tcW w:w="1160" w:type="dxa"/>
            <w:vAlign w:val="center"/>
          </w:tcPr>
          <w:p w:rsidR="002716AA" w:rsidRDefault="002716AA">
            <w:pPr>
              <w:pStyle w:val="ConsPlusNormal"/>
              <w:jc w:val="center"/>
            </w:pPr>
            <w:r>
              <w:t>-</w:t>
            </w:r>
          </w:p>
        </w:tc>
      </w:tr>
      <w:tr w:rsidR="002716AA">
        <w:tc>
          <w:tcPr>
            <w:tcW w:w="3458" w:type="dxa"/>
          </w:tcPr>
          <w:p w:rsidR="002716AA" w:rsidRDefault="002716AA">
            <w:pPr>
              <w:pStyle w:val="ConsPlusNormal"/>
              <w:jc w:val="both"/>
            </w:pPr>
            <w:r>
              <w:t>- улицы и дороги местного значения</w:t>
            </w:r>
          </w:p>
        </w:tc>
        <w:tc>
          <w:tcPr>
            <w:tcW w:w="1619" w:type="dxa"/>
            <w:vAlign w:val="center"/>
          </w:tcPr>
          <w:p w:rsidR="002716AA" w:rsidRDefault="002716AA">
            <w:pPr>
              <w:pStyle w:val="ConsPlusNormal"/>
              <w:jc w:val="center"/>
            </w:pPr>
            <w:r>
              <w:t>2,68</w:t>
            </w:r>
          </w:p>
        </w:tc>
        <w:tc>
          <w:tcPr>
            <w:tcW w:w="1191" w:type="dxa"/>
            <w:vAlign w:val="center"/>
          </w:tcPr>
          <w:p w:rsidR="002716AA" w:rsidRDefault="002716AA">
            <w:pPr>
              <w:pStyle w:val="ConsPlusNormal"/>
              <w:jc w:val="center"/>
            </w:pPr>
            <w:r>
              <w:t>16080</w:t>
            </w:r>
          </w:p>
        </w:tc>
        <w:tc>
          <w:tcPr>
            <w:tcW w:w="1619" w:type="dxa"/>
            <w:vAlign w:val="center"/>
          </w:tcPr>
          <w:p w:rsidR="002716AA" w:rsidRDefault="002716AA">
            <w:pPr>
              <w:pStyle w:val="ConsPlusNormal"/>
              <w:jc w:val="center"/>
            </w:pPr>
            <w:r>
              <w:t>4,08</w:t>
            </w:r>
          </w:p>
        </w:tc>
        <w:tc>
          <w:tcPr>
            <w:tcW w:w="1160" w:type="dxa"/>
            <w:vAlign w:val="center"/>
          </w:tcPr>
          <w:p w:rsidR="002716AA" w:rsidRDefault="002716AA">
            <w:pPr>
              <w:pStyle w:val="ConsPlusNormal"/>
              <w:jc w:val="center"/>
            </w:pPr>
            <w:r>
              <w:t>24480</w:t>
            </w:r>
          </w:p>
        </w:tc>
      </w:tr>
    </w:tbl>
    <w:p w:rsidR="002716AA" w:rsidRDefault="002716AA">
      <w:pPr>
        <w:pStyle w:val="ConsPlusNormal"/>
        <w:jc w:val="both"/>
      </w:pPr>
    </w:p>
    <w:p w:rsidR="002716AA" w:rsidRDefault="002716AA">
      <w:pPr>
        <w:pStyle w:val="ConsPlusNormal"/>
        <w:ind w:firstLine="540"/>
        <w:jc w:val="both"/>
      </w:pPr>
      <w:r>
        <w:t>Для обеспечения населения местами постоянного хранения личного автотранспорта предлагается хранить личный транспорт на стоянках транспортных средств в границах проекта планировки и за границами проекта планировки в многоуровневых гаражных комплексах. Весь личный транспорт жителей многоквартирных жилых домов с приквартирными участками и одноквартирных жилых домов с приусадебными участками предусматривается хранить на территории приквартирных и приусадебных участков.</w:t>
      </w:r>
    </w:p>
    <w:p w:rsidR="002716AA" w:rsidRDefault="002716AA">
      <w:pPr>
        <w:pStyle w:val="ConsPlusNormal"/>
        <w:spacing w:before="220"/>
        <w:ind w:firstLine="540"/>
        <w:jc w:val="both"/>
      </w:pPr>
      <w:r>
        <w:t>В границах проекта планировки необходимо гаражей и стоянок для хранения легковых автомобилей:</w:t>
      </w:r>
    </w:p>
    <w:p w:rsidR="002716AA" w:rsidRDefault="002716AA">
      <w:pPr>
        <w:pStyle w:val="ConsPlusNormal"/>
        <w:spacing w:before="220"/>
        <w:ind w:firstLine="540"/>
        <w:jc w:val="both"/>
      </w:pPr>
      <w:r>
        <w:t>- постоянного хранения - 3667 машино-мест;</w:t>
      </w:r>
    </w:p>
    <w:p w:rsidR="002716AA" w:rsidRDefault="002716AA">
      <w:pPr>
        <w:pStyle w:val="ConsPlusNormal"/>
        <w:spacing w:before="220"/>
        <w:ind w:firstLine="540"/>
        <w:jc w:val="both"/>
      </w:pPr>
      <w:r>
        <w:t>- временного хранения - 4192 машино-места.</w:t>
      </w:r>
    </w:p>
    <w:p w:rsidR="002716AA" w:rsidRDefault="002716AA">
      <w:pPr>
        <w:pStyle w:val="ConsPlusNormal"/>
        <w:spacing w:before="220"/>
        <w:ind w:firstLine="540"/>
        <w:jc w:val="both"/>
      </w:pPr>
      <w:r>
        <w:t>Необходимо:</w:t>
      </w:r>
    </w:p>
    <w:p w:rsidR="002716AA" w:rsidRDefault="002716AA">
      <w:pPr>
        <w:pStyle w:val="ConsPlusNormal"/>
        <w:spacing w:before="220"/>
        <w:ind w:firstLine="540"/>
        <w:jc w:val="both"/>
      </w:pPr>
      <w:r>
        <w:t>- ликвидация существующего гаражного кооператива, мощностью 40 машино-мест;</w:t>
      </w:r>
    </w:p>
    <w:p w:rsidR="002716AA" w:rsidRDefault="002716AA">
      <w:pPr>
        <w:pStyle w:val="ConsPlusNormal"/>
        <w:spacing w:before="220"/>
        <w:ind w:firstLine="540"/>
        <w:jc w:val="both"/>
      </w:pPr>
      <w:r>
        <w:t>- строительство остановочных павильонов общественного транспорта - 17 шт. (существующее положения - 11 шт.).</w:t>
      </w:r>
    </w:p>
    <w:p w:rsidR="002716AA" w:rsidRDefault="002716AA">
      <w:pPr>
        <w:pStyle w:val="ConsPlusNormal"/>
        <w:jc w:val="both"/>
      </w:pPr>
    </w:p>
    <w:p w:rsidR="002716AA" w:rsidRDefault="002716AA">
      <w:pPr>
        <w:pStyle w:val="ConsPlusNormal"/>
        <w:ind w:firstLine="540"/>
        <w:jc w:val="both"/>
      </w:pPr>
      <w:bookmarkStart w:id="80" w:name="P5845"/>
      <w:bookmarkEnd w:id="80"/>
      <w:r>
        <w:t>Рис. 4.10. Проект планировки района "Пионерный". Схема организации улично-дорожной сети и схема движения транспорта.</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outlineLvl w:val="3"/>
      </w:pPr>
      <w:r>
        <w:t>4.6.5. Перспективное строительство (развитие улично-дорожной сети)</w:t>
      </w:r>
    </w:p>
    <w:p w:rsidR="002716AA" w:rsidRDefault="002716AA">
      <w:pPr>
        <w:pStyle w:val="ConsPlusNormal"/>
        <w:spacing w:before="220"/>
        <w:ind w:firstLine="540"/>
        <w:jc w:val="both"/>
      </w:pPr>
      <w:r>
        <w:t xml:space="preserve">Генеральным </w:t>
      </w:r>
      <w:hyperlink r:id="rId117" w:history="1">
        <w:r>
          <w:rPr>
            <w:color w:val="0000FF"/>
          </w:rPr>
          <w:t>планом</w:t>
        </w:r>
      </w:hyperlink>
      <w:r>
        <w:t xml:space="preserve"> предусмотрено строительство:</w:t>
      </w:r>
    </w:p>
    <w:p w:rsidR="002716AA" w:rsidRDefault="002716AA">
      <w:pPr>
        <w:pStyle w:val="ConsPlusNormal"/>
        <w:spacing w:before="220"/>
        <w:ind w:firstLine="540"/>
        <w:jc w:val="both"/>
      </w:pPr>
      <w:r>
        <w:t>- автомобильной развязки на пересечении проспекта Нефтяников - улицы Ноябрьской - улицы Повховское шоссе (2019 - 2020 г.);</w:t>
      </w:r>
    </w:p>
    <w:p w:rsidR="002716AA" w:rsidRDefault="002716AA">
      <w:pPr>
        <w:pStyle w:val="ConsPlusNormal"/>
        <w:spacing w:before="220"/>
        <w:ind w:firstLine="540"/>
        <w:jc w:val="both"/>
      </w:pPr>
      <w:r>
        <w:t xml:space="preserve">- магистральной дороги регулируемого движения с автомобильным мостом через р. Ингу-Ягун от развязки улица Дружбы Народов - проспект Шмидта до пересечения с проспектом Нефтяников протяженностью 2,150 км, площадь покрытия 32150 кв. м (2031 - 2035 г. г.) (см. </w:t>
      </w:r>
      <w:hyperlink w:anchor="P5854" w:history="1">
        <w:r>
          <w:rPr>
            <w:color w:val="0000FF"/>
          </w:rPr>
          <w:t>рисунок 4.11</w:t>
        </w:r>
      </w:hyperlink>
      <w:r>
        <w:t xml:space="preserve"> - не приводится).</w:t>
      </w:r>
    </w:p>
    <w:p w:rsidR="002716AA" w:rsidRDefault="002716AA">
      <w:pPr>
        <w:pStyle w:val="ConsPlusNormal"/>
        <w:jc w:val="both"/>
      </w:pPr>
    </w:p>
    <w:p w:rsidR="002716AA" w:rsidRDefault="002716AA">
      <w:pPr>
        <w:pStyle w:val="ConsPlusNormal"/>
        <w:ind w:firstLine="540"/>
        <w:jc w:val="both"/>
      </w:pPr>
      <w:bookmarkStart w:id="81" w:name="P5854"/>
      <w:bookmarkEnd w:id="81"/>
      <w:r>
        <w:t>Рис. 4.11. Перспективное строительство (развитие улично-дорожной сети).</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outlineLvl w:val="3"/>
      </w:pPr>
      <w:r>
        <w:t>4.6.6. Территория восточной промышленной зоны</w:t>
      </w:r>
    </w:p>
    <w:p w:rsidR="002716AA" w:rsidRDefault="002716AA">
      <w:pPr>
        <w:pStyle w:val="ConsPlusNormal"/>
        <w:spacing w:before="220"/>
        <w:ind w:firstLine="540"/>
        <w:jc w:val="both"/>
      </w:pPr>
      <w:r>
        <w:t xml:space="preserve">Генеральным </w:t>
      </w:r>
      <w:hyperlink r:id="rId118" w:history="1">
        <w:r>
          <w:rPr>
            <w:color w:val="0000FF"/>
          </w:rPr>
          <w:t>планом</w:t>
        </w:r>
      </w:hyperlink>
      <w:r>
        <w:t xml:space="preserve"> предусмотрено развитие улично-дорожной сети вне границ жилой застройки левобережной части города (проект планировки не разработан, показатели укрупненные).</w:t>
      </w:r>
    </w:p>
    <w:p w:rsidR="002716AA" w:rsidRDefault="002716AA">
      <w:pPr>
        <w:pStyle w:val="ConsPlusNormal"/>
        <w:spacing w:before="220"/>
        <w:ind w:firstLine="540"/>
        <w:jc w:val="both"/>
      </w:pPr>
      <w:r>
        <w:t>Предусмотрена:</w:t>
      </w:r>
    </w:p>
    <w:p w:rsidR="002716AA" w:rsidRDefault="002716AA">
      <w:pPr>
        <w:pStyle w:val="ConsPlusNormal"/>
        <w:spacing w:before="220"/>
        <w:ind w:firstLine="540"/>
        <w:jc w:val="both"/>
      </w:pPr>
      <w:r>
        <w:t>а) реконструкция:</w:t>
      </w:r>
    </w:p>
    <w:p w:rsidR="002716AA" w:rsidRDefault="002716AA">
      <w:pPr>
        <w:pStyle w:val="ConsPlusNormal"/>
        <w:spacing w:before="220"/>
        <w:ind w:firstLine="540"/>
        <w:jc w:val="both"/>
      </w:pPr>
      <w:r>
        <w:t>- улица Центральная (магистральная дорога регулируемого движения) - 1,960 км, площадь 15680 кв. м;</w:t>
      </w:r>
    </w:p>
    <w:p w:rsidR="002716AA" w:rsidRDefault="002716AA">
      <w:pPr>
        <w:pStyle w:val="ConsPlusNormal"/>
        <w:spacing w:before="220"/>
        <w:ind w:firstLine="540"/>
        <w:jc w:val="both"/>
      </w:pPr>
      <w:r>
        <w:t>- улица Октябрьская (дорога местного значения) - 1,950 км, площадь 13650 кв. м;</w:t>
      </w:r>
    </w:p>
    <w:p w:rsidR="002716AA" w:rsidRDefault="002716AA">
      <w:pPr>
        <w:pStyle w:val="ConsPlusNormal"/>
        <w:spacing w:before="220"/>
        <w:ind w:firstLine="540"/>
        <w:jc w:val="both"/>
      </w:pPr>
      <w:r>
        <w:t>- переулок Волжский (дорога местного значения) - 0,490 км, площадь, 2940 кв. м;</w:t>
      </w:r>
    </w:p>
    <w:p w:rsidR="002716AA" w:rsidRDefault="002716AA">
      <w:pPr>
        <w:pStyle w:val="ConsPlusNormal"/>
        <w:spacing w:before="220"/>
        <w:ind w:firstLine="540"/>
        <w:jc w:val="both"/>
      </w:pPr>
      <w:r>
        <w:t>- ул. б/н (дорога местного значения в границах улицы Октябрьская и улицы Центральная) - 0,480 км, площадь - 3350 кв. м;</w:t>
      </w:r>
    </w:p>
    <w:p w:rsidR="002716AA" w:rsidRDefault="002716AA">
      <w:pPr>
        <w:pStyle w:val="ConsPlusNormal"/>
        <w:spacing w:before="220"/>
        <w:ind w:firstLine="540"/>
        <w:jc w:val="both"/>
      </w:pPr>
      <w:r>
        <w:t>- улица Восточная (проезд) - 0,860 км, 5160 кв. м;</w:t>
      </w:r>
    </w:p>
    <w:p w:rsidR="002716AA" w:rsidRDefault="002716AA">
      <w:pPr>
        <w:pStyle w:val="ConsPlusNormal"/>
        <w:spacing w:before="220"/>
        <w:ind w:firstLine="540"/>
        <w:jc w:val="both"/>
      </w:pPr>
      <w:r>
        <w:t>б) строительство:</w:t>
      </w:r>
    </w:p>
    <w:p w:rsidR="002716AA" w:rsidRDefault="002716AA">
      <w:pPr>
        <w:pStyle w:val="ConsPlusNormal"/>
        <w:spacing w:before="220"/>
        <w:ind w:firstLine="540"/>
        <w:jc w:val="both"/>
      </w:pPr>
      <w:r>
        <w:t>- улица б/н (дорога местного значения в границах улицы Октябрьской и переулка Волжского) - 0,750 км, площадь 5250 кв. м.</w:t>
      </w:r>
    </w:p>
    <w:p w:rsidR="002716AA" w:rsidRDefault="002716AA">
      <w:pPr>
        <w:pStyle w:val="ConsPlusNormal"/>
        <w:jc w:val="both"/>
      </w:pPr>
    </w:p>
    <w:p w:rsidR="002716AA" w:rsidRDefault="002716AA">
      <w:pPr>
        <w:pStyle w:val="ConsPlusNormal"/>
        <w:jc w:val="right"/>
        <w:outlineLvl w:val="4"/>
      </w:pPr>
      <w:r>
        <w:t>Таблица 4.9</w:t>
      </w:r>
    </w:p>
    <w:p w:rsidR="002716AA" w:rsidRDefault="002716AA">
      <w:pPr>
        <w:pStyle w:val="ConsPlusNormal"/>
        <w:jc w:val="both"/>
      </w:pPr>
    </w:p>
    <w:p w:rsidR="002716AA" w:rsidRDefault="002716AA">
      <w:pPr>
        <w:pStyle w:val="ConsPlusNormal"/>
        <w:jc w:val="center"/>
      </w:pPr>
      <w:r>
        <w:t>Основные показатели реконструируемой и проектируемой</w:t>
      </w:r>
    </w:p>
    <w:p w:rsidR="002716AA" w:rsidRDefault="002716AA">
      <w:pPr>
        <w:pStyle w:val="ConsPlusNormal"/>
        <w:jc w:val="center"/>
      </w:pPr>
      <w:r>
        <w:t>улично-дорожной сети в восточной промышленной зоне</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1619"/>
        <w:gridCol w:w="1191"/>
        <w:gridCol w:w="1619"/>
        <w:gridCol w:w="1160"/>
      </w:tblGrid>
      <w:tr w:rsidR="002716AA">
        <w:tc>
          <w:tcPr>
            <w:tcW w:w="3458" w:type="dxa"/>
            <w:vMerge w:val="restart"/>
          </w:tcPr>
          <w:p w:rsidR="002716AA" w:rsidRDefault="002716AA">
            <w:pPr>
              <w:pStyle w:val="ConsPlusNormal"/>
              <w:jc w:val="center"/>
            </w:pPr>
            <w:r>
              <w:t>Показатели</w:t>
            </w:r>
          </w:p>
        </w:tc>
        <w:tc>
          <w:tcPr>
            <w:tcW w:w="5589" w:type="dxa"/>
            <w:gridSpan w:val="4"/>
          </w:tcPr>
          <w:p w:rsidR="002716AA" w:rsidRDefault="002716AA">
            <w:pPr>
              <w:pStyle w:val="ConsPlusNormal"/>
              <w:jc w:val="center"/>
            </w:pPr>
            <w:r>
              <w:t>Параметры</w:t>
            </w:r>
          </w:p>
        </w:tc>
      </w:tr>
      <w:tr w:rsidR="002716AA">
        <w:tc>
          <w:tcPr>
            <w:tcW w:w="3458" w:type="dxa"/>
            <w:vMerge/>
          </w:tcPr>
          <w:p w:rsidR="002716AA" w:rsidRDefault="002716AA"/>
        </w:tc>
        <w:tc>
          <w:tcPr>
            <w:tcW w:w="2810" w:type="dxa"/>
            <w:gridSpan w:val="2"/>
          </w:tcPr>
          <w:p w:rsidR="002716AA" w:rsidRDefault="002716AA">
            <w:pPr>
              <w:pStyle w:val="ConsPlusNormal"/>
              <w:jc w:val="center"/>
            </w:pPr>
            <w:r>
              <w:t>Реконструируемая</w:t>
            </w:r>
          </w:p>
        </w:tc>
        <w:tc>
          <w:tcPr>
            <w:tcW w:w="2779" w:type="dxa"/>
            <w:gridSpan w:val="2"/>
          </w:tcPr>
          <w:p w:rsidR="002716AA" w:rsidRDefault="002716AA">
            <w:pPr>
              <w:pStyle w:val="ConsPlusNormal"/>
              <w:jc w:val="center"/>
            </w:pPr>
            <w:r>
              <w:t>Проектируемая</w:t>
            </w:r>
          </w:p>
        </w:tc>
      </w:tr>
      <w:tr w:rsidR="002716AA">
        <w:tc>
          <w:tcPr>
            <w:tcW w:w="3458" w:type="dxa"/>
            <w:vMerge/>
          </w:tcPr>
          <w:p w:rsidR="002716AA" w:rsidRDefault="002716AA"/>
        </w:tc>
        <w:tc>
          <w:tcPr>
            <w:tcW w:w="1619" w:type="dxa"/>
          </w:tcPr>
          <w:p w:rsidR="002716AA" w:rsidRDefault="002716AA">
            <w:pPr>
              <w:pStyle w:val="ConsPlusNormal"/>
              <w:jc w:val="center"/>
            </w:pPr>
            <w:r>
              <w:t>Протяженность, км</w:t>
            </w:r>
          </w:p>
        </w:tc>
        <w:tc>
          <w:tcPr>
            <w:tcW w:w="1191" w:type="dxa"/>
          </w:tcPr>
          <w:p w:rsidR="002716AA" w:rsidRDefault="002716AA">
            <w:pPr>
              <w:pStyle w:val="ConsPlusNormal"/>
              <w:jc w:val="center"/>
            </w:pPr>
            <w:r>
              <w:t>Площадь, кв. м</w:t>
            </w:r>
          </w:p>
        </w:tc>
        <w:tc>
          <w:tcPr>
            <w:tcW w:w="1619" w:type="dxa"/>
          </w:tcPr>
          <w:p w:rsidR="002716AA" w:rsidRDefault="002716AA">
            <w:pPr>
              <w:pStyle w:val="ConsPlusNormal"/>
              <w:jc w:val="center"/>
            </w:pPr>
            <w:r>
              <w:t>Протяженность, км</w:t>
            </w:r>
          </w:p>
        </w:tc>
        <w:tc>
          <w:tcPr>
            <w:tcW w:w="1160" w:type="dxa"/>
          </w:tcPr>
          <w:p w:rsidR="002716AA" w:rsidRDefault="002716AA">
            <w:pPr>
              <w:pStyle w:val="ConsPlusNormal"/>
              <w:jc w:val="center"/>
            </w:pPr>
            <w:r>
              <w:t>Площадь, кв. м</w:t>
            </w:r>
          </w:p>
        </w:tc>
      </w:tr>
      <w:tr w:rsidR="002716AA">
        <w:tc>
          <w:tcPr>
            <w:tcW w:w="3458" w:type="dxa"/>
          </w:tcPr>
          <w:p w:rsidR="002716AA" w:rsidRDefault="002716AA">
            <w:pPr>
              <w:pStyle w:val="ConsPlusNormal"/>
              <w:jc w:val="both"/>
            </w:pPr>
            <w:r>
              <w:t>Протяженность улично-дорожной сети, в том числе:</w:t>
            </w:r>
          </w:p>
        </w:tc>
        <w:tc>
          <w:tcPr>
            <w:tcW w:w="1619" w:type="dxa"/>
            <w:vAlign w:val="center"/>
          </w:tcPr>
          <w:p w:rsidR="002716AA" w:rsidRDefault="002716AA">
            <w:pPr>
              <w:pStyle w:val="ConsPlusNormal"/>
              <w:jc w:val="center"/>
            </w:pPr>
            <w:r>
              <w:t>5,740</w:t>
            </w:r>
          </w:p>
        </w:tc>
        <w:tc>
          <w:tcPr>
            <w:tcW w:w="1191" w:type="dxa"/>
            <w:vAlign w:val="center"/>
          </w:tcPr>
          <w:p w:rsidR="002716AA" w:rsidRDefault="002716AA">
            <w:pPr>
              <w:pStyle w:val="ConsPlusNormal"/>
              <w:jc w:val="center"/>
            </w:pPr>
            <w:r>
              <w:t>40780</w:t>
            </w:r>
          </w:p>
        </w:tc>
        <w:tc>
          <w:tcPr>
            <w:tcW w:w="1619" w:type="dxa"/>
            <w:vAlign w:val="center"/>
          </w:tcPr>
          <w:p w:rsidR="002716AA" w:rsidRDefault="002716AA">
            <w:pPr>
              <w:pStyle w:val="ConsPlusNormal"/>
              <w:jc w:val="center"/>
            </w:pPr>
            <w:r>
              <w:t>0,750</w:t>
            </w:r>
          </w:p>
        </w:tc>
        <w:tc>
          <w:tcPr>
            <w:tcW w:w="1160" w:type="dxa"/>
          </w:tcPr>
          <w:p w:rsidR="002716AA" w:rsidRDefault="002716AA">
            <w:pPr>
              <w:pStyle w:val="ConsPlusNormal"/>
              <w:jc w:val="center"/>
            </w:pPr>
            <w:r>
              <w:t>5250</w:t>
            </w:r>
          </w:p>
        </w:tc>
      </w:tr>
      <w:tr w:rsidR="002716AA">
        <w:tc>
          <w:tcPr>
            <w:tcW w:w="3458" w:type="dxa"/>
          </w:tcPr>
          <w:p w:rsidR="002716AA" w:rsidRDefault="002716AA">
            <w:pPr>
              <w:pStyle w:val="ConsPlusNormal"/>
              <w:jc w:val="both"/>
            </w:pPr>
            <w:r>
              <w:t>- магистральные улицы районного значения транспортно-пешеходные</w:t>
            </w:r>
          </w:p>
        </w:tc>
        <w:tc>
          <w:tcPr>
            <w:tcW w:w="1619" w:type="dxa"/>
            <w:vAlign w:val="center"/>
          </w:tcPr>
          <w:p w:rsidR="002716AA" w:rsidRDefault="002716AA">
            <w:pPr>
              <w:pStyle w:val="ConsPlusNormal"/>
              <w:jc w:val="center"/>
            </w:pPr>
            <w:r>
              <w:t>1,960</w:t>
            </w:r>
          </w:p>
        </w:tc>
        <w:tc>
          <w:tcPr>
            <w:tcW w:w="1191" w:type="dxa"/>
            <w:vAlign w:val="center"/>
          </w:tcPr>
          <w:p w:rsidR="002716AA" w:rsidRDefault="002716AA">
            <w:pPr>
              <w:pStyle w:val="ConsPlusNormal"/>
              <w:jc w:val="center"/>
            </w:pPr>
            <w:r>
              <w:t>15680</w:t>
            </w:r>
          </w:p>
        </w:tc>
        <w:tc>
          <w:tcPr>
            <w:tcW w:w="1619" w:type="dxa"/>
            <w:vAlign w:val="center"/>
          </w:tcPr>
          <w:p w:rsidR="002716AA" w:rsidRDefault="002716AA">
            <w:pPr>
              <w:pStyle w:val="ConsPlusNormal"/>
              <w:jc w:val="center"/>
            </w:pPr>
            <w:r>
              <w:t>-</w:t>
            </w:r>
          </w:p>
        </w:tc>
        <w:tc>
          <w:tcPr>
            <w:tcW w:w="1160" w:type="dxa"/>
          </w:tcPr>
          <w:p w:rsidR="002716AA" w:rsidRDefault="002716AA">
            <w:pPr>
              <w:pStyle w:val="ConsPlusNormal"/>
              <w:jc w:val="center"/>
            </w:pPr>
            <w:r>
              <w:t>-</w:t>
            </w:r>
          </w:p>
        </w:tc>
      </w:tr>
      <w:tr w:rsidR="002716AA">
        <w:tc>
          <w:tcPr>
            <w:tcW w:w="3458" w:type="dxa"/>
          </w:tcPr>
          <w:p w:rsidR="002716AA" w:rsidRDefault="002716AA">
            <w:pPr>
              <w:pStyle w:val="ConsPlusNormal"/>
              <w:jc w:val="both"/>
            </w:pPr>
            <w:r>
              <w:t>- улицы и дороги местного значения</w:t>
            </w:r>
          </w:p>
        </w:tc>
        <w:tc>
          <w:tcPr>
            <w:tcW w:w="1619" w:type="dxa"/>
            <w:vAlign w:val="center"/>
          </w:tcPr>
          <w:p w:rsidR="002716AA" w:rsidRDefault="002716AA">
            <w:pPr>
              <w:pStyle w:val="ConsPlusNormal"/>
              <w:jc w:val="center"/>
            </w:pPr>
            <w:r>
              <w:t>2,920</w:t>
            </w:r>
          </w:p>
        </w:tc>
        <w:tc>
          <w:tcPr>
            <w:tcW w:w="1191" w:type="dxa"/>
            <w:vAlign w:val="center"/>
          </w:tcPr>
          <w:p w:rsidR="002716AA" w:rsidRDefault="002716AA">
            <w:pPr>
              <w:pStyle w:val="ConsPlusNormal"/>
              <w:jc w:val="center"/>
            </w:pPr>
            <w:r>
              <w:t>19940</w:t>
            </w:r>
          </w:p>
        </w:tc>
        <w:tc>
          <w:tcPr>
            <w:tcW w:w="1619" w:type="dxa"/>
            <w:vAlign w:val="center"/>
          </w:tcPr>
          <w:p w:rsidR="002716AA" w:rsidRDefault="002716AA">
            <w:pPr>
              <w:pStyle w:val="ConsPlusNormal"/>
              <w:jc w:val="center"/>
            </w:pPr>
            <w:r>
              <w:t>0,750</w:t>
            </w:r>
          </w:p>
        </w:tc>
        <w:tc>
          <w:tcPr>
            <w:tcW w:w="1160" w:type="dxa"/>
          </w:tcPr>
          <w:p w:rsidR="002716AA" w:rsidRDefault="002716AA">
            <w:pPr>
              <w:pStyle w:val="ConsPlusNormal"/>
              <w:jc w:val="center"/>
            </w:pPr>
            <w:r>
              <w:t>5250</w:t>
            </w:r>
          </w:p>
        </w:tc>
      </w:tr>
      <w:tr w:rsidR="002716AA">
        <w:tc>
          <w:tcPr>
            <w:tcW w:w="3458" w:type="dxa"/>
          </w:tcPr>
          <w:p w:rsidR="002716AA" w:rsidRDefault="002716AA">
            <w:pPr>
              <w:pStyle w:val="ConsPlusNormal"/>
              <w:jc w:val="both"/>
            </w:pPr>
            <w:r>
              <w:t>- проезды</w:t>
            </w:r>
          </w:p>
        </w:tc>
        <w:tc>
          <w:tcPr>
            <w:tcW w:w="1619" w:type="dxa"/>
            <w:vAlign w:val="center"/>
          </w:tcPr>
          <w:p w:rsidR="002716AA" w:rsidRDefault="002716AA">
            <w:pPr>
              <w:pStyle w:val="ConsPlusNormal"/>
              <w:jc w:val="center"/>
            </w:pPr>
            <w:r>
              <w:t>0,860</w:t>
            </w:r>
          </w:p>
        </w:tc>
        <w:tc>
          <w:tcPr>
            <w:tcW w:w="1191" w:type="dxa"/>
            <w:vAlign w:val="center"/>
          </w:tcPr>
          <w:p w:rsidR="002716AA" w:rsidRDefault="002716AA">
            <w:pPr>
              <w:pStyle w:val="ConsPlusNormal"/>
              <w:jc w:val="center"/>
            </w:pPr>
            <w:r>
              <w:t>5160</w:t>
            </w:r>
          </w:p>
        </w:tc>
        <w:tc>
          <w:tcPr>
            <w:tcW w:w="1619" w:type="dxa"/>
            <w:vAlign w:val="center"/>
          </w:tcPr>
          <w:p w:rsidR="002716AA" w:rsidRDefault="002716AA">
            <w:pPr>
              <w:pStyle w:val="ConsPlusNormal"/>
              <w:jc w:val="center"/>
            </w:pPr>
            <w:r>
              <w:t>-</w:t>
            </w:r>
          </w:p>
        </w:tc>
        <w:tc>
          <w:tcPr>
            <w:tcW w:w="1160" w:type="dxa"/>
          </w:tcPr>
          <w:p w:rsidR="002716AA" w:rsidRDefault="002716AA">
            <w:pPr>
              <w:pStyle w:val="ConsPlusNormal"/>
              <w:jc w:val="center"/>
            </w:pPr>
            <w:r>
              <w:t>-</w:t>
            </w:r>
          </w:p>
        </w:tc>
      </w:tr>
    </w:tbl>
    <w:p w:rsidR="002716AA" w:rsidRDefault="002716AA">
      <w:pPr>
        <w:pStyle w:val="ConsPlusNormal"/>
        <w:jc w:val="both"/>
      </w:pPr>
    </w:p>
    <w:p w:rsidR="002716AA" w:rsidRDefault="002716AA">
      <w:pPr>
        <w:pStyle w:val="ConsPlusNormal"/>
        <w:ind w:firstLine="540"/>
        <w:jc w:val="both"/>
      </w:pPr>
      <w:r>
        <w:t>Рис. 4.12. Улично-дорожная сеть восточной промышленной зоны.</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outlineLvl w:val="3"/>
      </w:pPr>
      <w:r>
        <w:t>4.6.7. Реконструкция и строительство улично-дорожной сети</w:t>
      </w:r>
    </w:p>
    <w:p w:rsidR="002716AA" w:rsidRDefault="002716AA">
      <w:pPr>
        <w:pStyle w:val="ConsPlusNormal"/>
        <w:spacing w:before="220"/>
        <w:ind w:firstLine="540"/>
        <w:jc w:val="both"/>
      </w:pPr>
      <w:r>
        <w:t>Предлагается реконструкция участка магистральной дороги регулируемого движения - проспекта Нефтяников в правобережной части города на участке: от 200 м юго-восточнее двухуровневой развязки до пересечения с улицей Береговой протяженностью 4,82 км, площадь покрытия 33740 кв. м.</w:t>
      </w:r>
    </w:p>
    <w:p w:rsidR="002716AA" w:rsidRDefault="002716AA">
      <w:pPr>
        <w:pStyle w:val="ConsPlusNormal"/>
        <w:jc w:val="both"/>
      </w:pPr>
    </w:p>
    <w:p w:rsidR="002716AA" w:rsidRDefault="002716AA">
      <w:pPr>
        <w:pStyle w:val="ConsPlusNormal"/>
        <w:jc w:val="right"/>
        <w:outlineLvl w:val="4"/>
      </w:pPr>
      <w:r>
        <w:t>Таблица 4.10</w:t>
      </w:r>
    </w:p>
    <w:p w:rsidR="002716AA" w:rsidRDefault="002716AA">
      <w:pPr>
        <w:pStyle w:val="ConsPlusNormal"/>
        <w:jc w:val="both"/>
      </w:pPr>
    </w:p>
    <w:p w:rsidR="002716AA" w:rsidRDefault="002716AA">
      <w:pPr>
        <w:pStyle w:val="ConsPlusNormal"/>
        <w:jc w:val="center"/>
      </w:pPr>
      <w:r>
        <w:t>Предложения по реконструкции и строительству</w:t>
      </w:r>
    </w:p>
    <w:p w:rsidR="002716AA" w:rsidRDefault="002716AA">
      <w:pPr>
        <w:pStyle w:val="ConsPlusNormal"/>
        <w:jc w:val="center"/>
      </w:pPr>
      <w:r>
        <w:t>улично-дорожной сети города</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345"/>
        <w:gridCol w:w="1134"/>
        <w:gridCol w:w="1077"/>
        <w:gridCol w:w="1474"/>
        <w:gridCol w:w="1417"/>
      </w:tblGrid>
      <w:tr w:rsidR="002716AA">
        <w:tc>
          <w:tcPr>
            <w:tcW w:w="624" w:type="dxa"/>
          </w:tcPr>
          <w:p w:rsidR="002716AA" w:rsidRDefault="002716AA">
            <w:pPr>
              <w:pStyle w:val="ConsPlusNormal"/>
            </w:pPr>
            <w:r>
              <w:t>N п.п.</w:t>
            </w:r>
          </w:p>
        </w:tc>
        <w:tc>
          <w:tcPr>
            <w:tcW w:w="3345" w:type="dxa"/>
          </w:tcPr>
          <w:p w:rsidR="002716AA" w:rsidRDefault="002716AA">
            <w:pPr>
              <w:pStyle w:val="ConsPlusNormal"/>
            </w:pPr>
            <w:r>
              <w:t>Мероприятия программы</w:t>
            </w:r>
          </w:p>
        </w:tc>
        <w:tc>
          <w:tcPr>
            <w:tcW w:w="1134" w:type="dxa"/>
          </w:tcPr>
          <w:p w:rsidR="002716AA" w:rsidRDefault="002716AA">
            <w:pPr>
              <w:pStyle w:val="ConsPlusNormal"/>
            </w:pPr>
            <w:r>
              <w:t>Протяженность, км</w:t>
            </w:r>
          </w:p>
        </w:tc>
        <w:tc>
          <w:tcPr>
            <w:tcW w:w="1077" w:type="dxa"/>
          </w:tcPr>
          <w:p w:rsidR="002716AA" w:rsidRDefault="002716AA">
            <w:pPr>
              <w:pStyle w:val="ConsPlusNormal"/>
            </w:pPr>
            <w:r>
              <w:t>Площадь, кв. м</w:t>
            </w:r>
          </w:p>
        </w:tc>
        <w:tc>
          <w:tcPr>
            <w:tcW w:w="1474" w:type="dxa"/>
          </w:tcPr>
          <w:p w:rsidR="002716AA" w:rsidRDefault="002716AA">
            <w:pPr>
              <w:pStyle w:val="ConsPlusNormal"/>
            </w:pPr>
            <w:r>
              <w:t>Основание для включения в программу</w:t>
            </w:r>
          </w:p>
        </w:tc>
        <w:tc>
          <w:tcPr>
            <w:tcW w:w="1417" w:type="dxa"/>
          </w:tcPr>
          <w:p w:rsidR="002716AA" w:rsidRDefault="002716AA">
            <w:pPr>
              <w:pStyle w:val="ConsPlusNormal"/>
            </w:pPr>
            <w:r>
              <w:t>Этапы реализации</w:t>
            </w:r>
          </w:p>
        </w:tc>
      </w:tr>
      <w:tr w:rsidR="002716AA">
        <w:tc>
          <w:tcPr>
            <w:tcW w:w="9071" w:type="dxa"/>
            <w:gridSpan w:val="6"/>
          </w:tcPr>
          <w:p w:rsidR="002716AA" w:rsidRDefault="002716AA">
            <w:pPr>
              <w:pStyle w:val="ConsPlusNormal"/>
              <w:jc w:val="center"/>
              <w:outlineLvl w:val="5"/>
            </w:pPr>
            <w:r>
              <w:t>Правобережная часть города</w:t>
            </w:r>
          </w:p>
        </w:tc>
      </w:tr>
      <w:tr w:rsidR="002716AA">
        <w:tc>
          <w:tcPr>
            <w:tcW w:w="624" w:type="dxa"/>
          </w:tcPr>
          <w:p w:rsidR="002716AA" w:rsidRDefault="002716AA">
            <w:pPr>
              <w:pStyle w:val="ConsPlusNormal"/>
              <w:jc w:val="center"/>
            </w:pPr>
            <w:r>
              <w:t>1.</w:t>
            </w:r>
          </w:p>
        </w:tc>
        <w:tc>
          <w:tcPr>
            <w:tcW w:w="3345" w:type="dxa"/>
          </w:tcPr>
          <w:p w:rsidR="002716AA" w:rsidRDefault="002716AA">
            <w:pPr>
              <w:pStyle w:val="ConsPlusNormal"/>
              <w:jc w:val="both"/>
            </w:pPr>
            <w:r>
              <w:t>Строительство магистральных улиц районного значения на участке перспективной застройки (б/н), 16 микрорайон</w:t>
            </w:r>
          </w:p>
        </w:tc>
        <w:tc>
          <w:tcPr>
            <w:tcW w:w="1134" w:type="dxa"/>
          </w:tcPr>
          <w:p w:rsidR="002716AA" w:rsidRDefault="002716AA">
            <w:pPr>
              <w:pStyle w:val="ConsPlusNormal"/>
              <w:jc w:val="center"/>
            </w:pPr>
            <w:r>
              <w:t>1,060</w:t>
            </w:r>
          </w:p>
        </w:tc>
        <w:tc>
          <w:tcPr>
            <w:tcW w:w="1077" w:type="dxa"/>
          </w:tcPr>
          <w:p w:rsidR="002716AA" w:rsidRDefault="002716AA">
            <w:pPr>
              <w:pStyle w:val="ConsPlusNormal"/>
              <w:jc w:val="center"/>
            </w:pPr>
            <w:r>
              <w:t>8480</w:t>
            </w:r>
          </w:p>
        </w:tc>
        <w:tc>
          <w:tcPr>
            <w:tcW w:w="1474" w:type="dxa"/>
          </w:tcPr>
          <w:p w:rsidR="002716AA" w:rsidRDefault="003E433D">
            <w:pPr>
              <w:pStyle w:val="ConsPlusNormal"/>
            </w:pPr>
            <w:hyperlink r:id="rId119" w:history="1">
              <w:r w:rsidR="002716AA">
                <w:rPr>
                  <w:color w:val="0000FF"/>
                </w:rPr>
                <w:t>Генплан</w:t>
              </w:r>
            </w:hyperlink>
          </w:p>
        </w:tc>
        <w:tc>
          <w:tcPr>
            <w:tcW w:w="1417" w:type="dxa"/>
          </w:tcPr>
          <w:p w:rsidR="002716AA" w:rsidRDefault="002716AA">
            <w:pPr>
              <w:pStyle w:val="ConsPlusNormal"/>
              <w:jc w:val="center"/>
            </w:pPr>
            <w:r>
              <w:t>2019 - 2020 г. г.</w:t>
            </w:r>
          </w:p>
        </w:tc>
      </w:tr>
      <w:tr w:rsidR="002716AA">
        <w:tc>
          <w:tcPr>
            <w:tcW w:w="624" w:type="dxa"/>
            <w:vMerge w:val="restart"/>
          </w:tcPr>
          <w:p w:rsidR="002716AA" w:rsidRDefault="002716AA">
            <w:pPr>
              <w:pStyle w:val="ConsPlusNormal"/>
              <w:jc w:val="center"/>
            </w:pPr>
            <w:r>
              <w:t>2.</w:t>
            </w:r>
          </w:p>
        </w:tc>
        <w:tc>
          <w:tcPr>
            <w:tcW w:w="3345" w:type="dxa"/>
          </w:tcPr>
          <w:p w:rsidR="002716AA" w:rsidRDefault="002716AA">
            <w:pPr>
              <w:pStyle w:val="ConsPlusNormal"/>
              <w:jc w:val="both"/>
            </w:pPr>
            <w:r>
              <w:t>Строительство улиц и дорог местного значения на участке перспективной застройки (б/н), в том числе:</w:t>
            </w:r>
          </w:p>
        </w:tc>
        <w:tc>
          <w:tcPr>
            <w:tcW w:w="1134" w:type="dxa"/>
          </w:tcPr>
          <w:p w:rsidR="002716AA" w:rsidRDefault="002716AA">
            <w:pPr>
              <w:pStyle w:val="ConsPlusNormal"/>
              <w:jc w:val="center"/>
            </w:pPr>
            <w:r>
              <w:t>8,440</w:t>
            </w:r>
          </w:p>
        </w:tc>
        <w:tc>
          <w:tcPr>
            <w:tcW w:w="1077" w:type="dxa"/>
          </w:tcPr>
          <w:p w:rsidR="002716AA" w:rsidRDefault="002716AA">
            <w:pPr>
              <w:pStyle w:val="ConsPlusNormal"/>
              <w:jc w:val="center"/>
            </w:pPr>
            <w:r>
              <w:t>50640</w:t>
            </w:r>
          </w:p>
        </w:tc>
        <w:tc>
          <w:tcPr>
            <w:tcW w:w="1474" w:type="dxa"/>
          </w:tcPr>
          <w:p w:rsidR="002716AA" w:rsidRDefault="003E433D">
            <w:pPr>
              <w:pStyle w:val="ConsPlusNormal"/>
            </w:pPr>
            <w:hyperlink r:id="rId120" w:history="1">
              <w:r w:rsidR="002716AA">
                <w:rPr>
                  <w:color w:val="0000FF"/>
                </w:rPr>
                <w:t>Генплан</w:t>
              </w:r>
            </w:hyperlink>
          </w:p>
        </w:tc>
        <w:tc>
          <w:tcPr>
            <w:tcW w:w="1417" w:type="dxa"/>
          </w:tcPr>
          <w:p w:rsidR="002716AA" w:rsidRDefault="002716AA">
            <w:pPr>
              <w:pStyle w:val="ConsPlusNormal"/>
              <w:jc w:val="center"/>
            </w:pPr>
            <w:r>
              <w:t>2031 - 2035 г. г.</w:t>
            </w:r>
          </w:p>
        </w:tc>
      </w:tr>
      <w:tr w:rsidR="002716AA">
        <w:tc>
          <w:tcPr>
            <w:tcW w:w="624" w:type="dxa"/>
            <w:vMerge/>
          </w:tcPr>
          <w:p w:rsidR="002716AA" w:rsidRDefault="002716AA"/>
        </w:tc>
        <w:tc>
          <w:tcPr>
            <w:tcW w:w="3345" w:type="dxa"/>
          </w:tcPr>
          <w:p w:rsidR="002716AA" w:rsidRDefault="002716AA">
            <w:pPr>
              <w:pStyle w:val="ConsPlusNormal"/>
              <w:jc w:val="both"/>
            </w:pPr>
            <w:r>
              <w:t>8 микрорайон</w:t>
            </w:r>
          </w:p>
        </w:tc>
        <w:tc>
          <w:tcPr>
            <w:tcW w:w="1134" w:type="dxa"/>
          </w:tcPr>
          <w:p w:rsidR="002716AA" w:rsidRDefault="002716AA">
            <w:pPr>
              <w:pStyle w:val="ConsPlusNormal"/>
              <w:jc w:val="center"/>
            </w:pPr>
            <w:r>
              <w:t>0,840</w:t>
            </w:r>
          </w:p>
        </w:tc>
        <w:tc>
          <w:tcPr>
            <w:tcW w:w="1077" w:type="dxa"/>
          </w:tcPr>
          <w:p w:rsidR="002716AA" w:rsidRDefault="002716AA">
            <w:pPr>
              <w:pStyle w:val="ConsPlusNormal"/>
              <w:jc w:val="center"/>
            </w:pPr>
            <w:r>
              <w:t>5040</w:t>
            </w:r>
          </w:p>
        </w:tc>
        <w:tc>
          <w:tcPr>
            <w:tcW w:w="1474" w:type="dxa"/>
          </w:tcPr>
          <w:p w:rsidR="002716AA" w:rsidRDefault="003E433D">
            <w:pPr>
              <w:pStyle w:val="ConsPlusNormal"/>
            </w:pPr>
            <w:hyperlink r:id="rId121" w:history="1">
              <w:r w:rsidR="002716AA">
                <w:rPr>
                  <w:color w:val="0000FF"/>
                </w:rPr>
                <w:t>Генплан</w:t>
              </w:r>
            </w:hyperlink>
          </w:p>
        </w:tc>
        <w:tc>
          <w:tcPr>
            <w:tcW w:w="1417" w:type="dxa"/>
          </w:tcPr>
          <w:p w:rsidR="002716AA" w:rsidRDefault="002716AA">
            <w:pPr>
              <w:pStyle w:val="ConsPlusNormal"/>
              <w:jc w:val="center"/>
            </w:pPr>
            <w:r>
              <w:t>2019 - 2020 г. г.</w:t>
            </w:r>
          </w:p>
        </w:tc>
      </w:tr>
      <w:tr w:rsidR="002716AA">
        <w:tc>
          <w:tcPr>
            <w:tcW w:w="624" w:type="dxa"/>
          </w:tcPr>
          <w:p w:rsidR="002716AA" w:rsidRDefault="002716AA">
            <w:pPr>
              <w:pStyle w:val="ConsPlusNormal"/>
              <w:jc w:val="center"/>
            </w:pPr>
            <w:r>
              <w:t>3.</w:t>
            </w:r>
          </w:p>
        </w:tc>
        <w:tc>
          <w:tcPr>
            <w:tcW w:w="3345" w:type="dxa"/>
          </w:tcPr>
          <w:p w:rsidR="002716AA" w:rsidRDefault="002716AA">
            <w:pPr>
              <w:pStyle w:val="ConsPlusNormal"/>
              <w:jc w:val="both"/>
            </w:pPr>
            <w:r>
              <w:t>Реконструкция ул. Дружбы Народов на участке от ул. С.Повха до ул. Прибалтийская</w:t>
            </w:r>
          </w:p>
        </w:tc>
        <w:tc>
          <w:tcPr>
            <w:tcW w:w="1134" w:type="dxa"/>
          </w:tcPr>
          <w:p w:rsidR="002716AA" w:rsidRDefault="002716AA">
            <w:pPr>
              <w:pStyle w:val="ConsPlusNormal"/>
              <w:jc w:val="center"/>
            </w:pPr>
            <w:r>
              <w:t>0,920</w:t>
            </w:r>
          </w:p>
        </w:tc>
        <w:tc>
          <w:tcPr>
            <w:tcW w:w="1077" w:type="dxa"/>
          </w:tcPr>
          <w:p w:rsidR="002716AA" w:rsidRDefault="002716AA">
            <w:pPr>
              <w:pStyle w:val="ConsPlusNormal"/>
              <w:jc w:val="center"/>
            </w:pPr>
            <w:r>
              <w:t>12880</w:t>
            </w:r>
          </w:p>
        </w:tc>
        <w:tc>
          <w:tcPr>
            <w:tcW w:w="1474" w:type="dxa"/>
          </w:tcPr>
          <w:p w:rsidR="002716AA" w:rsidRDefault="003E433D">
            <w:pPr>
              <w:pStyle w:val="ConsPlusNormal"/>
            </w:pPr>
            <w:hyperlink r:id="rId122" w:history="1">
              <w:r w:rsidR="002716AA">
                <w:rPr>
                  <w:color w:val="0000FF"/>
                </w:rPr>
                <w:t>Генплан</w:t>
              </w:r>
            </w:hyperlink>
          </w:p>
        </w:tc>
        <w:tc>
          <w:tcPr>
            <w:tcW w:w="1417" w:type="dxa"/>
          </w:tcPr>
          <w:p w:rsidR="002716AA" w:rsidRDefault="002716AA">
            <w:pPr>
              <w:pStyle w:val="ConsPlusNormal"/>
              <w:jc w:val="center"/>
            </w:pPr>
            <w:r>
              <w:t>2022 г.</w:t>
            </w:r>
          </w:p>
        </w:tc>
      </w:tr>
      <w:tr w:rsidR="002716AA">
        <w:tc>
          <w:tcPr>
            <w:tcW w:w="624" w:type="dxa"/>
          </w:tcPr>
          <w:p w:rsidR="002716AA" w:rsidRDefault="002716AA">
            <w:pPr>
              <w:pStyle w:val="ConsPlusNormal"/>
              <w:jc w:val="center"/>
            </w:pPr>
            <w:r>
              <w:t>4.</w:t>
            </w:r>
          </w:p>
        </w:tc>
        <w:tc>
          <w:tcPr>
            <w:tcW w:w="3345" w:type="dxa"/>
          </w:tcPr>
          <w:p w:rsidR="002716AA" w:rsidRDefault="002716AA">
            <w:pPr>
              <w:pStyle w:val="ConsPlusNormal"/>
              <w:jc w:val="both"/>
            </w:pPr>
            <w:r>
              <w:t>Реконструкция ул. Сургутское шоссе от ул. Градостроителей</w:t>
            </w:r>
          </w:p>
        </w:tc>
        <w:tc>
          <w:tcPr>
            <w:tcW w:w="1134" w:type="dxa"/>
          </w:tcPr>
          <w:p w:rsidR="002716AA" w:rsidRDefault="002716AA">
            <w:pPr>
              <w:pStyle w:val="ConsPlusNormal"/>
              <w:jc w:val="center"/>
            </w:pPr>
            <w:r>
              <w:t>1,530</w:t>
            </w:r>
          </w:p>
        </w:tc>
        <w:tc>
          <w:tcPr>
            <w:tcW w:w="1077" w:type="dxa"/>
          </w:tcPr>
          <w:p w:rsidR="002716AA" w:rsidRDefault="002716AA">
            <w:pPr>
              <w:pStyle w:val="ConsPlusNormal"/>
              <w:jc w:val="center"/>
            </w:pPr>
            <w:r>
              <w:t>21145</w:t>
            </w:r>
          </w:p>
        </w:tc>
        <w:tc>
          <w:tcPr>
            <w:tcW w:w="1474" w:type="dxa"/>
          </w:tcPr>
          <w:p w:rsidR="002716AA" w:rsidRDefault="003E433D">
            <w:pPr>
              <w:pStyle w:val="ConsPlusNormal"/>
            </w:pPr>
            <w:hyperlink r:id="rId123" w:history="1">
              <w:r w:rsidR="002716AA">
                <w:rPr>
                  <w:color w:val="0000FF"/>
                </w:rPr>
                <w:t>Генплан</w:t>
              </w:r>
            </w:hyperlink>
          </w:p>
        </w:tc>
        <w:tc>
          <w:tcPr>
            <w:tcW w:w="1417" w:type="dxa"/>
          </w:tcPr>
          <w:p w:rsidR="002716AA" w:rsidRDefault="002716AA">
            <w:pPr>
              <w:pStyle w:val="ConsPlusNormal"/>
              <w:jc w:val="center"/>
            </w:pPr>
            <w:r>
              <w:t>2022 г.</w:t>
            </w:r>
          </w:p>
        </w:tc>
      </w:tr>
      <w:tr w:rsidR="002716AA">
        <w:tc>
          <w:tcPr>
            <w:tcW w:w="624" w:type="dxa"/>
          </w:tcPr>
          <w:p w:rsidR="002716AA" w:rsidRDefault="002716AA">
            <w:pPr>
              <w:pStyle w:val="ConsPlusNormal"/>
              <w:jc w:val="center"/>
            </w:pPr>
            <w:r>
              <w:t>5.</w:t>
            </w:r>
          </w:p>
        </w:tc>
        <w:tc>
          <w:tcPr>
            <w:tcW w:w="3345" w:type="dxa"/>
          </w:tcPr>
          <w:p w:rsidR="002716AA" w:rsidRDefault="002716AA">
            <w:pPr>
              <w:pStyle w:val="ConsPlusNormal"/>
              <w:jc w:val="both"/>
            </w:pPr>
            <w:r>
              <w:t>Реконструкция ул. Ленинградская</w:t>
            </w:r>
          </w:p>
        </w:tc>
        <w:tc>
          <w:tcPr>
            <w:tcW w:w="1134" w:type="dxa"/>
          </w:tcPr>
          <w:p w:rsidR="002716AA" w:rsidRDefault="002716AA">
            <w:pPr>
              <w:pStyle w:val="ConsPlusNormal"/>
              <w:jc w:val="center"/>
            </w:pPr>
            <w:r>
              <w:t>0,866</w:t>
            </w:r>
          </w:p>
        </w:tc>
        <w:tc>
          <w:tcPr>
            <w:tcW w:w="1077" w:type="dxa"/>
          </w:tcPr>
          <w:p w:rsidR="002716AA" w:rsidRDefault="002716AA">
            <w:pPr>
              <w:pStyle w:val="ConsPlusNormal"/>
              <w:jc w:val="center"/>
            </w:pPr>
            <w:r>
              <w:t>6928</w:t>
            </w:r>
          </w:p>
        </w:tc>
        <w:tc>
          <w:tcPr>
            <w:tcW w:w="1474" w:type="dxa"/>
          </w:tcPr>
          <w:p w:rsidR="002716AA" w:rsidRDefault="003E433D">
            <w:pPr>
              <w:pStyle w:val="ConsPlusNormal"/>
            </w:pPr>
            <w:hyperlink r:id="rId124" w:history="1">
              <w:r w:rsidR="002716AA">
                <w:rPr>
                  <w:color w:val="0000FF"/>
                </w:rPr>
                <w:t>Генплан</w:t>
              </w:r>
            </w:hyperlink>
          </w:p>
        </w:tc>
        <w:tc>
          <w:tcPr>
            <w:tcW w:w="1417" w:type="dxa"/>
          </w:tcPr>
          <w:p w:rsidR="002716AA" w:rsidRDefault="002716AA">
            <w:pPr>
              <w:pStyle w:val="ConsPlusNormal"/>
              <w:jc w:val="center"/>
            </w:pPr>
            <w:r>
              <w:t>2023 - 2035 г. г.</w:t>
            </w:r>
          </w:p>
        </w:tc>
      </w:tr>
      <w:tr w:rsidR="002716AA">
        <w:tc>
          <w:tcPr>
            <w:tcW w:w="624" w:type="dxa"/>
          </w:tcPr>
          <w:p w:rsidR="002716AA" w:rsidRDefault="002716AA">
            <w:pPr>
              <w:pStyle w:val="ConsPlusNormal"/>
              <w:jc w:val="center"/>
            </w:pPr>
            <w:r>
              <w:t>6.</w:t>
            </w:r>
          </w:p>
        </w:tc>
        <w:tc>
          <w:tcPr>
            <w:tcW w:w="3345" w:type="dxa"/>
          </w:tcPr>
          <w:p w:rsidR="002716AA" w:rsidRDefault="002716AA">
            <w:pPr>
              <w:pStyle w:val="ConsPlusNormal"/>
              <w:jc w:val="both"/>
            </w:pPr>
            <w:r>
              <w:t>Реконструкция ул. Сибирская</w:t>
            </w:r>
          </w:p>
        </w:tc>
        <w:tc>
          <w:tcPr>
            <w:tcW w:w="1134" w:type="dxa"/>
          </w:tcPr>
          <w:p w:rsidR="002716AA" w:rsidRDefault="002716AA">
            <w:pPr>
              <w:pStyle w:val="ConsPlusNormal"/>
              <w:jc w:val="center"/>
            </w:pPr>
            <w:r>
              <w:t>0,452</w:t>
            </w:r>
          </w:p>
        </w:tc>
        <w:tc>
          <w:tcPr>
            <w:tcW w:w="1077" w:type="dxa"/>
          </w:tcPr>
          <w:p w:rsidR="002716AA" w:rsidRDefault="002716AA">
            <w:pPr>
              <w:pStyle w:val="ConsPlusNormal"/>
              <w:jc w:val="center"/>
            </w:pPr>
            <w:r>
              <w:t>3616</w:t>
            </w:r>
          </w:p>
        </w:tc>
        <w:tc>
          <w:tcPr>
            <w:tcW w:w="1474" w:type="dxa"/>
          </w:tcPr>
          <w:p w:rsidR="002716AA" w:rsidRDefault="003E433D">
            <w:pPr>
              <w:pStyle w:val="ConsPlusNormal"/>
            </w:pPr>
            <w:hyperlink r:id="rId125" w:history="1">
              <w:r w:rsidR="002716AA">
                <w:rPr>
                  <w:color w:val="0000FF"/>
                </w:rPr>
                <w:t>Генплан</w:t>
              </w:r>
            </w:hyperlink>
          </w:p>
        </w:tc>
        <w:tc>
          <w:tcPr>
            <w:tcW w:w="1417" w:type="dxa"/>
          </w:tcPr>
          <w:p w:rsidR="002716AA" w:rsidRDefault="002716AA">
            <w:pPr>
              <w:pStyle w:val="ConsPlusNormal"/>
              <w:jc w:val="center"/>
            </w:pPr>
            <w:r>
              <w:t>2023 - 2035 г. г.</w:t>
            </w:r>
          </w:p>
        </w:tc>
      </w:tr>
      <w:tr w:rsidR="002716AA">
        <w:tc>
          <w:tcPr>
            <w:tcW w:w="624" w:type="dxa"/>
          </w:tcPr>
          <w:p w:rsidR="002716AA" w:rsidRDefault="002716AA">
            <w:pPr>
              <w:pStyle w:val="ConsPlusNormal"/>
              <w:jc w:val="center"/>
            </w:pPr>
            <w:r>
              <w:t>7.</w:t>
            </w:r>
          </w:p>
        </w:tc>
        <w:tc>
          <w:tcPr>
            <w:tcW w:w="3345" w:type="dxa"/>
          </w:tcPr>
          <w:p w:rsidR="002716AA" w:rsidRDefault="002716AA">
            <w:pPr>
              <w:pStyle w:val="ConsPlusNormal"/>
              <w:jc w:val="both"/>
            </w:pPr>
            <w:r>
              <w:t>Реконструкция ул. Бакинская</w:t>
            </w:r>
          </w:p>
        </w:tc>
        <w:tc>
          <w:tcPr>
            <w:tcW w:w="1134" w:type="dxa"/>
          </w:tcPr>
          <w:p w:rsidR="002716AA" w:rsidRDefault="002716AA">
            <w:pPr>
              <w:pStyle w:val="ConsPlusNormal"/>
              <w:jc w:val="center"/>
            </w:pPr>
            <w:r>
              <w:t>1,249</w:t>
            </w:r>
          </w:p>
        </w:tc>
        <w:tc>
          <w:tcPr>
            <w:tcW w:w="1077" w:type="dxa"/>
          </w:tcPr>
          <w:p w:rsidR="002716AA" w:rsidRDefault="002716AA">
            <w:pPr>
              <w:pStyle w:val="ConsPlusNormal"/>
              <w:jc w:val="center"/>
            </w:pPr>
            <w:r>
              <w:t>9992</w:t>
            </w:r>
          </w:p>
        </w:tc>
        <w:tc>
          <w:tcPr>
            <w:tcW w:w="1474" w:type="dxa"/>
          </w:tcPr>
          <w:p w:rsidR="002716AA" w:rsidRDefault="003E433D">
            <w:pPr>
              <w:pStyle w:val="ConsPlusNormal"/>
            </w:pPr>
            <w:hyperlink r:id="rId126" w:history="1">
              <w:r w:rsidR="002716AA">
                <w:rPr>
                  <w:color w:val="0000FF"/>
                </w:rPr>
                <w:t>Генплан</w:t>
              </w:r>
            </w:hyperlink>
          </w:p>
        </w:tc>
        <w:tc>
          <w:tcPr>
            <w:tcW w:w="1417" w:type="dxa"/>
          </w:tcPr>
          <w:p w:rsidR="002716AA" w:rsidRDefault="002716AA">
            <w:pPr>
              <w:pStyle w:val="ConsPlusNormal"/>
              <w:jc w:val="center"/>
            </w:pPr>
            <w:r>
              <w:t>2023 - 2035 г. г.</w:t>
            </w:r>
          </w:p>
        </w:tc>
      </w:tr>
      <w:tr w:rsidR="002716AA">
        <w:tc>
          <w:tcPr>
            <w:tcW w:w="624" w:type="dxa"/>
          </w:tcPr>
          <w:p w:rsidR="002716AA" w:rsidRDefault="002716AA">
            <w:pPr>
              <w:pStyle w:val="ConsPlusNormal"/>
              <w:jc w:val="center"/>
            </w:pPr>
            <w:r>
              <w:t>8.</w:t>
            </w:r>
          </w:p>
        </w:tc>
        <w:tc>
          <w:tcPr>
            <w:tcW w:w="3345" w:type="dxa"/>
          </w:tcPr>
          <w:p w:rsidR="002716AA" w:rsidRDefault="002716AA">
            <w:pPr>
              <w:pStyle w:val="ConsPlusNormal"/>
              <w:jc w:val="both"/>
            </w:pPr>
            <w:r>
              <w:t>Реконструкция ул. Молодежная</w:t>
            </w:r>
          </w:p>
        </w:tc>
        <w:tc>
          <w:tcPr>
            <w:tcW w:w="1134" w:type="dxa"/>
          </w:tcPr>
          <w:p w:rsidR="002716AA" w:rsidRDefault="002716AA">
            <w:pPr>
              <w:pStyle w:val="ConsPlusNormal"/>
              <w:jc w:val="center"/>
            </w:pPr>
            <w:r>
              <w:t>0,880</w:t>
            </w:r>
          </w:p>
        </w:tc>
        <w:tc>
          <w:tcPr>
            <w:tcW w:w="1077" w:type="dxa"/>
          </w:tcPr>
          <w:p w:rsidR="002716AA" w:rsidRDefault="002716AA">
            <w:pPr>
              <w:pStyle w:val="ConsPlusNormal"/>
              <w:jc w:val="center"/>
            </w:pPr>
            <w:r>
              <w:t>7040</w:t>
            </w:r>
          </w:p>
        </w:tc>
        <w:tc>
          <w:tcPr>
            <w:tcW w:w="1474" w:type="dxa"/>
          </w:tcPr>
          <w:p w:rsidR="002716AA" w:rsidRDefault="003E433D">
            <w:pPr>
              <w:pStyle w:val="ConsPlusNormal"/>
            </w:pPr>
            <w:hyperlink r:id="rId127" w:history="1">
              <w:r w:rsidR="002716AA">
                <w:rPr>
                  <w:color w:val="0000FF"/>
                </w:rPr>
                <w:t>Генплан</w:t>
              </w:r>
            </w:hyperlink>
          </w:p>
        </w:tc>
        <w:tc>
          <w:tcPr>
            <w:tcW w:w="1417" w:type="dxa"/>
          </w:tcPr>
          <w:p w:rsidR="002716AA" w:rsidRDefault="002716AA">
            <w:pPr>
              <w:pStyle w:val="ConsPlusNormal"/>
              <w:jc w:val="center"/>
            </w:pPr>
            <w:r>
              <w:t>2023 - 2035 г. г.</w:t>
            </w:r>
          </w:p>
        </w:tc>
      </w:tr>
      <w:tr w:rsidR="002716AA">
        <w:tc>
          <w:tcPr>
            <w:tcW w:w="624" w:type="dxa"/>
          </w:tcPr>
          <w:p w:rsidR="002716AA" w:rsidRDefault="002716AA">
            <w:pPr>
              <w:pStyle w:val="ConsPlusNormal"/>
              <w:jc w:val="center"/>
            </w:pPr>
            <w:r>
              <w:t>8.</w:t>
            </w:r>
          </w:p>
        </w:tc>
        <w:tc>
          <w:tcPr>
            <w:tcW w:w="3345" w:type="dxa"/>
          </w:tcPr>
          <w:p w:rsidR="002716AA" w:rsidRDefault="002716AA">
            <w:pPr>
              <w:pStyle w:val="ConsPlusNormal"/>
              <w:jc w:val="both"/>
            </w:pPr>
            <w:r>
              <w:t>Реконструкция ул. Югорская</w:t>
            </w:r>
          </w:p>
        </w:tc>
        <w:tc>
          <w:tcPr>
            <w:tcW w:w="1134" w:type="dxa"/>
          </w:tcPr>
          <w:p w:rsidR="002716AA" w:rsidRDefault="002716AA">
            <w:pPr>
              <w:pStyle w:val="ConsPlusNormal"/>
              <w:jc w:val="center"/>
            </w:pPr>
            <w:r>
              <w:t>0,810</w:t>
            </w:r>
          </w:p>
        </w:tc>
        <w:tc>
          <w:tcPr>
            <w:tcW w:w="1077" w:type="dxa"/>
          </w:tcPr>
          <w:p w:rsidR="002716AA" w:rsidRDefault="002716AA">
            <w:pPr>
              <w:pStyle w:val="ConsPlusNormal"/>
              <w:jc w:val="center"/>
            </w:pPr>
            <w:r>
              <w:t>6480</w:t>
            </w:r>
          </w:p>
        </w:tc>
        <w:tc>
          <w:tcPr>
            <w:tcW w:w="1474" w:type="dxa"/>
          </w:tcPr>
          <w:p w:rsidR="002716AA" w:rsidRDefault="003E433D">
            <w:pPr>
              <w:pStyle w:val="ConsPlusNormal"/>
            </w:pPr>
            <w:hyperlink r:id="rId128" w:history="1">
              <w:r w:rsidR="002716AA">
                <w:rPr>
                  <w:color w:val="0000FF"/>
                </w:rPr>
                <w:t>Генплан</w:t>
              </w:r>
            </w:hyperlink>
          </w:p>
        </w:tc>
        <w:tc>
          <w:tcPr>
            <w:tcW w:w="1417" w:type="dxa"/>
          </w:tcPr>
          <w:p w:rsidR="002716AA" w:rsidRDefault="002716AA">
            <w:pPr>
              <w:pStyle w:val="ConsPlusNormal"/>
              <w:jc w:val="center"/>
            </w:pPr>
            <w:r>
              <w:t>2023 - 2035 г. г.</w:t>
            </w:r>
          </w:p>
        </w:tc>
      </w:tr>
      <w:tr w:rsidR="002716AA">
        <w:tc>
          <w:tcPr>
            <w:tcW w:w="624" w:type="dxa"/>
          </w:tcPr>
          <w:p w:rsidR="002716AA" w:rsidRDefault="002716AA">
            <w:pPr>
              <w:pStyle w:val="ConsPlusNormal"/>
              <w:jc w:val="center"/>
            </w:pPr>
            <w:r>
              <w:t>10.</w:t>
            </w:r>
          </w:p>
        </w:tc>
        <w:tc>
          <w:tcPr>
            <w:tcW w:w="3345" w:type="dxa"/>
          </w:tcPr>
          <w:p w:rsidR="002716AA" w:rsidRDefault="002716AA">
            <w:pPr>
              <w:pStyle w:val="ConsPlusNormal"/>
              <w:jc w:val="both"/>
            </w:pPr>
            <w:r>
              <w:t>Реконструкция проезда Сопочинского</w:t>
            </w:r>
          </w:p>
        </w:tc>
        <w:tc>
          <w:tcPr>
            <w:tcW w:w="1134" w:type="dxa"/>
          </w:tcPr>
          <w:p w:rsidR="002716AA" w:rsidRDefault="002716AA">
            <w:pPr>
              <w:pStyle w:val="ConsPlusNormal"/>
              <w:jc w:val="center"/>
            </w:pPr>
            <w:r>
              <w:t>0,331</w:t>
            </w:r>
          </w:p>
        </w:tc>
        <w:tc>
          <w:tcPr>
            <w:tcW w:w="1077" w:type="dxa"/>
          </w:tcPr>
          <w:p w:rsidR="002716AA" w:rsidRDefault="002716AA">
            <w:pPr>
              <w:pStyle w:val="ConsPlusNormal"/>
              <w:jc w:val="center"/>
            </w:pPr>
            <w:r>
              <w:t>1821</w:t>
            </w:r>
          </w:p>
        </w:tc>
        <w:tc>
          <w:tcPr>
            <w:tcW w:w="1474" w:type="dxa"/>
          </w:tcPr>
          <w:p w:rsidR="002716AA" w:rsidRDefault="003E433D">
            <w:pPr>
              <w:pStyle w:val="ConsPlusNormal"/>
            </w:pPr>
            <w:hyperlink r:id="rId129" w:history="1">
              <w:r w:rsidR="002716AA">
                <w:rPr>
                  <w:color w:val="0000FF"/>
                </w:rPr>
                <w:t>Генплан</w:t>
              </w:r>
            </w:hyperlink>
          </w:p>
        </w:tc>
        <w:tc>
          <w:tcPr>
            <w:tcW w:w="1417" w:type="dxa"/>
          </w:tcPr>
          <w:p w:rsidR="002716AA" w:rsidRDefault="002716AA">
            <w:pPr>
              <w:pStyle w:val="ConsPlusNormal"/>
              <w:jc w:val="center"/>
            </w:pPr>
            <w:r>
              <w:t>2023 - 2035 г. г.</w:t>
            </w:r>
          </w:p>
        </w:tc>
      </w:tr>
      <w:tr w:rsidR="002716AA">
        <w:tc>
          <w:tcPr>
            <w:tcW w:w="624" w:type="dxa"/>
          </w:tcPr>
          <w:p w:rsidR="002716AA" w:rsidRDefault="002716AA">
            <w:pPr>
              <w:pStyle w:val="ConsPlusNormal"/>
              <w:jc w:val="center"/>
            </w:pPr>
            <w:r>
              <w:t>11.</w:t>
            </w:r>
          </w:p>
        </w:tc>
        <w:tc>
          <w:tcPr>
            <w:tcW w:w="3345" w:type="dxa"/>
          </w:tcPr>
          <w:p w:rsidR="002716AA" w:rsidRDefault="002716AA">
            <w:pPr>
              <w:pStyle w:val="ConsPlusNormal"/>
              <w:jc w:val="both"/>
            </w:pPr>
            <w:r>
              <w:t>Реконструкция проезда Солнечного</w:t>
            </w:r>
          </w:p>
        </w:tc>
        <w:tc>
          <w:tcPr>
            <w:tcW w:w="1134" w:type="dxa"/>
          </w:tcPr>
          <w:p w:rsidR="002716AA" w:rsidRDefault="002716AA">
            <w:pPr>
              <w:pStyle w:val="ConsPlusNormal"/>
              <w:jc w:val="center"/>
            </w:pPr>
            <w:r>
              <w:t>0,365</w:t>
            </w:r>
          </w:p>
        </w:tc>
        <w:tc>
          <w:tcPr>
            <w:tcW w:w="1077" w:type="dxa"/>
          </w:tcPr>
          <w:p w:rsidR="002716AA" w:rsidRDefault="002716AA">
            <w:pPr>
              <w:pStyle w:val="ConsPlusNormal"/>
              <w:jc w:val="center"/>
            </w:pPr>
            <w:r>
              <w:t>2007,5</w:t>
            </w:r>
          </w:p>
        </w:tc>
        <w:tc>
          <w:tcPr>
            <w:tcW w:w="1474" w:type="dxa"/>
          </w:tcPr>
          <w:p w:rsidR="002716AA" w:rsidRDefault="003E433D">
            <w:pPr>
              <w:pStyle w:val="ConsPlusNormal"/>
            </w:pPr>
            <w:hyperlink r:id="rId130" w:history="1">
              <w:r w:rsidR="002716AA">
                <w:rPr>
                  <w:color w:val="0000FF"/>
                </w:rPr>
                <w:t>Генплан</w:t>
              </w:r>
            </w:hyperlink>
          </w:p>
        </w:tc>
        <w:tc>
          <w:tcPr>
            <w:tcW w:w="1417" w:type="dxa"/>
          </w:tcPr>
          <w:p w:rsidR="002716AA" w:rsidRDefault="002716AA">
            <w:pPr>
              <w:pStyle w:val="ConsPlusNormal"/>
              <w:jc w:val="center"/>
            </w:pPr>
            <w:r>
              <w:t>2023 - 2035 г. г.</w:t>
            </w:r>
          </w:p>
        </w:tc>
      </w:tr>
      <w:tr w:rsidR="002716AA">
        <w:tc>
          <w:tcPr>
            <w:tcW w:w="9071" w:type="dxa"/>
            <w:gridSpan w:val="6"/>
          </w:tcPr>
          <w:p w:rsidR="002716AA" w:rsidRDefault="002716AA">
            <w:pPr>
              <w:pStyle w:val="ConsPlusNormal"/>
              <w:jc w:val="center"/>
              <w:outlineLvl w:val="5"/>
            </w:pPr>
            <w:r>
              <w:t>Территория перспективной застройки на юге от перекрестка проспекта Нефтяников - Повховского шоссе</w:t>
            </w:r>
          </w:p>
        </w:tc>
      </w:tr>
      <w:tr w:rsidR="002716AA">
        <w:tc>
          <w:tcPr>
            <w:tcW w:w="624" w:type="dxa"/>
          </w:tcPr>
          <w:p w:rsidR="002716AA" w:rsidRDefault="002716AA">
            <w:pPr>
              <w:pStyle w:val="ConsPlusNormal"/>
              <w:jc w:val="center"/>
            </w:pPr>
            <w:r>
              <w:t>12.</w:t>
            </w:r>
          </w:p>
        </w:tc>
        <w:tc>
          <w:tcPr>
            <w:tcW w:w="3345" w:type="dxa"/>
          </w:tcPr>
          <w:p w:rsidR="002716AA" w:rsidRDefault="002716AA">
            <w:pPr>
              <w:pStyle w:val="ConsPlusNormal"/>
              <w:jc w:val="both"/>
            </w:pPr>
            <w:r>
              <w:t>Строительство магистральных улиц районного значения (б/н) пешеходно-транспортных в перспективной жилой застройке</w:t>
            </w:r>
          </w:p>
        </w:tc>
        <w:tc>
          <w:tcPr>
            <w:tcW w:w="1134" w:type="dxa"/>
          </w:tcPr>
          <w:p w:rsidR="002716AA" w:rsidRDefault="002716AA">
            <w:pPr>
              <w:pStyle w:val="ConsPlusNormal"/>
              <w:jc w:val="center"/>
            </w:pPr>
            <w:r>
              <w:t>1,080</w:t>
            </w:r>
          </w:p>
        </w:tc>
        <w:tc>
          <w:tcPr>
            <w:tcW w:w="1077" w:type="dxa"/>
          </w:tcPr>
          <w:p w:rsidR="002716AA" w:rsidRDefault="002716AA">
            <w:pPr>
              <w:pStyle w:val="ConsPlusNormal"/>
              <w:jc w:val="center"/>
            </w:pPr>
            <w:r>
              <w:t>8640</w:t>
            </w:r>
          </w:p>
        </w:tc>
        <w:tc>
          <w:tcPr>
            <w:tcW w:w="1474" w:type="dxa"/>
          </w:tcPr>
          <w:p w:rsidR="002716AA" w:rsidRDefault="002716AA">
            <w:pPr>
              <w:pStyle w:val="ConsPlusNormal"/>
            </w:pPr>
            <w:r>
              <w:t>Проект планировки территории</w:t>
            </w:r>
          </w:p>
        </w:tc>
        <w:tc>
          <w:tcPr>
            <w:tcW w:w="1417" w:type="dxa"/>
          </w:tcPr>
          <w:p w:rsidR="002716AA" w:rsidRDefault="002716AA">
            <w:pPr>
              <w:pStyle w:val="ConsPlusNormal"/>
              <w:jc w:val="center"/>
            </w:pPr>
            <w:r>
              <w:t>2021 - 2025 г. г.</w:t>
            </w:r>
          </w:p>
        </w:tc>
      </w:tr>
      <w:tr w:rsidR="002716AA">
        <w:tc>
          <w:tcPr>
            <w:tcW w:w="624" w:type="dxa"/>
          </w:tcPr>
          <w:p w:rsidR="002716AA" w:rsidRDefault="002716AA">
            <w:pPr>
              <w:pStyle w:val="ConsPlusNormal"/>
              <w:jc w:val="center"/>
            </w:pPr>
            <w:r>
              <w:t>13.</w:t>
            </w:r>
          </w:p>
        </w:tc>
        <w:tc>
          <w:tcPr>
            <w:tcW w:w="3345" w:type="dxa"/>
          </w:tcPr>
          <w:p w:rsidR="002716AA" w:rsidRDefault="002716AA">
            <w:pPr>
              <w:pStyle w:val="ConsPlusNormal"/>
              <w:jc w:val="both"/>
            </w:pPr>
            <w:r>
              <w:t>Строительство улиц и дорог местного значения (б/н)</w:t>
            </w:r>
          </w:p>
        </w:tc>
        <w:tc>
          <w:tcPr>
            <w:tcW w:w="1134" w:type="dxa"/>
          </w:tcPr>
          <w:p w:rsidR="002716AA" w:rsidRDefault="002716AA">
            <w:pPr>
              <w:pStyle w:val="ConsPlusNormal"/>
              <w:jc w:val="center"/>
            </w:pPr>
            <w:r>
              <w:t>3,510</w:t>
            </w:r>
          </w:p>
        </w:tc>
        <w:tc>
          <w:tcPr>
            <w:tcW w:w="1077" w:type="dxa"/>
          </w:tcPr>
          <w:p w:rsidR="002716AA" w:rsidRDefault="002716AA">
            <w:pPr>
              <w:pStyle w:val="ConsPlusNormal"/>
              <w:jc w:val="center"/>
            </w:pPr>
            <w:r>
              <w:t>21060</w:t>
            </w:r>
          </w:p>
        </w:tc>
        <w:tc>
          <w:tcPr>
            <w:tcW w:w="1474" w:type="dxa"/>
          </w:tcPr>
          <w:p w:rsidR="002716AA" w:rsidRDefault="002716AA">
            <w:pPr>
              <w:pStyle w:val="ConsPlusNormal"/>
            </w:pPr>
            <w:r>
              <w:t>Проект планировки территории</w:t>
            </w:r>
          </w:p>
        </w:tc>
        <w:tc>
          <w:tcPr>
            <w:tcW w:w="1417" w:type="dxa"/>
          </w:tcPr>
          <w:p w:rsidR="002716AA" w:rsidRDefault="002716AA">
            <w:pPr>
              <w:pStyle w:val="ConsPlusNormal"/>
              <w:jc w:val="center"/>
            </w:pPr>
            <w:r>
              <w:t>2021 - 2025 г. г.</w:t>
            </w:r>
          </w:p>
        </w:tc>
      </w:tr>
      <w:tr w:rsidR="002716AA">
        <w:tc>
          <w:tcPr>
            <w:tcW w:w="624" w:type="dxa"/>
          </w:tcPr>
          <w:p w:rsidR="002716AA" w:rsidRDefault="002716AA">
            <w:pPr>
              <w:pStyle w:val="ConsPlusNormal"/>
              <w:jc w:val="center"/>
            </w:pPr>
            <w:r>
              <w:t>14.</w:t>
            </w:r>
          </w:p>
        </w:tc>
        <w:tc>
          <w:tcPr>
            <w:tcW w:w="3345" w:type="dxa"/>
          </w:tcPr>
          <w:p w:rsidR="002716AA" w:rsidRDefault="002716AA">
            <w:pPr>
              <w:pStyle w:val="ConsPlusNormal"/>
              <w:jc w:val="both"/>
            </w:pPr>
            <w:r>
              <w:t>Строительство проездов основных (б/н)</w:t>
            </w:r>
          </w:p>
        </w:tc>
        <w:tc>
          <w:tcPr>
            <w:tcW w:w="1134" w:type="dxa"/>
          </w:tcPr>
          <w:p w:rsidR="002716AA" w:rsidRDefault="002716AA">
            <w:pPr>
              <w:pStyle w:val="ConsPlusNormal"/>
              <w:jc w:val="center"/>
            </w:pPr>
            <w:r>
              <w:t>0,600</w:t>
            </w:r>
          </w:p>
        </w:tc>
        <w:tc>
          <w:tcPr>
            <w:tcW w:w="1077" w:type="dxa"/>
          </w:tcPr>
          <w:p w:rsidR="002716AA" w:rsidRDefault="002716AA">
            <w:pPr>
              <w:pStyle w:val="ConsPlusNormal"/>
              <w:jc w:val="center"/>
            </w:pPr>
            <w:r>
              <w:t>3300</w:t>
            </w:r>
          </w:p>
        </w:tc>
        <w:tc>
          <w:tcPr>
            <w:tcW w:w="1474" w:type="dxa"/>
          </w:tcPr>
          <w:p w:rsidR="002716AA" w:rsidRDefault="002716AA">
            <w:pPr>
              <w:pStyle w:val="ConsPlusNormal"/>
            </w:pPr>
            <w:r>
              <w:t>Проект планировки территории</w:t>
            </w:r>
          </w:p>
        </w:tc>
        <w:tc>
          <w:tcPr>
            <w:tcW w:w="1417" w:type="dxa"/>
          </w:tcPr>
          <w:p w:rsidR="002716AA" w:rsidRDefault="002716AA">
            <w:pPr>
              <w:pStyle w:val="ConsPlusNormal"/>
              <w:jc w:val="center"/>
            </w:pPr>
            <w:r>
              <w:t>2021 - 2025 г. г.</w:t>
            </w:r>
          </w:p>
        </w:tc>
      </w:tr>
      <w:tr w:rsidR="002716AA">
        <w:tc>
          <w:tcPr>
            <w:tcW w:w="9071" w:type="dxa"/>
            <w:gridSpan w:val="6"/>
          </w:tcPr>
          <w:p w:rsidR="002716AA" w:rsidRDefault="002716AA">
            <w:pPr>
              <w:pStyle w:val="ConsPlusNormal"/>
              <w:jc w:val="center"/>
              <w:outlineLvl w:val="5"/>
            </w:pPr>
            <w:r>
              <w:t>Территория участка по улице Таллинская - улице Рижская</w:t>
            </w:r>
          </w:p>
        </w:tc>
      </w:tr>
      <w:tr w:rsidR="002716AA">
        <w:tc>
          <w:tcPr>
            <w:tcW w:w="624" w:type="dxa"/>
          </w:tcPr>
          <w:p w:rsidR="002716AA" w:rsidRDefault="002716AA">
            <w:pPr>
              <w:pStyle w:val="ConsPlusNormal"/>
              <w:jc w:val="center"/>
            </w:pPr>
            <w:r>
              <w:t>15.</w:t>
            </w:r>
          </w:p>
        </w:tc>
        <w:tc>
          <w:tcPr>
            <w:tcW w:w="3345" w:type="dxa"/>
          </w:tcPr>
          <w:p w:rsidR="002716AA" w:rsidRDefault="002716AA">
            <w:pPr>
              <w:pStyle w:val="ConsPlusNormal"/>
              <w:jc w:val="both"/>
            </w:pPr>
            <w:r>
              <w:t>Строительство магистральных улиц районного значения (б/н) пешеходно-транспортных в перспективной жилой застройке</w:t>
            </w:r>
          </w:p>
        </w:tc>
        <w:tc>
          <w:tcPr>
            <w:tcW w:w="1134" w:type="dxa"/>
          </w:tcPr>
          <w:p w:rsidR="002716AA" w:rsidRDefault="002716AA">
            <w:pPr>
              <w:pStyle w:val="ConsPlusNormal"/>
              <w:jc w:val="center"/>
            </w:pPr>
            <w:r>
              <w:t>0,990</w:t>
            </w:r>
          </w:p>
        </w:tc>
        <w:tc>
          <w:tcPr>
            <w:tcW w:w="1077" w:type="dxa"/>
          </w:tcPr>
          <w:p w:rsidR="002716AA" w:rsidRDefault="002716AA">
            <w:pPr>
              <w:pStyle w:val="ConsPlusNormal"/>
              <w:jc w:val="center"/>
            </w:pPr>
            <w:r>
              <w:t>7920</w:t>
            </w:r>
          </w:p>
        </w:tc>
        <w:tc>
          <w:tcPr>
            <w:tcW w:w="1474" w:type="dxa"/>
          </w:tcPr>
          <w:p w:rsidR="002716AA" w:rsidRDefault="002716AA">
            <w:pPr>
              <w:pStyle w:val="ConsPlusNormal"/>
            </w:pPr>
            <w:r>
              <w:t>Проект планировки территории участка</w:t>
            </w:r>
          </w:p>
        </w:tc>
        <w:tc>
          <w:tcPr>
            <w:tcW w:w="1417" w:type="dxa"/>
          </w:tcPr>
          <w:p w:rsidR="002716AA" w:rsidRDefault="002716AA">
            <w:pPr>
              <w:pStyle w:val="ConsPlusNormal"/>
              <w:jc w:val="center"/>
            </w:pPr>
            <w:r>
              <w:t>2022 - 2025 г. г.</w:t>
            </w:r>
          </w:p>
        </w:tc>
      </w:tr>
      <w:tr w:rsidR="002716AA">
        <w:tc>
          <w:tcPr>
            <w:tcW w:w="624" w:type="dxa"/>
          </w:tcPr>
          <w:p w:rsidR="002716AA" w:rsidRDefault="002716AA">
            <w:pPr>
              <w:pStyle w:val="ConsPlusNormal"/>
              <w:jc w:val="center"/>
            </w:pPr>
            <w:r>
              <w:t>16.</w:t>
            </w:r>
          </w:p>
        </w:tc>
        <w:tc>
          <w:tcPr>
            <w:tcW w:w="3345" w:type="dxa"/>
          </w:tcPr>
          <w:p w:rsidR="002716AA" w:rsidRDefault="002716AA">
            <w:pPr>
              <w:pStyle w:val="ConsPlusNormal"/>
              <w:jc w:val="both"/>
            </w:pPr>
            <w:r>
              <w:t>Строительство улиц и дорог местного значения (б/н)</w:t>
            </w:r>
          </w:p>
        </w:tc>
        <w:tc>
          <w:tcPr>
            <w:tcW w:w="1134" w:type="dxa"/>
          </w:tcPr>
          <w:p w:rsidR="002716AA" w:rsidRDefault="002716AA">
            <w:pPr>
              <w:pStyle w:val="ConsPlusNormal"/>
              <w:jc w:val="center"/>
            </w:pPr>
            <w:r>
              <w:t>3,690</w:t>
            </w:r>
          </w:p>
        </w:tc>
        <w:tc>
          <w:tcPr>
            <w:tcW w:w="1077" w:type="dxa"/>
          </w:tcPr>
          <w:p w:rsidR="002716AA" w:rsidRDefault="002716AA">
            <w:pPr>
              <w:pStyle w:val="ConsPlusNormal"/>
              <w:jc w:val="center"/>
            </w:pPr>
            <w:r>
              <w:t>22140</w:t>
            </w:r>
          </w:p>
        </w:tc>
        <w:tc>
          <w:tcPr>
            <w:tcW w:w="1474" w:type="dxa"/>
          </w:tcPr>
          <w:p w:rsidR="002716AA" w:rsidRDefault="002716AA">
            <w:pPr>
              <w:pStyle w:val="ConsPlusNormal"/>
            </w:pPr>
            <w:r>
              <w:t>Проект планировки территории участка</w:t>
            </w:r>
          </w:p>
        </w:tc>
        <w:tc>
          <w:tcPr>
            <w:tcW w:w="1417" w:type="dxa"/>
          </w:tcPr>
          <w:p w:rsidR="002716AA" w:rsidRDefault="002716AA">
            <w:pPr>
              <w:pStyle w:val="ConsPlusNormal"/>
              <w:jc w:val="center"/>
            </w:pPr>
            <w:r>
              <w:t>2022 - 2025 г. г.</w:t>
            </w:r>
          </w:p>
        </w:tc>
      </w:tr>
      <w:tr w:rsidR="002716AA">
        <w:tc>
          <w:tcPr>
            <w:tcW w:w="624" w:type="dxa"/>
          </w:tcPr>
          <w:p w:rsidR="002716AA" w:rsidRDefault="002716AA">
            <w:pPr>
              <w:pStyle w:val="ConsPlusNormal"/>
              <w:jc w:val="center"/>
            </w:pPr>
            <w:r>
              <w:t>17.</w:t>
            </w:r>
          </w:p>
        </w:tc>
        <w:tc>
          <w:tcPr>
            <w:tcW w:w="3345" w:type="dxa"/>
          </w:tcPr>
          <w:p w:rsidR="002716AA" w:rsidRDefault="002716AA">
            <w:pPr>
              <w:pStyle w:val="ConsPlusNormal"/>
              <w:jc w:val="both"/>
            </w:pPr>
            <w:r>
              <w:t>Строительство проездов основных (б/н)</w:t>
            </w:r>
          </w:p>
        </w:tc>
        <w:tc>
          <w:tcPr>
            <w:tcW w:w="1134" w:type="dxa"/>
          </w:tcPr>
          <w:p w:rsidR="002716AA" w:rsidRDefault="002716AA">
            <w:pPr>
              <w:pStyle w:val="ConsPlusNormal"/>
              <w:jc w:val="center"/>
            </w:pPr>
            <w:r>
              <w:t>0,700</w:t>
            </w:r>
          </w:p>
        </w:tc>
        <w:tc>
          <w:tcPr>
            <w:tcW w:w="1077" w:type="dxa"/>
          </w:tcPr>
          <w:p w:rsidR="002716AA" w:rsidRDefault="002716AA">
            <w:pPr>
              <w:pStyle w:val="ConsPlusNormal"/>
              <w:jc w:val="center"/>
            </w:pPr>
            <w:r>
              <w:t>3850</w:t>
            </w:r>
          </w:p>
        </w:tc>
        <w:tc>
          <w:tcPr>
            <w:tcW w:w="1474" w:type="dxa"/>
          </w:tcPr>
          <w:p w:rsidR="002716AA" w:rsidRDefault="002716AA">
            <w:pPr>
              <w:pStyle w:val="ConsPlusNormal"/>
            </w:pPr>
            <w:r>
              <w:t>Проект планировки территории участка</w:t>
            </w:r>
          </w:p>
        </w:tc>
        <w:tc>
          <w:tcPr>
            <w:tcW w:w="1417" w:type="dxa"/>
          </w:tcPr>
          <w:p w:rsidR="002716AA" w:rsidRDefault="002716AA">
            <w:pPr>
              <w:pStyle w:val="ConsPlusNormal"/>
              <w:jc w:val="center"/>
            </w:pPr>
            <w:r>
              <w:t>2022 - 2025 г. г.</w:t>
            </w:r>
          </w:p>
        </w:tc>
      </w:tr>
      <w:tr w:rsidR="002716AA">
        <w:tc>
          <w:tcPr>
            <w:tcW w:w="624" w:type="dxa"/>
          </w:tcPr>
          <w:p w:rsidR="002716AA" w:rsidRDefault="002716AA">
            <w:pPr>
              <w:pStyle w:val="ConsPlusNormal"/>
              <w:jc w:val="center"/>
            </w:pPr>
            <w:r>
              <w:t>18.</w:t>
            </w:r>
          </w:p>
        </w:tc>
        <w:tc>
          <w:tcPr>
            <w:tcW w:w="3345" w:type="dxa"/>
          </w:tcPr>
          <w:p w:rsidR="002716AA" w:rsidRDefault="002716AA">
            <w:pPr>
              <w:pStyle w:val="ConsPlusNormal"/>
              <w:jc w:val="both"/>
            </w:pPr>
            <w:r>
              <w:t>Строительство проездов второстепенных (б/н)</w:t>
            </w:r>
          </w:p>
        </w:tc>
        <w:tc>
          <w:tcPr>
            <w:tcW w:w="1134" w:type="dxa"/>
          </w:tcPr>
          <w:p w:rsidR="002716AA" w:rsidRDefault="002716AA">
            <w:pPr>
              <w:pStyle w:val="ConsPlusNormal"/>
              <w:jc w:val="center"/>
            </w:pPr>
            <w:r>
              <w:t>0,080</w:t>
            </w:r>
          </w:p>
        </w:tc>
        <w:tc>
          <w:tcPr>
            <w:tcW w:w="1077" w:type="dxa"/>
          </w:tcPr>
          <w:p w:rsidR="002716AA" w:rsidRDefault="002716AA">
            <w:pPr>
              <w:pStyle w:val="ConsPlusNormal"/>
              <w:jc w:val="center"/>
            </w:pPr>
            <w:r>
              <w:t>280</w:t>
            </w:r>
          </w:p>
        </w:tc>
        <w:tc>
          <w:tcPr>
            <w:tcW w:w="1474" w:type="dxa"/>
          </w:tcPr>
          <w:p w:rsidR="002716AA" w:rsidRDefault="002716AA">
            <w:pPr>
              <w:pStyle w:val="ConsPlusNormal"/>
            </w:pPr>
            <w:r>
              <w:t>Проект планировки территории участка</w:t>
            </w:r>
          </w:p>
        </w:tc>
        <w:tc>
          <w:tcPr>
            <w:tcW w:w="1417" w:type="dxa"/>
          </w:tcPr>
          <w:p w:rsidR="002716AA" w:rsidRDefault="002716AA">
            <w:pPr>
              <w:pStyle w:val="ConsPlusNormal"/>
              <w:jc w:val="center"/>
            </w:pPr>
            <w:r>
              <w:t>2022 - 2025 г. г.</w:t>
            </w:r>
          </w:p>
        </w:tc>
      </w:tr>
      <w:tr w:rsidR="002716AA">
        <w:tc>
          <w:tcPr>
            <w:tcW w:w="624" w:type="dxa"/>
          </w:tcPr>
          <w:p w:rsidR="002716AA" w:rsidRDefault="002716AA">
            <w:pPr>
              <w:pStyle w:val="ConsPlusNormal"/>
              <w:jc w:val="center"/>
            </w:pPr>
            <w:r>
              <w:t>19.</w:t>
            </w:r>
          </w:p>
        </w:tc>
        <w:tc>
          <w:tcPr>
            <w:tcW w:w="3345" w:type="dxa"/>
          </w:tcPr>
          <w:p w:rsidR="002716AA" w:rsidRDefault="002716AA">
            <w:pPr>
              <w:pStyle w:val="ConsPlusNormal"/>
              <w:jc w:val="both"/>
            </w:pPr>
            <w:r>
              <w:t>Реконструкция улицы Таллинской</w:t>
            </w:r>
          </w:p>
        </w:tc>
        <w:tc>
          <w:tcPr>
            <w:tcW w:w="1134" w:type="dxa"/>
          </w:tcPr>
          <w:p w:rsidR="002716AA" w:rsidRDefault="002716AA">
            <w:pPr>
              <w:pStyle w:val="ConsPlusNormal"/>
              <w:jc w:val="center"/>
            </w:pPr>
            <w:r>
              <w:t>0,700</w:t>
            </w:r>
          </w:p>
        </w:tc>
        <w:tc>
          <w:tcPr>
            <w:tcW w:w="1077" w:type="dxa"/>
          </w:tcPr>
          <w:p w:rsidR="002716AA" w:rsidRDefault="002716AA">
            <w:pPr>
              <w:pStyle w:val="ConsPlusNormal"/>
              <w:jc w:val="center"/>
            </w:pPr>
            <w:r>
              <w:t>4200</w:t>
            </w:r>
          </w:p>
        </w:tc>
        <w:tc>
          <w:tcPr>
            <w:tcW w:w="1474" w:type="dxa"/>
          </w:tcPr>
          <w:p w:rsidR="002716AA" w:rsidRDefault="002716AA">
            <w:pPr>
              <w:pStyle w:val="ConsPlusNormal"/>
            </w:pPr>
            <w:r>
              <w:t>Проект планировки территории участка</w:t>
            </w:r>
          </w:p>
        </w:tc>
        <w:tc>
          <w:tcPr>
            <w:tcW w:w="1417" w:type="dxa"/>
          </w:tcPr>
          <w:p w:rsidR="002716AA" w:rsidRDefault="002716AA">
            <w:pPr>
              <w:pStyle w:val="ConsPlusNormal"/>
              <w:jc w:val="center"/>
            </w:pPr>
            <w:r>
              <w:t>2022 - 2025 г. г.</w:t>
            </w:r>
          </w:p>
        </w:tc>
      </w:tr>
      <w:tr w:rsidR="002716AA">
        <w:tc>
          <w:tcPr>
            <w:tcW w:w="624" w:type="dxa"/>
          </w:tcPr>
          <w:p w:rsidR="002716AA" w:rsidRDefault="002716AA">
            <w:pPr>
              <w:pStyle w:val="ConsPlusNormal"/>
              <w:jc w:val="center"/>
            </w:pPr>
            <w:r>
              <w:t>20.</w:t>
            </w:r>
          </w:p>
        </w:tc>
        <w:tc>
          <w:tcPr>
            <w:tcW w:w="3345" w:type="dxa"/>
          </w:tcPr>
          <w:p w:rsidR="002716AA" w:rsidRDefault="002716AA">
            <w:pPr>
              <w:pStyle w:val="ConsPlusNormal"/>
              <w:jc w:val="both"/>
            </w:pPr>
            <w:r>
              <w:t>Реконструкция улицы Рижской</w:t>
            </w:r>
          </w:p>
        </w:tc>
        <w:tc>
          <w:tcPr>
            <w:tcW w:w="1134" w:type="dxa"/>
          </w:tcPr>
          <w:p w:rsidR="002716AA" w:rsidRDefault="002716AA">
            <w:pPr>
              <w:pStyle w:val="ConsPlusNormal"/>
              <w:jc w:val="center"/>
            </w:pPr>
            <w:r>
              <w:t>0,416</w:t>
            </w:r>
          </w:p>
        </w:tc>
        <w:tc>
          <w:tcPr>
            <w:tcW w:w="1077" w:type="dxa"/>
          </w:tcPr>
          <w:p w:rsidR="002716AA" w:rsidRDefault="002716AA">
            <w:pPr>
              <w:pStyle w:val="ConsPlusNormal"/>
              <w:jc w:val="center"/>
            </w:pPr>
            <w:r>
              <w:t>3328</w:t>
            </w:r>
          </w:p>
        </w:tc>
        <w:tc>
          <w:tcPr>
            <w:tcW w:w="1474" w:type="dxa"/>
          </w:tcPr>
          <w:p w:rsidR="002716AA" w:rsidRDefault="002716AA">
            <w:pPr>
              <w:pStyle w:val="ConsPlusNormal"/>
            </w:pPr>
            <w:r>
              <w:t>Проект планировки территории участка</w:t>
            </w:r>
          </w:p>
        </w:tc>
        <w:tc>
          <w:tcPr>
            <w:tcW w:w="1417" w:type="dxa"/>
          </w:tcPr>
          <w:p w:rsidR="002716AA" w:rsidRDefault="002716AA">
            <w:pPr>
              <w:pStyle w:val="ConsPlusNormal"/>
              <w:jc w:val="center"/>
            </w:pPr>
            <w:r>
              <w:t>2022 - 2030 г. г.</w:t>
            </w:r>
          </w:p>
        </w:tc>
      </w:tr>
      <w:tr w:rsidR="002716AA">
        <w:tc>
          <w:tcPr>
            <w:tcW w:w="9071" w:type="dxa"/>
            <w:gridSpan w:val="6"/>
          </w:tcPr>
          <w:p w:rsidR="002716AA" w:rsidRDefault="002716AA">
            <w:pPr>
              <w:pStyle w:val="ConsPlusNormal"/>
              <w:jc w:val="center"/>
              <w:outlineLvl w:val="5"/>
            </w:pPr>
            <w:r>
              <w:t>Территория района "Пионерный"</w:t>
            </w:r>
          </w:p>
        </w:tc>
      </w:tr>
      <w:tr w:rsidR="002716AA">
        <w:tc>
          <w:tcPr>
            <w:tcW w:w="624" w:type="dxa"/>
          </w:tcPr>
          <w:p w:rsidR="002716AA" w:rsidRDefault="002716AA">
            <w:pPr>
              <w:pStyle w:val="ConsPlusNormal"/>
              <w:jc w:val="center"/>
            </w:pPr>
            <w:r>
              <w:t>21.</w:t>
            </w:r>
          </w:p>
        </w:tc>
        <w:tc>
          <w:tcPr>
            <w:tcW w:w="3345" w:type="dxa"/>
          </w:tcPr>
          <w:p w:rsidR="002716AA" w:rsidRDefault="002716AA">
            <w:pPr>
              <w:pStyle w:val="ConsPlusNormal"/>
              <w:jc w:val="both"/>
            </w:pPr>
            <w:r>
              <w:t>Строительство магистральных улиц районного значения (б/н) пешеходно-транспортных</w:t>
            </w:r>
          </w:p>
        </w:tc>
        <w:tc>
          <w:tcPr>
            <w:tcW w:w="1134" w:type="dxa"/>
          </w:tcPr>
          <w:p w:rsidR="002716AA" w:rsidRDefault="002716AA">
            <w:pPr>
              <w:pStyle w:val="ConsPlusNormal"/>
              <w:jc w:val="center"/>
            </w:pPr>
            <w:r>
              <w:t>0,08</w:t>
            </w:r>
          </w:p>
        </w:tc>
        <w:tc>
          <w:tcPr>
            <w:tcW w:w="1077" w:type="dxa"/>
          </w:tcPr>
          <w:p w:rsidR="002716AA" w:rsidRDefault="002716AA">
            <w:pPr>
              <w:pStyle w:val="ConsPlusNormal"/>
              <w:jc w:val="center"/>
            </w:pPr>
            <w:r>
              <w:t>960</w:t>
            </w:r>
          </w:p>
        </w:tc>
        <w:tc>
          <w:tcPr>
            <w:tcW w:w="1474" w:type="dxa"/>
          </w:tcPr>
          <w:p w:rsidR="002716AA" w:rsidRDefault="002716AA">
            <w:pPr>
              <w:pStyle w:val="ConsPlusNormal"/>
            </w:pPr>
            <w:r>
              <w:t>Проект планировки территории района</w:t>
            </w:r>
          </w:p>
        </w:tc>
        <w:tc>
          <w:tcPr>
            <w:tcW w:w="1417" w:type="dxa"/>
          </w:tcPr>
          <w:p w:rsidR="002716AA" w:rsidRDefault="002716AA">
            <w:pPr>
              <w:pStyle w:val="ConsPlusNormal"/>
              <w:jc w:val="center"/>
            </w:pPr>
            <w:r>
              <w:t>2023 - 2035 г. г.</w:t>
            </w:r>
          </w:p>
        </w:tc>
      </w:tr>
      <w:tr w:rsidR="002716AA">
        <w:tc>
          <w:tcPr>
            <w:tcW w:w="624" w:type="dxa"/>
          </w:tcPr>
          <w:p w:rsidR="002716AA" w:rsidRDefault="002716AA">
            <w:pPr>
              <w:pStyle w:val="ConsPlusNormal"/>
              <w:jc w:val="center"/>
            </w:pPr>
            <w:r>
              <w:t>22.</w:t>
            </w:r>
          </w:p>
        </w:tc>
        <w:tc>
          <w:tcPr>
            <w:tcW w:w="3345" w:type="dxa"/>
          </w:tcPr>
          <w:p w:rsidR="002716AA" w:rsidRDefault="002716AA">
            <w:pPr>
              <w:pStyle w:val="ConsPlusNormal"/>
              <w:jc w:val="both"/>
            </w:pPr>
            <w:r>
              <w:t>Строительство улиц и дорог местного значения (б/н)</w:t>
            </w:r>
          </w:p>
        </w:tc>
        <w:tc>
          <w:tcPr>
            <w:tcW w:w="1134" w:type="dxa"/>
          </w:tcPr>
          <w:p w:rsidR="002716AA" w:rsidRDefault="002716AA">
            <w:pPr>
              <w:pStyle w:val="ConsPlusNormal"/>
              <w:jc w:val="center"/>
            </w:pPr>
            <w:r>
              <w:t>4,08</w:t>
            </w:r>
          </w:p>
        </w:tc>
        <w:tc>
          <w:tcPr>
            <w:tcW w:w="1077" w:type="dxa"/>
          </w:tcPr>
          <w:p w:rsidR="002716AA" w:rsidRDefault="002716AA">
            <w:pPr>
              <w:pStyle w:val="ConsPlusNormal"/>
              <w:jc w:val="center"/>
            </w:pPr>
            <w:r>
              <w:t>24480</w:t>
            </w:r>
          </w:p>
        </w:tc>
        <w:tc>
          <w:tcPr>
            <w:tcW w:w="1474" w:type="dxa"/>
          </w:tcPr>
          <w:p w:rsidR="002716AA" w:rsidRDefault="002716AA">
            <w:pPr>
              <w:pStyle w:val="ConsPlusNormal"/>
            </w:pPr>
            <w:r>
              <w:t>Проект планировки территории района</w:t>
            </w:r>
          </w:p>
        </w:tc>
        <w:tc>
          <w:tcPr>
            <w:tcW w:w="1417" w:type="dxa"/>
          </w:tcPr>
          <w:p w:rsidR="002716AA" w:rsidRDefault="002716AA">
            <w:pPr>
              <w:pStyle w:val="ConsPlusNormal"/>
              <w:jc w:val="center"/>
            </w:pPr>
            <w:r>
              <w:t>2023 - 2035 г. г.</w:t>
            </w:r>
          </w:p>
        </w:tc>
      </w:tr>
      <w:tr w:rsidR="002716AA">
        <w:tc>
          <w:tcPr>
            <w:tcW w:w="624" w:type="dxa"/>
          </w:tcPr>
          <w:p w:rsidR="002716AA" w:rsidRDefault="002716AA">
            <w:pPr>
              <w:pStyle w:val="ConsPlusNormal"/>
              <w:jc w:val="center"/>
            </w:pPr>
            <w:r>
              <w:t>23.</w:t>
            </w:r>
          </w:p>
        </w:tc>
        <w:tc>
          <w:tcPr>
            <w:tcW w:w="3345" w:type="dxa"/>
          </w:tcPr>
          <w:p w:rsidR="002716AA" w:rsidRDefault="002716AA">
            <w:pPr>
              <w:pStyle w:val="ConsPlusNormal"/>
              <w:jc w:val="both"/>
            </w:pPr>
            <w:r>
              <w:t>Реконструкция магистральных улиц районного значения транспортно-пешеходных</w:t>
            </w:r>
          </w:p>
        </w:tc>
        <w:tc>
          <w:tcPr>
            <w:tcW w:w="1134" w:type="dxa"/>
          </w:tcPr>
          <w:p w:rsidR="002716AA" w:rsidRDefault="002716AA">
            <w:pPr>
              <w:pStyle w:val="ConsPlusNormal"/>
              <w:jc w:val="center"/>
            </w:pPr>
            <w:r>
              <w:t>0,84</w:t>
            </w:r>
          </w:p>
        </w:tc>
        <w:tc>
          <w:tcPr>
            <w:tcW w:w="1077" w:type="dxa"/>
          </w:tcPr>
          <w:p w:rsidR="002716AA" w:rsidRDefault="002716AA">
            <w:pPr>
              <w:pStyle w:val="ConsPlusNormal"/>
              <w:jc w:val="center"/>
            </w:pPr>
            <w:r>
              <w:t>12600</w:t>
            </w:r>
          </w:p>
        </w:tc>
        <w:tc>
          <w:tcPr>
            <w:tcW w:w="1474" w:type="dxa"/>
          </w:tcPr>
          <w:p w:rsidR="002716AA" w:rsidRDefault="002716AA">
            <w:pPr>
              <w:pStyle w:val="ConsPlusNormal"/>
            </w:pPr>
            <w:r>
              <w:t>Проект планировки территории района</w:t>
            </w:r>
          </w:p>
        </w:tc>
        <w:tc>
          <w:tcPr>
            <w:tcW w:w="1417" w:type="dxa"/>
          </w:tcPr>
          <w:p w:rsidR="002716AA" w:rsidRDefault="002716AA">
            <w:pPr>
              <w:pStyle w:val="ConsPlusNormal"/>
              <w:jc w:val="center"/>
            </w:pPr>
            <w:r>
              <w:t>2023 - 2035 г. г.</w:t>
            </w:r>
          </w:p>
        </w:tc>
      </w:tr>
      <w:tr w:rsidR="002716AA">
        <w:tc>
          <w:tcPr>
            <w:tcW w:w="624" w:type="dxa"/>
          </w:tcPr>
          <w:p w:rsidR="002716AA" w:rsidRDefault="002716AA">
            <w:pPr>
              <w:pStyle w:val="ConsPlusNormal"/>
              <w:jc w:val="center"/>
            </w:pPr>
            <w:r>
              <w:t>24.</w:t>
            </w:r>
          </w:p>
        </w:tc>
        <w:tc>
          <w:tcPr>
            <w:tcW w:w="3345" w:type="dxa"/>
          </w:tcPr>
          <w:p w:rsidR="002716AA" w:rsidRDefault="002716AA">
            <w:pPr>
              <w:pStyle w:val="ConsPlusNormal"/>
              <w:jc w:val="both"/>
            </w:pPr>
            <w:r>
              <w:t>Реконструкция магистральных улиц районного значения пешеходно-транспортных</w:t>
            </w:r>
          </w:p>
        </w:tc>
        <w:tc>
          <w:tcPr>
            <w:tcW w:w="1134" w:type="dxa"/>
          </w:tcPr>
          <w:p w:rsidR="002716AA" w:rsidRDefault="002716AA">
            <w:pPr>
              <w:pStyle w:val="ConsPlusNormal"/>
              <w:jc w:val="center"/>
            </w:pPr>
            <w:r>
              <w:t>1,06</w:t>
            </w:r>
          </w:p>
        </w:tc>
        <w:tc>
          <w:tcPr>
            <w:tcW w:w="1077" w:type="dxa"/>
          </w:tcPr>
          <w:p w:rsidR="002716AA" w:rsidRDefault="002716AA">
            <w:pPr>
              <w:pStyle w:val="ConsPlusNormal"/>
              <w:jc w:val="center"/>
            </w:pPr>
            <w:r>
              <w:t>8480</w:t>
            </w:r>
          </w:p>
        </w:tc>
        <w:tc>
          <w:tcPr>
            <w:tcW w:w="1474" w:type="dxa"/>
          </w:tcPr>
          <w:p w:rsidR="002716AA" w:rsidRDefault="002716AA">
            <w:pPr>
              <w:pStyle w:val="ConsPlusNormal"/>
            </w:pPr>
            <w:r>
              <w:t>Проект планировки территории района</w:t>
            </w:r>
          </w:p>
        </w:tc>
        <w:tc>
          <w:tcPr>
            <w:tcW w:w="1417" w:type="dxa"/>
          </w:tcPr>
          <w:p w:rsidR="002716AA" w:rsidRDefault="002716AA">
            <w:pPr>
              <w:pStyle w:val="ConsPlusNormal"/>
              <w:jc w:val="center"/>
            </w:pPr>
            <w:r>
              <w:t>2023 - 2035 г. г.</w:t>
            </w:r>
          </w:p>
        </w:tc>
      </w:tr>
      <w:tr w:rsidR="002716AA">
        <w:tc>
          <w:tcPr>
            <w:tcW w:w="624" w:type="dxa"/>
          </w:tcPr>
          <w:p w:rsidR="002716AA" w:rsidRDefault="002716AA">
            <w:pPr>
              <w:pStyle w:val="ConsPlusNormal"/>
              <w:jc w:val="center"/>
            </w:pPr>
            <w:r>
              <w:t>25.</w:t>
            </w:r>
          </w:p>
        </w:tc>
        <w:tc>
          <w:tcPr>
            <w:tcW w:w="3345" w:type="dxa"/>
          </w:tcPr>
          <w:p w:rsidR="002716AA" w:rsidRDefault="002716AA">
            <w:pPr>
              <w:pStyle w:val="ConsPlusNormal"/>
              <w:jc w:val="both"/>
            </w:pPr>
            <w:r>
              <w:t>Реконструкция улиц и дорог местного значения (б/н)</w:t>
            </w:r>
          </w:p>
        </w:tc>
        <w:tc>
          <w:tcPr>
            <w:tcW w:w="1134" w:type="dxa"/>
          </w:tcPr>
          <w:p w:rsidR="002716AA" w:rsidRDefault="002716AA">
            <w:pPr>
              <w:pStyle w:val="ConsPlusNormal"/>
              <w:jc w:val="center"/>
            </w:pPr>
            <w:r>
              <w:t>2,68</w:t>
            </w:r>
          </w:p>
        </w:tc>
        <w:tc>
          <w:tcPr>
            <w:tcW w:w="1077" w:type="dxa"/>
          </w:tcPr>
          <w:p w:rsidR="002716AA" w:rsidRDefault="002716AA">
            <w:pPr>
              <w:pStyle w:val="ConsPlusNormal"/>
              <w:jc w:val="center"/>
            </w:pPr>
            <w:r>
              <w:t>16080</w:t>
            </w:r>
          </w:p>
        </w:tc>
        <w:tc>
          <w:tcPr>
            <w:tcW w:w="1474" w:type="dxa"/>
          </w:tcPr>
          <w:p w:rsidR="002716AA" w:rsidRDefault="002716AA">
            <w:pPr>
              <w:pStyle w:val="ConsPlusNormal"/>
            </w:pPr>
            <w:r>
              <w:t>Проект планировки территории района</w:t>
            </w:r>
          </w:p>
        </w:tc>
        <w:tc>
          <w:tcPr>
            <w:tcW w:w="1417" w:type="dxa"/>
          </w:tcPr>
          <w:p w:rsidR="002716AA" w:rsidRDefault="002716AA">
            <w:pPr>
              <w:pStyle w:val="ConsPlusNormal"/>
              <w:jc w:val="center"/>
            </w:pPr>
            <w:r>
              <w:t>2023 - 2035 г. г.</w:t>
            </w:r>
          </w:p>
        </w:tc>
      </w:tr>
      <w:tr w:rsidR="002716AA">
        <w:tc>
          <w:tcPr>
            <w:tcW w:w="9071" w:type="dxa"/>
            <w:gridSpan w:val="6"/>
          </w:tcPr>
          <w:p w:rsidR="002716AA" w:rsidRDefault="002716AA">
            <w:pPr>
              <w:pStyle w:val="ConsPlusNormal"/>
              <w:jc w:val="center"/>
              <w:outlineLvl w:val="5"/>
            </w:pPr>
            <w:r>
              <w:t>Восточная промышленная зона</w:t>
            </w:r>
          </w:p>
        </w:tc>
      </w:tr>
      <w:tr w:rsidR="002716AA">
        <w:tc>
          <w:tcPr>
            <w:tcW w:w="624" w:type="dxa"/>
          </w:tcPr>
          <w:p w:rsidR="002716AA" w:rsidRDefault="002716AA">
            <w:pPr>
              <w:pStyle w:val="ConsPlusNormal"/>
              <w:jc w:val="center"/>
            </w:pPr>
            <w:r>
              <w:t>26.</w:t>
            </w:r>
          </w:p>
        </w:tc>
        <w:tc>
          <w:tcPr>
            <w:tcW w:w="3345" w:type="dxa"/>
          </w:tcPr>
          <w:p w:rsidR="002716AA" w:rsidRDefault="002716AA">
            <w:pPr>
              <w:pStyle w:val="ConsPlusNormal"/>
              <w:jc w:val="both"/>
            </w:pPr>
            <w:r>
              <w:t>Реконструкция ул. Центральная</w:t>
            </w:r>
          </w:p>
        </w:tc>
        <w:tc>
          <w:tcPr>
            <w:tcW w:w="1134" w:type="dxa"/>
          </w:tcPr>
          <w:p w:rsidR="002716AA" w:rsidRDefault="002716AA">
            <w:pPr>
              <w:pStyle w:val="ConsPlusNormal"/>
              <w:jc w:val="center"/>
            </w:pPr>
            <w:r>
              <w:t>1,960</w:t>
            </w:r>
          </w:p>
        </w:tc>
        <w:tc>
          <w:tcPr>
            <w:tcW w:w="1077" w:type="dxa"/>
          </w:tcPr>
          <w:p w:rsidR="002716AA" w:rsidRDefault="002716AA">
            <w:pPr>
              <w:pStyle w:val="ConsPlusNormal"/>
              <w:jc w:val="center"/>
            </w:pPr>
            <w:r>
              <w:t>13720</w:t>
            </w:r>
          </w:p>
        </w:tc>
        <w:tc>
          <w:tcPr>
            <w:tcW w:w="1474" w:type="dxa"/>
          </w:tcPr>
          <w:p w:rsidR="002716AA" w:rsidRDefault="003E433D">
            <w:pPr>
              <w:pStyle w:val="ConsPlusNormal"/>
            </w:pPr>
            <w:hyperlink r:id="rId131" w:history="1">
              <w:r w:rsidR="002716AA">
                <w:rPr>
                  <w:color w:val="0000FF"/>
                </w:rPr>
                <w:t>Генплан</w:t>
              </w:r>
            </w:hyperlink>
          </w:p>
        </w:tc>
        <w:tc>
          <w:tcPr>
            <w:tcW w:w="1417" w:type="dxa"/>
          </w:tcPr>
          <w:p w:rsidR="002716AA" w:rsidRDefault="002716AA">
            <w:pPr>
              <w:pStyle w:val="ConsPlusNormal"/>
              <w:jc w:val="center"/>
            </w:pPr>
            <w:r>
              <w:t>2026 - 2030 г. г.</w:t>
            </w:r>
          </w:p>
        </w:tc>
      </w:tr>
      <w:tr w:rsidR="002716AA">
        <w:tc>
          <w:tcPr>
            <w:tcW w:w="624" w:type="dxa"/>
          </w:tcPr>
          <w:p w:rsidR="002716AA" w:rsidRDefault="002716AA">
            <w:pPr>
              <w:pStyle w:val="ConsPlusNormal"/>
              <w:jc w:val="center"/>
            </w:pPr>
            <w:r>
              <w:t>27.</w:t>
            </w:r>
          </w:p>
        </w:tc>
        <w:tc>
          <w:tcPr>
            <w:tcW w:w="3345" w:type="dxa"/>
          </w:tcPr>
          <w:p w:rsidR="002716AA" w:rsidRDefault="002716AA">
            <w:pPr>
              <w:pStyle w:val="ConsPlusNormal"/>
              <w:jc w:val="both"/>
            </w:pPr>
            <w:r>
              <w:t>Реконструкция ул. Октябрьская</w:t>
            </w:r>
          </w:p>
        </w:tc>
        <w:tc>
          <w:tcPr>
            <w:tcW w:w="1134" w:type="dxa"/>
          </w:tcPr>
          <w:p w:rsidR="002716AA" w:rsidRDefault="002716AA">
            <w:pPr>
              <w:pStyle w:val="ConsPlusNormal"/>
              <w:jc w:val="center"/>
            </w:pPr>
            <w:r>
              <w:t>1,950</w:t>
            </w:r>
          </w:p>
        </w:tc>
        <w:tc>
          <w:tcPr>
            <w:tcW w:w="1077" w:type="dxa"/>
          </w:tcPr>
          <w:p w:rsidR="002716AA" w:rsidRDefault="002716AA">
            <w:pPr>
              <w:pStyle w:val="ConsPlusNormal"/>
              <w:jc w:val="center"/>
            </w:pPr>
            <w:r>
              <w:t>13650</w:t>
            </w:r>
          </w:p>
        </w:tc>
        <w:tc>
          <w:tcPr>
            <w:tcW w:w="1474" w:type="dxa"/>
          </w:tcPr>
          <w:p w:rsidR="002716AA" w:rsidRDefault="003E433D">
            <w:pPr>
              <w:pStyle w:val="ConsPlusNormal"/>
            </w:pPr>
            <w:hyperlink r:id="rId132" w:history="1">
              <w:r w:rsidR="002716AA">
                <w:rPr>
                  <w:color w:val="0000FF"/>
                </w:rPr>
                <w:t>Генплан</w:t>
              </w:r>
            </w:hyperlink>
          </w:p>
        </w:tc>
        <w:tc>
          <w:tcPr>
            <w:tcW w:w="1417" w:type="dxa"/>
          </w:tcPr>
          <w:p w:rsidR="002716AA" w:rsidRDefault="002716AA">
            <w:pPr>
              <w:pStyle w:val="ConsPlusNormal"/>
              <w:jc w:val="center"/>
            </w:pPr>
            <w:r>
              <w:t>2026 - 2030 г. г.</w:t>
            </w:r>
          </w:p>
        </w:tc>
      </w:tr>
      <w:tr w:rsidR="002716AA">
        <w:tc>
          <w:tcPr>
            <w:tcW w:w="624" w:type="dxa"/>
          </w:tcPr>
          <w:p w:rsidR="002716AA" w:rsidRDefault="002716AA">
            <w:pPr>
              <w:pStyle w:val="ConsPlusNormal"/>
              <w:jc w:val="center"/>
            </w:pPr>
            <w:r>
              <w:t>28.</w:t>
            </w:r>
          </w:p>
        </w:tc>
        <w:tc>
          <w:tcPr>
            <w:tcW w:w="3345" w:type="dxa"/>
          </w:tcPr>
          <w:p w:rsidR="002716AA" w:rsidRDefault="002716AA">
            <w:pPr>
              <w:pStyle w:val="ConsPlusNormal"/>
              <w:jc w:val="both"/>
            </w:pPr>
            <w:r>
              <w:t>Реконструкция переулка Волжский (дорога местного значения)</w:t>
            </w:r>
          </w:p>
        </w:tc>
        <w:tc>
          <w:tcPr>
            <w:tcW w:w="1134" w:type="dxa"/>
          </w:tcPr>
          <w:p w:rsidR="002716AA" w:rsidRDefault="002716AA">
            <w:pPr>
              <w:pStyle w:val="ConsPlusNormal"/>
              <w:jc w:val="center"/>
            </w:pPr>
            <w:r>
              <w:t>0,490</w:t>
            </w:r>
          </w:p>
        </w:tc>
        <w:tc>
          <w:tcPr>
            <w:tcW w:w="1077" w:type="dxa"/>
          </w:tcPr>
          <w:p w:rsidR="002716AA" w:rsidRDefault="002716AA">
            <w:pPr>
              <w:pStyle w:val="ConsPlusNormal"/>
              <w:jc w:val="center"/>
            </w:pPr>
            <w:r>
              <w:t>3430</w:t>
            </w:r>
          </w:p>
        </w:tc>
        <w:tc>
          <w:tcPr>
            <w:tcW w:w="1474" w:type="dxa"/>
          </w:tcPr>
          <w:p w:rsidR="002716AA" w:rsidRDefault="003E433D">
            <w:pPr>
              <w:pStyle w:val="ConsPlusNormal"/>
            </w:pPr>
            <w:hyperlink r:id="rId133" w:history="1">
              <w:r w:rsidR="002716AA">
                <w:rPr>
                  <w:color w:val="0000FF"/>
                </w:rPr>
                <w:t>Генплан</w:t>
              </w:r>
            </w:hyperlink>
          </w:p>
        </w:tc>
        <w:tc>
          <w:tcPr>
            <w:tcW w:w="1417" w:type="dxa"/>
          </w:tcPr>
          <w:p w:rsidR="002716AA" w:rsidRDefault="002716AA">
            <w:pPr>
              <w:pStyle w:val="ConsPlusNormal"/>
              <w:jc w:val="center"/>
            </w:pPr>
            <w:r>
              <w:t>2026 - 2030 г. г.</w:t>
            </w:r>
          </w:p>
        </w:tc>
      </w:tr>
      <w:tr w:rsidR="002716AA">
        <w:tc>
          <w:tcPr>
            <w:tcW w:w="624" w:type="dxa"/>
          </w:tcPr>
          <w:p w:rsidR="002716AA" w:rsidRDefault="002716AA">
            <w:pPr>
              <w:pStyle w:val="ConsPlusNormal"/>
              <w:jc w:val="center"/>
            </w:pPr>
            <w:r>
              <w:t>29.</w:t>
            </w:r>
          </w:p>
        </w:tc>
        <w:tc>
          <w:tcPr>
            <w:tcW w:w="3345" w:type="dxa"/>
          </w:tcPr>
          <w:p w:rsidR="002716AA" w:rsidRDefault="002716AA">
            <w:pPr>
              <w:pStyle w:val="ConsPlusNormal"/>
              <w:jc w:val="both"/>
            </w:pPr>
            <w:r>
              <w:t>Реконструкция ул. б/н (дорога местного значения в границах ул. Октябрьская и ул. Центральная).</w:t>
            </w:r>
          </w:p>
        </w:tc>
        <w:tc>
          <w:tcPr>
            <w:tcW w:w="1134" w:type="dxa"/>
          </w:tcPr>
          <w:p w:rsidR="002716AA" w:rsidRDefault="002716AA">
            <w:pPr>
              <w:pStyle w:val="ConsPlusNormal"/>
              <w:jc w:val="center"/>
            </w:pPr>
            <w:r>
              <w:t>0,480</w:t>
            </w:r>
          </w:p>
        </w:tc>
        <w:tc>
          <w:tcPr>
            <w:tcW w:w="1077" w:type="dxa"/>
          </w:tcPr>
          <w:p w:rsidR="002716AA" w:rsidRDefault="002716AA">
            <w:pPr>
              <w:pStyle w:val="ConsPlusNormal"/>
              <w:jc w:val="center"/>
            </w:pPr>
            <w:r>
              <w:t>3360</w:t>
            </w:r>
          </w:p>
        </w:tc>
        <w:tc>
          <w:tcPr>
            <w:tcW w:w="1474" w:type="dxa"/>
          </w:tcPr>
          <w:p w:rsidR="002716AA" w:rsidRDefault="003E433D">
            <w:pPr>
              <w:pStyle w:val="ConsPlusNormal"/>
            </w:pPr>
            <w:hyperlink r:id="rId134" w:history="1">
              <w:r w:rsidR="002716AA">
                <w:rPr>
                  <w:color w:val="0000FF"/>
                </w:rPr>
                <w:t>Генплан</w:t>
              </w:r>
            </w:hyperlink>
          </w:p>
        </w:tc>
        <w:tc>
          <w:tcPr>
            <w:tcW w:w="1417" w:type="dxa"/>
          </w:tcPr>
          <w:p w:rsidR="002716AA" w:rsidRDefault="002716AA">
            <w:pPr>
              <w:pStyle w:val="ConsPlusNormal"/>
              <w:jc w:val="center"/>
            </w:pPr>
            <w:r>
              <w:t>2026 - 2030 г. г.</w:t>
            </w:r>
          </w:p>
        </w:tc>
      </w:tr>
      <w:tr w:rsidR="002716AA">
        <w:tc>
          <w:tcPr>
            <w:tcW w:w="624" w:type="dxa"/>
          </w:tcPr>
          <w:p w:rsidR="002716AA" w:rsidRDefault="002716AA">
            <w:pPr>
              <w:pStyle w:val="ConsPlusNormal"/>
              <w:jc w:val="center"/>
            </w:pPr>
            <w:r>
              <w:t>30.</w:t>
            </w:r>
          </w:p>
        </w:tc>
        <w:tc>
          <w:tcPr>
            <w:tcW w:w="3345" w:type="dxa"/>
          </w:tcPr>
          <w:p w:rsidR="002716AA" w:rsidRDefault="002716AA">
            <w:pPr>
              <w:pStyle w:val="ConsPlusNormal"/>
              <w:jc w:val="both"/>
            </w:pPr>
            <w:r>
              <w:t>Реконструкция ул. Восточная (проезд).</w:t>
            </w:r>
          </w:p>
        </w:tc>
        <w:tc>
          <w:tcPr>
            <w:tcW w:w="1134" w:type="dxa"/>
          </w:tcPr>
          <w:p w:rsidR="002716AA" w:rsidRDefault="002716AA">
            <w:pPr>
              <w:pStyle w:val="ConsPlusNormal"/>
              <w:jc w:val="center"/>
            </w:pPr>
            <w:r>
              <w:t>0,860</w:t>
            </w:r>
          </w:p>
        </w:tc>
        <w:tc>
          <w:tcPr>
            <w:tcW w:w="1077" w:type="dxa"/>
          </w:tcPr>
          <w:p w:rsidR="002716AA" w:rsidRDefault="002716AA">
            <w:pPr>
              <w:pStyle w:val="ConsPlusNormal"/>
              <w:jc w:val="center"/>
            </w:pPr>
            <w:r>
              <w:t>4730</w:t>
            </w:r>
          </w:p>
        </w:tc>
        <w:tc>
          <w:tcPr>
            <w:tcW w:w="1474" w:type="dxa"/>
          </w:tcPr>
          <w:p w:rsidR="002716AA" w:rsidRDefault="003E433D">
            <w:pPr>
              <w:pStyle w:val="ConsPlusNormal"/>
            </w:pPr>
            <w:hyperlink r:id="rId135" w:history="1">
              <w:r w:rsidR="002716AA">
                <w:rPr>
                  <w:color w:val="0000FF"/>
                </w:rPr>
                <w:t>Генплан</w:t>
              </w:r>
            </w:hyperlink>
          </w:p>
        </w:tc>
        <w:tc>
          <w:tcPr>
            <w:tcW w:w="1417" w:type="dxa"/>
          </w:tcPr>
          <w:p w:rsidR="002716AA" w:rsidRDefault="002716AA">
            <w:pPr>
              <w:pStyle w:val="ConsPlusNormal"/>
              <w:jc w:val="center"/>
            </w:pPr>
            <w:r>
              <w:t>2026 - 2030 г. г.</w:t>
            </w:r>
          </w:p>
        </w:tc>
      </w:tr>
      <w:tr w:rsidR="002716AA">
        <w:tc>
          <w:tcPr>
            <w:tcW w:w="624" w:type="dxa"/>
          </w:tcPr>
          <w:p w:rsidR="002716AA" w:rsidRDefault="002716AA">
            <w:pPr>
              <w:pStyle w:val="ConsPlusNormal"/>
              <w:jc w:val="center"/>
            </w:pPr>
            <w:r>
              <w:t>31.</w:t>
            </w:r>
          </w:p>
        </w:tc>
        <w:tc>
          <w:tcPr>
            <w:tcW w:w="3345" w:type="dxa"/>
          </w:tcPr>
          <w:p w:rsidR="002716AA" w:rsidRDefault="002716AA">
            <w:pPr>
              <w:pStyle w:val="ConsPlusNormal"/>
              <w:jc w:val="both"/>
            </w:pPr>
            <w:r>
              <w:t>Строительство ул. б/н (дорога местного значения в границах ул. Октябрьская и пер. Волжский) - 0,750 км.</w:t>
            </w:r>
          </w:p>
        </w:tc>
        <w:tc>
          <w:tcPr>
            <w:tcW w:w="1134" w:type="dxa"/>
          </w:tcPr>
          <w:p w:rsidR="002716AA" w:rsidRDefault="002716AA">
            <w:pPr>
              <w:pStyle w:val="ConsPlusNormal"/>
              <w:jc w:val="center"/>
            </w:pPr>
            <w:r>
              <w:t>0,750</w:t>
            </w:r>
          </w:p>
        </w:tc>
        <w:tc>
          <w:tcPr>
            <w:tcW w:w="1077" w:type="dxa"/>
          </w:tcPr>
          <w:p w:rsidR="002716AA" w:rsidRDefault="002716AA">
            <w:pPr>
              <w:pStyle w:val="ConsPlusNormal"/>
              <w:jc w:val="center"/>
            </w:pPr>
            <w:r>
              <w:t>5250</w:t>
            </w:r>
          </w:p>
        </w:tc>
        <w:tc>
          <w:tcPr>
            <w:tcW w:w="1474" w:type="dxa"/>
          </w:tcPr>
          <w:p w:rsidR="002716AA" w:rsidRDefault="003E433D">
            <w:pPr>
              <w:pStyle w:val="ConsPlusNormal"/>
            </w:pPr>
            <w:hyperlink r:id="rId136" w:history="1">
              <w:r w:rsidR="002716AA">
                <w:rPr>
                  <w:color w:val="0000FF"/>
                </w:rPr>
                <w:t>Генплан</w:t>
              </w:r>
            </w:hyperlink>
          </w:p>
        </w:tc>
        <w:tc>
          <w:tcPr>
            <w:tcW w:w="1417" w:type="dxa"/>
          </w:tcPr>
          <w:p w:rsidR="002716AA" w:rsidRDefault="002716AA">
            <w:pPr>
              <w:pStyle w:val="ConsPlusNormal"/>
              <w:jc w:val="center"/>
            </w:pPr>
            <w:r>
              <w:t>2026 - 2030 г. г.</w:t>
            </w:r>
          </w:p>
        </w:tc>
      </w:tr>
      <w:tr w:rsidR="002716AA">
        <w:tc>
          <w:tcPr>
            <w:tcW w:w="9071" w:type="dxa"/>
            <w:gridSpan w:val="6"/>
          </w:tcPr>
          <w:p w:rsidR="002716AA" w:rsidRDefault="002716AA">
            <w:pPr>
              <w:pStyle w:val="ConsPlusNormal"/>
              <w:jc w:val="center"/>
              <w:outlineLvl w:val="5"/>
            </w:pPr>
            <w:r>
              <w:t>Объекты общегородского значения</w:t>
            </w:r>
          </w:p>
        </w:tc>
      </w:tr>
      <w:tr w:rsidR="002716AA">
        <w:tc>
          <w:tcPr>
            <w:tcW w:w="624" w:type="dxa"/>
          </w:tcPr>
          <w:p w:rsidR="002716AA" w:rsidRDefault="002716AA">
            <w:pPr>
              <w:pStyle w:val="ConsPlusNormal"/>
              <w:jc w:val="center"/>
            </w:pPr>
            <w:r>
              <w:t>32.</w:t>
            </w:r>
          </w:p>
        </w:tc>
        <w:tc>
          <w:tcPr>
            <w:tcW w:w="3345" w:type="dxa"/>
          </w:tcPr>
          <w:p w:rsidR="002716AA" w:rsidRDefault="002716AA">
            <w:pPr>
              <w:pStyle w:val="ConsPlusNormal"/>
              <w:jc w:val="both"/>
            </w:pPr>
            <w:r>
              <w:t>Строительство магистральной дороги регулируемого движения (с автомобильным мостом через р. Ингу-Ягун) от развязки ул. Дружбы Народов - пр. Шмидта до пересечения с проспектом Нефтяников.</w:t>
            </w:r>
          </w:p>
        </w:tc>
        <w:tc>
          <w:tcPr>
            <w:tcW w:w="1134" w:type="dxa"/>
          </w:tcPr>
          <w:p w:rsidR="002716AA" w:rsidRDefault="002716AA">
            <w:pPr>
              <w:pStyle w:val="ConsPlusNormal"/>
              <w:jc w:val="center"/>
            </w:pPr>
            <w:r>
              <w:t>2,150</w:t>
            </w:r>
          </w:p>
        </w:tc>
        <w:tc>
          <w:tcPr>
            <w:tcW w:w="1077" w:type="dxa"/>
          </w:tcPr>
          <w:p w:rsidR="002716AA" w:rsidRDefault="002716AA">
            <w:pPr>
              <w:pStyle w:val="ConsPlusNormal"/>
              <w:jc w:val="center"/>
            </w:pPr>
            <w:r>
              <w:t>15050</w:t>
            </w:r>
          </w:p>
        </w:tc>
        <w:tc>
          <w:tcPr>
            <w:tcW w:w="1474" w:type="dxa"/>
          </w:tcPr>
          <w:p w:rsidR="002716AA" w:rsidRDefault="003E433D">
            <w:pPr>
              <w:pStyle w:val="ConsPlusNormal"/>
            </w:pPr>
            <w:hyperlink r:id="rId137" w:history="1">
              <w:r w:rsidR="002716AA">
                <w:rPr>
                  <w:color w:val="0000FF"/>
                </w:rPr>
                <w:t>Генплан</w:t>
              </w:r>
            </w:hyperlink>
          </w:p>
        </w:tc>
        <w:tc>
          <w:tcPr>
            <w:tcW w:w="1417" w:type="dxa"/>
          </w:tcPr>
          <w:p w:rsidR="002716AA" w:rsidRDefault="002716AA">
            <w:pPr>
              <w:pStyle w:val="ConsPlusNormal"/>
              <w:jc w:val="center"/>
            </w:pPr>
            <w:r>
              <w:t>2030 - 2035 г. г.</w:t>
            </w:r>
          </w:p>
        </w:tc>
      </w:tr>
      <w:tr w:rsidR="002716AA">
        <w:tc>
          <w:tcPr>
            <w:tcW w:w="624" w:type="dxa"/>
          </w:tcPr>
          <w:p w:rsidR="002716AA" w:rsidRDefault="002716AA">
            <w:pPr>
              <w:pStyle w:val="ConsPlusNormal"/>
              <w:jc w:val="center"/>
            </w:pPr>
            <w:r>
              <w:t>33.</w:t>
            </w:r>
          </w:p>
        </w:tc>
        <w:tc>
          <w:tcPr>
            <w:tcW w:w="3345" w:type="dxa"/>
          </w:tcPr>
          <w:p w:rsidR="002716AA" w:rsidRDefault="002716AA">
            <w:pPr>
              <w:pStyle w:val="ConsPlusNormal"/>
              <w:jc w:val="both"/>
            </w:pPr>
            <w:r>
              <w:t>Строительство автомобильного моста через реку Ингу-Ягун.</w:t>
            </w:r>
          </w:p>
        </w:tc>
        <w:tc>
          <w:tcPr>
            <w:tcW w:w="1134" w:type="dxa"/>
          </w:tcPr>
          <w:p w:rsidR="002716AA" w:rsidRDefault="002716AA">
            <w:pPr>
              <w:pStyle w:val="ConsPlusNormal"/>
              <w:jc w:val="center"/>
            </w:pPr>
            <w:r>
              <w:t>По проекту</w:t>
            </w:r>
          </w:p>
        </w:tc>
        <w:tc>
          <w:tcPr>
            <w:tcW w:w="1077" w:type="dxa"/>
          </w:tcPr>
          <w:p w:rsidR="002716AA" w:rsidRDefault="002716AA">
            <w:pPr>
              <w:pStyle w:val="ConsPlusNormal"/>
            </w:pPr>
          </w:p>
        </w:tc>
        <w:tc>
          <w:tcPr>
            <w:tcW w:w="1474" w:type="dxa"/>
          </w:tcPr>
          <w:p w:rsidR="002716AA" w:rsidRDefault="003E433D">
            <w:pPr>
              <w:pStyle w:val="ConsPlusNormal"/>
            </w:pPr>
            <w:hyperlink r:id="rId138" w:history="1">
              <w:r w:rsidR="002716AA">
                <w:rPr>
                  <w:color w:val="0000FF"/>
                </w:rPr>
                <w:t>Генплан</w:t>
              </w:r>
            </w:hyperlink>
          </w:p>
        </w:tc>
        <w:tc>
          <w:tcPr>
            <w:tcW w:w="1417" w:type="dxa"/>
          </w:tcPr>
          <w:p w:rsidR="002716AA" w:rsidRDefault="002716AA">
            <w:pPr>
              <w:pStyle w:val="ConsPlusNormal"/>
              <w:jc w:val="center"/>
            </w:pPr>
            <w:r>
              <w:t>2030 - 2035 г. г.</w:t>
            </w:r>
          </w:p>
        </w:tc>
      </w:tr>
      <w:tr w:rsidR="002716AA">
        <w:tc>
          <w:tcPr>
            <w:tcW w:w="624" w:type="dxa"/>
          </w:tcPr>
          <w:p w:rsidR="002716AA" w:rsidRDefault="002716AA">
            <w:pPr>
              <w:pStyle w:val="ConsPlusNormal"/>
              <w:jc w:val="center"/>
            </w:pPr>
            <w:r>
              <w:t>34.</w:t>
            </w:r>
          </w:p>
        </w:tc>
        <w:tc>
          <w:tcPr>
            <w:tcW w:w="3345" w:type="dxa"/>
          </w:tcPr>
          <w:p w:rsidR="002716AA" w:rsidRDefault="002716AA">
            <w:pPr>
              <w:pStyle w:val="ConsPlusNormal"/>
              <w:jc w:val="both"/>
            </w:pPr>
            <w:r>
              <w:t>Реконструкция автомобильной развязки на пересечении проспекта Нефтяников - улицы Ноябрьской - Повховского шоссе.</w:t>
            </w:r>
          </w:p>
        </w:tc>
        <w:tc>
          <w:tcPr>
            <w:tcW w:w="1134" w:type="dxa"/>
          </w:tcPr>
          <w:p w:rsidR="002716AA" w:rsidRDefault="002716AA">
            <w:pPr>
              <w:pStyle w:val="ConsPlusNormal"/>
              <w:jc w:val="center"/>
            </w:pPr>
            <w:r>
              <w:t>0,902</w:t>
            </w:r>
          </w:p>
        </w:tc>
        <w:tc>
          <w:tcPr>
            <w:tcW w:w="1077" w:type="dxa"/>
          </w:tcPr>
          <w:p w:rsidR="002716AA" w:rsidRDefault="002716AA">
            <w:pPr>
              <w:pStyle w:val="ConsPlusNormal"/>
              <w:jc w:val="center"/>
            </w:pPr>
            <w:r>
              <w:t>18556</w:t>
            </w:r>
          </w:p>
        </w:tc>
        <w:tc>
          <w:tcPr>
            <w:tcW w:w="1474" w:type="dxa"/>
          </w:tcPr>
          <w:p w:rsidR="002716AA" w:rsidRDefault="003E433D">
            <w:pPr>
              <w:pStyle w:val="ConsPlusNormal"/>
            </w:pPr>
            <w:hyperlink r:id="rId139" w:history="1">
              <w:r w:rsidR="002716AA">
                <w:rPr>
                  <w:color w:val="0000FF"/>
                </w:rPr>
                <w:t>Генплан</w:t>
              </w:r>
            </w:hyperlink>
          </w:p>
        </w:tc>
        <w:tc>
          <w:tcPr>
            <w:tcW w:w="1417" w:type="dxa"/>
          </w:tcPr>
          <w:p w:rsidR="002716AA" w:rsidRDefault="002716AA">
            <w:pPr>
              <w:pStyle w:val="ConsPlusNormal"/>
              <w:jc w:val="center"/>
            </w:pPr>
            <w:r>
              <w:t>2019 - 2020 г. г.</w:t>
            </w:r>
          </w:p>
        </w:tc>
      </w:tr>
      <w:tr w:rsidR="002716AA">
        <w:tc>
          <w:tcPr>
            <w:tcW w:w="624" w:type="dxa"/>
          </w:tcPr>
          <w:p w:rsidR="002716AA" w:rsidRDefault="002716AA">
            <w:pPr>
              <w:pStyle w:val="ConsPlusNormal"/>
              <w:jc w:val="center"/>
            </w:pPr>
            <w:r>
              <w:t>35.</w:t>
            </w:r>
          </w:p>
        </w:tc>
        <w:tc>
          <w:tcPr>
            <w:tcW w:w="3345" w:type="dxa"/>
          </w:tcPr>
          <w:p w:rsidR="002716AA" w:rsidRDefault="002716AA">
            <w:pPr>
              <w:pStyle w:val="ConsPlusNormal"/>
              <w:jc w:val="both"/>
            </w:pPr>
            <w:r>
              <w:t>Реконструкция проспекта Нефтяников в левобережной части города на участке от 200 м юго-восточнее двухуровневой развязки до пересечения с улицей Береговой.</w:t>
            </w:r>
          </w:p>
        </w:tc>
        <w:tc>
          <w:tcPr>
            <w:tcW w:w="1134" w:type="dxa"/>
          </w:tcPr>
          <w:p w:rsidR="002716AA" w:rsidRDefault="002716AA">
            <w:pPr>
              <w:pStyle w:val="ConsPlusNormal"/>
              <w:jc w:val="center"/>
            </w:pPr>
            <w:r>
              <w:t>4,820</w:t>
            </w:r>
          </w:p>
        </w:tc>
        <w:tc>
          <w:tcPr>
            <w:tcW w:w="1077" w:type="dxa"/>
          </w:tcPr>
          <w:p w:rsidR="002716AA" w:rsidRDefault="002716AA">
            <w:pPr>
              <w:pStyle w:val="ConsPlusNormal"/>
              <w:jc w:val="center"/>
            </w:pPr>
            <w:r>
              <w:t>33740</w:t>
            </w:r>
          </w:p>
        </w:tc>
        <w:tc>
          <w:tcPr>
            <w:tcW w:w="1474" w:type="dxa"/>
          </w:tcPr>
          <w:p w:rsidR="002716AA" w:rsidRDefault="003E433D">
            <w:pPr>
              <w:pStyle w:val="ConsPlusNormal"/>
            </w:pPr>
            <w:hyperlink r:id="rId140" w:history="1">
              <w:r w:rsidR="002716AA">
                <w:rPr>
                  <w:color w:val="0000FF"/>
                </w:rPr>
                <w:t>Генплан</w:t>
              </w:r>
            </w:hyperlink>
          </w:p>
        </w:tc>
        <w:tc>
          <w:tcPr>
            <w:tcW w:w="1417" w:type="dxa"/>
          </w:tcPr>
          <w:p w:rsidR="002716AA" w:rsidRDefault="002716AA">
            <w:pPr>
              <w:pStyle w:val="ConsPlusNormal"/>
              <w:jc w:val="center"/>
            </w:pPr>
            <w:r>
              <w:t>2020 г.</w:t>
            </w:r>
          </w:p>
        </w:tc>
      </w:tr>
    </w:tbl>
    <w:p w:rsidR="002716AA" w:rsidRDefault="002716AA">
      <w:pPr>
        <w:pStyle w:val="ConsPlusNormal"/>
        <w:jc w:val="both"/>
      </w:pPr>
    </w:p>
    <w:p w:rsidR="002716AA" w:rsidRDefault="002716AA">
      <w:pPr>
        <w:pStyle w:val="ConsPlusNormal"/>
        <w:ind w:firstLine="540"/>
        <w:jc w:val="both"/>
        <w:outlineLvl w:val="1"/>
      </w:pPr>
      <w:bookmarkStart w:id="82" w:name="P6144"/>
      <w:bookmarkEnd w:id="82"/>
      <w:r>
        <w:t>5. Мероприятия по развитию транспортной инфраструктуры</w:t>
      </w:r>
    </w:p>
    <w:p w:rsidR="002716AA" w:rsidRDefault="002716AA">
      <w:pPr>
        <w:pStyle w:val="ConsPlusNormal"/>
        <w:spacing w:before="220"/>
        <w:ind w:firstLine="540"/>
        <w:jc w:val="both"/>
        <w:outlineLvl w:val="2"/>
      </w:pPr>
      <w:bookmarkStart w:id="83" w:name="P6145"/>
      <w:bookmarkEnd w:id="83"/>
      <w:r>
        <w:t>5.1. Комплексные мероприятия по организации дорожного движения, мероприятия (повышению безопасности дорожного движения, снижению перегруженности дорог и их участков)</w:t>
      </w:r>
    </w:p>
    <w:p w:rsidR="002716AA" w:rsidRDefault="002716AA">
      <w:pPr>
        <w:pStyle w:val="ConsPlusNormal"/>
        <w:spacing w:before="220"/>
        <w:ind w:firstLine="540"/>
        <w:jc w:val="both"/>
      </w:pPr>
      <w:r>
        <w:t>В целях приведения существующей улично-дорожной сети в соответствие с нормативными требованиями:</w:t>
      </w:r>
    </w:p>
    <w:p w:rsidR="002716AA" w:rsidRDefault="002716AA">
      <w:pPr>
        <w:pStyle w:val="ConsPlusNormal"/>
        <w:spacing w:before="220"/>
        <w:ind w:firstLine="540"/>
        <w:jc w:val="both"/>
      </w:pPr>
      <w:r>
        <w:t xml:space="preserve">1. Согласно </w:t>
      </w:r>
      <w:hyperlink r:id="rId141" w:history="1">
        <w:r>
          <w:rPr>
            <w:color w:val="0000FF"/>
          </w:rPr>
          <w:t>пункту 5.1.6</w:t>
        </w:r>
      </w:hyperlink>
      <w:r>
        <w:t xml:space="preserve"> ГОСТ Р 52289-2004 на дорогах с двусторонним движением в двумя и более полосами для движения в данном направлении, а также на дорогах с односторонним движением с тремя и более полосами знак 5.19.1 "Пешеходный переход" необходимо дублирование над проезжей частью на следующих участках:</w:t>
      </w:r>
    </w:p>
    <w:p w:rsidR="002716AA" w:rsidRDefault="002716AA">
      <w:pPr>
        <w:pStyle w:val="ConsPlusNormal"/>
        <w:spacing w:before="220"/>
        <w:ind w:firstLine="540"/>
        <w:jc w:val="both"/>
      </w:pPr>
      <w:r>
        <w:t>а) нерегулируемые пешеходные переходы:</w:t>
      </w:r>
    </w:p>
    <w:p w:rsidR="002716AA" w:rsidRDefault="002716AA">
      <w:pPr>
        <w:pStyle w:val="ConsPlusNormal"/>
        <w:spacing w:before="220"/>
        <w:ind w:firstLine="540"/>
        <w:jc w:val="both"/>
      </w:pPr>
      <w:r>
        <w:t>- улица Дружбы Народов, в районе д. 17 ("ГУС");</w:t>
      </w:r>
    </w:p>
    <w:p w:rsidR="002716AA" w:rsidRDefault="002716AA">
      <w:pPr>
        <w:pStyle w:val="ConsPlusNormal"/>
        <w:spacing w:before="220"/>
        <w:ind w:firstLine="540"/>
        <w:jc w:val="both"/>
      </w:pPr>
      <w:r>
        <w:t>- улица Молодежная, в районе д. 10 А ("Почта России");</w:t>
      </w:r>
    </w:p>
    <w:p w:rsidR="002716AA" w:rsidRDefault="002716AA">
      <w:pPr>
        <w:pStyle w:val="ConsPlusNormal"/>
        <w:spacing w:before="220"/>
        <w:ind w:firstLine="540"/>
        <w:jc w:val="both"/>
      </w:pPr>
      <w:r>
        <w:t>- улица Молодежная, в районе д. 2 (кольцевая развязка с ул. Дружбы Народов).</w:t>
      </w:r>
    </w:p>
    <w:p w:rsidR="002716AA" w:rsidRDefault="002716AA">
      <w:pPr>
        <w:pStyle w:val="ConsPlusNormal"/>
        <w:spacing w:before="220"/>
        <w:ind w:firstLine="540"/>
        <w:jc w:val="both"/>
      </w:pPr>
      <w:r>
        <w:t>б) обособленные регулируемые пешеходные переходы:</w:t>
      </w:r>
    </w:p>
    <w:p w:rsidR="002716AA" w:rsidRDefault="002716AA">
      <w:pPr>
        <w:pStyle w:val="ConsPlusNormal"/>
        <w:spacing w:before="220"/>
        <w:ind w:firstLine="540"/>
        <w:jc w:val="both"/>
      </w:pPr>
      <w:r>
        <w:t>- улица Береговая (кольцевая развязка с ул. Дружбы Народов "Факел");</w:t>
      </w:r>
    </w:p>
    <w:p w:rsidR="002716AA" w:rsidRDefault="002716AA">
      <w:pPr>
        <w:pStyle w:val="ConsPlusNormal"/>
        <w:spacing w:before="220"/>
        <w:ind w:firstLine="540"/>
        <w:jc w:val="both"/>
      </w:pPr>
      <w:r>
        <w:t>- улица Дружбы Народов (кольцевая развязка с ул. Шмидта "Музей");</w:t>
      </w:r>
    </w:p>
    <w:p w:rsidR="002716AA" w:rsidRDefault="002716AA">
      <w:pPr>
        <w:pStyle w:val="ConsPlusNormal"/>
        <w:spacing w:before="220"/>
        <w:ind w:firstLine="540"/>
        <w:jc w:val="both"/>
      </w:pPr>
      <w:r>
        <w:t>- улица Градостроителей, в районе д. 20/1 магазин "Север";</w:t>
      </w:r>
    </w:p>
    <w:p w:rsidR="002716AA" w:rsidRDefault="002716AA">
      <w:pPr>
        <w:pStyle w:val="ConsPlusNormal"/>
        <w:spacing w:before="220"/>
        <w:ind w:firstLine="540"/>
        <w:jc w:val="both"/>
      </w:pPr>
      <w:r>
        <w:t>- улица Градостроителей (кольцевая развязка с улицей Дружбы Народов "АЗС");</w:t>
      </w:r>
    </w:p>
    <w:p w:rsidR="002716AA" w:rsidRDefault="002716AA">
      <w:pPr>
        <w:pStyle w:val="ConsPlusNormal"/>
        <w:spacing w:before="220"/>
        <w:ind w:firstLine="540"/>
        <w:jc w:val="both"/>
      </w:pPr>
      <w:r>
        <w:t>- улица Дружбы Народов, в районе д. 5 "Дворец спорта";</w:t>
      </w:r>
    </w:p>
    <w:p w:rsidR="002716AA" w:rsidRDefault="002716AA">
      <w:pPr>
        <w:pStyle w:val="ConsPlusNormal"/>
        <w:spacing w:before="220"/>
        <w:ind w:firstLine="540"/>
        <w:jc w:val="both"/>
      </w:pPr>
      <w:r>
        <w:t>- улица Дружбы Народов, в районе д. 7 "Администрация города";</w:t>
      </w:r>
    </w:p>
    <w:p w:rsidR="002716AA" w:rsidRDefault="002716AA">
      <w:pPr>
        <w:pStyle w:val="ConsPlusNormal"/>
        <w:spacing w:before="220"/>
        <w:ind w:firstLine="540"/>
        <w:jc w:val="both"/>
      </w:pPr>
      <w:r>
        <w:t>в) регулируемые пешеходные переходы, расположенные в границах перекрестков:</w:t>
      </w:r>
    </w:p>
    <w:p w:rsidR="002716AA" w:rsidRDefault="002716AA">
      <w:pPr>
        <w:pStyle w:val="ConsPlusNormal"/>
        <w:spacing w:before="220"/>
        <w:ind w:firstLine="540"/>
        <w:jc w:val="both"/>
      </w:pPr>
      <w:r>
        <w:t>- улицы Бакинская на пересечении с улицей Ленинградская;</w:t>
      </w:r>
    </w:p>
    <w:p w:rsidR="002716AA" w:rsidRDefault="002716AA">
      <w:pPr>
        <w:pStyle w:val="ConsPlusNormal"/>
        <w:spacing w:before="220"/>
        <w:ind w:firstLine="540"/>
        <w:jc w:val="both"/>
      </w:pPr>
      <w:r>
        <w:t>- улица Степана Повха на пересечении с улицей Мира;</w:t>
      </w:r>
    </w:p>
    <w:p w:rsidR="002716AA" w:rsidRDefault="002716AA">
      <w:pPr>
        <w:pStyle w:val="ConsPlusNormal"/>
        <w:spacing w:before="220"/>
        <w:ind w:firstLine="540"/>
        <w:jc w:val="both"/>
      </w:pPr>
      <w:r>
        <w:t>- улица Молодежная на пересечении с улицей Ленинградская;</w:t>
      </w:r>
    </w:p>
    <w:p w:rsidR="002716AA" w:rsidRDefault="002716AA">
      <w:pPr>
        <w:pStyle w:val="ConsPlusNormal"/>
        <w:spacing w:before="220"/>
        <w:ind w:firstLine="540"/>
        <w:jc w:val="both"/>
      </w:pPr>
      <w:r>
        <w:t>- улица Прибалтийская на пересечении с улицей Ленинградская;</w:t>
      </w:r>
    </w:p>
    <w:p w:rsidR="002716AA" w:rsidRDefault="002716AA">
      <w:pPr>
        <w:pStyle w:val="ConsPlusNormal"/>
        <w:spacing w:before="220"/>
        <w:ind w:firstLine="540"/>
        <w:jc w:val="both"/>
      </w:pPr>
      <w:r>
        <w:t>- улица Мира на пересечении с улицей Молодежная.</w:t>
      </w:r>
    </w:p>
    <w:p w:rsidR="002716AA" w:rsidRDefault="002716AA">
      <w:pPr>
        <w:pStyle w:val="ConsPlusNormal"/>
        <w:spacing w:before="220"/>
        <w:ind w:firstLine="540"/>
        <w:jc w:val="both"/>
      </w:pPr>
      <w:r>
        <w:t>2. Необходимость оборудования у наземных пешеходных переходов со светофорным регулированием ограничивающие пешеходные ограждения перильного типа с двух сторон на расстоянии не менее 50 метров в обе стороны от пешеходного перехода (в соответствии с п. 4.5.2.6 ГОСТ Р 52766-2007):</w:t>
      </w:r>
    </w:p>
    <w:p w:rsidR="002716AA" w:rsidRDefault="002716AA">
      <w:pPr>
        <w:pStyle w:val="ConsPlusNormal"/>
        <w:spacing w:before="220"/>
        <w:ind w:firstLine="540"/>
        <w:jc w:val="both"/>
      </w:pPr>
      <w:r>
        <w:t>- на регулируемых пешеходных переходах в районе пересечения улицы Мира с улицей Молодежной;</w:t>
      </w:r>
    </w:p>
    <w:p w:rsidR="002716AA" w:rsidRDefault="002716AA">
      <w:pPr>
        <w:pStyle w:val="ConsPlusNormal"/>
        <w:spacing w:before="220"/>
        <w:ind w:firstLine="540"/>
        <w:jc w:val="both"/>
      </w:pPr>
      <w:r>
        <w:t>- на регулируемых пешеходных переходах в районе пересечения улицы Мира с улицей Прибалтийская;</w:t>
      </w:r>
    </w:p>
    <w:p w:rsidR="002716AA" w:rsidRDefault="002716AA">
      <w:pPr>
        <w:pStyle w:val="ConsPlusNormal"/>
        <w:spacing w:before="220"/>
        <w:ind w:firstLine="540"/>
        <w:jc w:val="both"/>
      </w:pPr>
      <w:r>
        <w:t>- на регулируемых пешеходных переходах в районе пересечения улицы Молодежной с улицей Ленинградской;</w:t>
      </w:r>
    </w:p>
    <w:p w:rsidR="002716AA" w:rsidRDefault="002716AA">
      <w:pPr>
        <w:pStyle w:val="ConsPlusNormal"/>
        <w:spacing w:before="220"/>
        <w:ind w:firstLine="540"/>
        <w:jc w:val="both"/>
      </w:pPr>
      <w:r>
        <w:t>- на регулируемых пешеходных переходах в районе пересечения улицы Ленинградской с улицей Прибалтийская;</w:t>
      </w:r>
    </w:p>
    <w:p w:rsidR="002716AA" w:rsidRDefault="002716AA">
      <w:pPr>
        <w:pStyle w:val="ConsPlusNormal"/>
        <w:spacing w:before="220"/>
        <w:ind w:firstLine="540"/>
        <w:jc w:val="both"/>
      </w:pPr>
      <w:r>
        <w:t>- на регулируемых пешеходных переходах в районе пересечения улицы Степана Повха с улицей Мира;</w:t>
      </w:r>
    </w:p>
    <w:p w:rsidR="002716AA" w:rsidRDefault="002716AA">
      <w:pPr>
        <w:pStyle w:val="ConsPlusNormal"/>
        <w:spacing w:before="220"/>
        <w:ind w:firstLine="540"/>
        <w:jc w:val="both"/>
      </w:pPr>
      <w:r>
        <w:t>- на регулируемых пешеходных переходах по улице Ленинградская в районе пересечения с улицей Сибирская, улицей Сопочинского, улицей Бакинская;</w:t>
      </w:r>
    </w:p>
    <w:p w:rsidR="002716AA" w:rsidRDefault="002716AA">
      <w:pPr>
        <w:pStyle w:val="ConsPlusNormal"/>
        <w:spacing w:before="220"/>
        <w:ind w:firstLine="540"/>
        <w:jc w:val="both"/>
      </w:pPr>
      <w:r>
        <w:t>- на нерегулируемом пешеходном переходе по улице Молодежная в районе детской поликлиники;</w:t>
      </w:r>
    </w:p>
    <w:p w:rsidR="002716AA" w:rsidRDefault="002716AA">
      <w:pPr>
        <w:pStyle w:val="ConsPlusNormal"/>
        <w:spacing w:before="220"/>
        <w:ind w:firstLine="540"/>
        <w:jc w:val="both"/>
      </w:pPr>
      <w:r>
        <w:t>- на регулируемом пешеходном переходе по улице Дружбы Народов в районе дома N 7 (Администрация города);</w:t>
      </w:r>
    </w:p>
    <w:p w:rsidR="002716AA" w:rsidRDefault="002716AA">
      <w:pPr>
        <w:pStyle w:val="ConsPlusNormal"/>
        <w:spacing w:before="220"/>
        <w:ind w:firstLine="540"/>
        <w:jc w:val="both"/>
      </w:pPr>
      <w:r>
        <w:t>- на регулируемом пешеходном переходе по улице Градостроителей в районе дома N 20/1 (магазин "Север").</w:t>
      </w:r>
    </w:p>
    <w:p w:rsidR="002716AA" w:rsidRDefault="002716AA">
      <w:pPr>
        <w:pStyle w:val="ConsPlusNormal"/>
        <w:spacing w:before="220"/>
        <w:ind w:firstLine="540"/>
        <w:jc w:val="both"/>
      </w:pPr>
      <w:r>
        <w:t xml:space="preserve">3. В соответствии с </w:t>
      </w:r>
      <w:hyperlink r:id="rId142" w:history="1">
        <w:r>
          <w:rPr>
            <w:color w:val="0000FF"/>
          </w:rPr>
          <w:t>пунктом 8.1.27</w:t>
        </w:r>
      </w:hyperlink>
      <w:r>
        <w:t xml:space="preserve">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в целях обеспечения безопасности и защищенности пешеходов, а также улучшения условий движения в районе расположения остановочных пунктов городского пассажирского транспорта предлагается провести на улично-дорожной сети города Когалыма провести реконструкцию:</w:t>
      </w:r>
    </w:p>
    <w:p w:rsidR="002716AA" w:rsidRDefault="002716AA">
      <w:pPr>
        <w:pStyle w:val="ConsPlusNormal"/>
        <w:spacing w:before="220"/>
        <w:ind w:firstLine="540"/>
        <w:jc w:val="both"/>
      </w:pPr>
      <w:r>
        <w:t>- участков дорог и улиц, на которых расположены остановочные пункты городского пассажирского транспорта, в пределах посадочных полос которых находятся пешеходные переходы;</w:t>
      </w:r>
    </w:p>
    <w:p w:rsidR="002716AA" w:rsidRDefault="002716AA">
      <w:pPr>
        <w:pStyle w:val="ConsPlusNormal"/>
        <w:spacing w:before="220"/>
        <w:ind w:firstLine="540"/>
        <w:jc w:val="both"/>
      </w:pPr>
      <w:r>
        <w:t>- остановочных пунктов городского пассажирского транспорта по улице Прибалтийская д. 53 и д. 27/1, улице Мира д. 16 и д. 30, улице Дружбы Народов д. 17, улице Бакинская д. 37 и д. 3, улице Сургутское шоссе д. 3, улице Северная д. 1, улице Молодежная д. 30, проспекту Нефтяников д. 5, у магазина "Лев", район железнодорожного вокзала, д. 10, улице Олимпийская д. 29, улице Центральная д. 21, улице Повховское шоссе д. 2, улице Геофизиков 8.</w:t>
      </w:r>
    </w:p>
    <w:p w:rsidR="002716AA" w:rsidRDefault="002716AA">
      <w:pPr>
        <w:pStyle w:val="ConsPlusNormal"/>
        <w:spacing w:before="220"/>
        <w:ind w:firstLine="540"/>
        <w:jc w:val="both"/>
      </w:pPr>
      <w:r>
        <w:t>4. Привести в соответствие с нормативными требованиями стационарное электрическое освещение на следующих участках:</w:t>
      </w:r>
    </w:p>
    <w:p w:rsidR="002716AA" w:rsidRDefault="002716AA">
      <w:pPr>
        <w:pStyle w:val="ConsPlusNormal"/>
        <w:spacing w:before="220"/>
        <w:ind w:firstLine="540"/>
        <w:jc w:val="both"/>
      </w:pPr>
      <w:r>
        <w:t>- улица Лангепасская;</w:t>
      </w:r>
    </w:p>
    <w:p w:rsidR="002716AA" w:rsidRDefault="002716AA">
      <w:pPr>
        <w:pStyle w:val="ConsPlusNormal"/>
        <w:spacing w:before="220"/>
        <w:ind w:firstLine="540"/>
        <w:jc w:val="both"/>
      </w:pPr>
      <w:r>
        <w:t>- улица Геофизиков;</w:t>
      </w:r>
    </w:p>
    <w:p w:rsidR="002716AA" w:rsidRDefault="002716AA">
      <w:pPr>
        <w:pStyle w:val="ConsPlusNormal"/>
        <w:spacing w:before="220"/>
        <w:ind w:firstLine="540"/>
        <w:jc w:val="both"/>
      </w:pPr>
      <w:r>
        <w:t>- улица Ноябрьская;</w:t>
      </w:r>
    </w:p>
    <w:p w:rsidR="002716AA" w:rsidRDefault="002716AA">
      <w:pPr>
        <w:pStyle w:val="ConsPlusNormal"/>
        <w:spacing w:before="220"/>
        <w:ind w:firstLine="540"/>
        <w:jc w:val="both"/>
      </w:pPr>
      <w:r>
        <w:t>- проспект Нефтяников от улицы Ноябрьская до мостового сооружения "Виадук";</w:t>
      </w:r>
    </w:p>
    <w:p w:rsidR="002716AA" w:rsidRDefault="002716AA">
      <w:pPr>
        <w:pStyle w:val="ConsPlusNormal"/>
        <w:spacing w:before="220"/>
        <w:ind w:firstLine="540"/>
        <w:jc w:val="both"/>
      </w:pPr>
      <w:r>
        <w:t>- проспект Нефтяников от улицы Таллинская до улицы Привокзальная;</w:t>
      </w:r>
    </w:p>
    <w:p w:rsidR="002716AA" w:rsidRDefault="002716AA">
      <w:pPr>
        <w:pStyle w:val="ConsPlusNormal"/>
        <w:spacing w:before="220"/>
        <w:ind w:firstLine="540"/>
        <w:jc w:val="both"/>
      </w:pPr>
      <w:r>
        <w:t>- проспект Нефтяников от улицы Олимпийская до улицы Береговая;</w:t>
      </w:r>
    </w:p>
    <w:p w:rsidR="002716AA" w:rsidRDefault="002716AA">
      <w:pPr>
        <w:pStyle w:val="ConsPlusNormal"/>
        <w:spacing w:before="220"/>
        <w:ind w:firstLine="540"/>
        <w:jc w:val="both"/>
      </w:pPr>
      <w:r>
        <w:t>- проспект Нефтяников от улицы Береговая до памятника нефтяникам;</w:t>
      </w:r>
    </w:p>
    <w:p w:rsidR="002716AA" w:rsidRDefault="002716AA">
      <w:pPr>
        <w:pStyle w:val="ConsPlusNormal"/>
        <w:spacing w:before="220"/>
        <w:ind w:firstLine="540"/>
        <w:jc w:val="both"/>
      </w:pPr>
      <w:r>
        <w:t>- улица Авиаторов;</w:t>
      </w:r>
    </w:p>
    <w:p w:rsidR="002716AA" w:rsidRDefault="002716AA">
      <w:pPr>
        <w:pStyle w:val="ConsPlusNormal"/>
        <w:spacing w:before="220"/>
        <w:ind w:firstLine="540"/>
        <w:jc w:val="both"/>
      </w:pPr>
      <w:r>
        <w:t>- переулок Волжский;</w:t>
      </w:r>
    </w:p>
    <w:p w:rsidR="002716AA" w:rsidRDefault="002716AA">
      <w:pPr>
        <w:pStyle w:val="ConsPlusNormal"/>
        <w:spacing w:before="220"/>
        <w:ind w:firstLine="540"/>
        <w:jc w:val="both"/>
      </w:pPr>
      <w:r>
        <w:t>- улица Центральная;</w:t>
      </w:r>
    </w:p>
    <w:p w:rsidR="002716AA" w:rsidRDefault="002716AA">
      <w:pPr>
        <w:pStyle w:val="ConsPlusNormal"/>
        <w:spacing w:before="220"/>
        <w:ind w:firstLine="540"/>
        <w:jc w:val="both"/>
      </w:pPr>
      <w:r>
        <w:t>- улица Повховское шоссе.</w:t>
      </w:r>
    </w:p>
    <w:p w:rsidR="002716AA" w:rsidRDefault="002716AA">
      <w:pPr>
        <w:pStyle w:val="ConsPlusNormal"/>
        <w:spacing w:before="220"/>
        <w:ind w:firstLine="540"/>
        <w:jc w:val="both"/>
      </w:pPr>
      <w:r>
        <w:t>5. Привести в соответствие с нормативными требованиями норму электрического освещения:</w:t>
      </w:r>
    </w:p>
    <w:p w:rsidR="002716AA" w:rsidRDefault="002716AA">
      <w:pPr>
        <w:pStyle w:val="ConsPlusNormal"/>
        <w:spacing w:before="220"/>
        <w:ind w:firstLine="540"/>
        <w:jc w:val="both"/>
      </w:pPr>
      <w:r>
        <w:t>- оборудовать улицы и дороги в зоне пешеходных переходов наружным освещением в соответствии с требованиями ГОСТ Р 52766-2007 и ТСН 23-330-2002;</w:t>
      </w:r>
    </w:p>
    <w:p w:rsidR="002716AA" w:rsidRDefault="002716AA">
      <w:pPr>
        <w:pStyle w:val="ConsPlusNormal"/>
        <w:spacing w:before="220"/>
        <w:ind w:firstLine="540"/>
        <w:jc w:val="both"/>
      </w:pPr>
      <w:r>
        <w:t>- запланировать обустройство улиц и дорог в зоне пешеходных переходов наружным освещением в соответствии с требованиями ГОСТ Р 52766-2007 и ТСН 23-330-2002.</w:t>
      </w:r>
    </w:p>
    <w:p w:rsidR="002716AA" w:rsidRDefault="002716AA">
      <w:pPr>
        <w:pStyle w:val="ConsPlusNormal"/>
        <w:spacing w:before="220"/>
        <w:ind w:firstLine="540"/>
        <w:jc w:val="both"/>
      </w:pPr>
      <w:r>
        <w:t xml:space="preserve">6. Обеспечить содержание дорожной разметки улично-дорожной сети согласно требованиям </w:t>
      </w:r>
      <w:hyperlink r:id="rId143" w:history="1">
        <w:r>
          <w:rPr>
            <w:color w:val="0000FF"/>
          </w:rPr>
          <w:t>п. 6.1.2</w:t>
        </w:r>
      </w:hyperlink>
      <w:r>
        <w:t xml:space="preserve"> ГОСТ Р 52289-2004, ГОСТ Р 51256-2011, </w:t>
      </w:r>
      <w:hyperlink r:id="rId144" w:history="1">
        <w:r>
          <w:rPr>
            <w:color w:val="0000FF"/>
          </w:rPr>
          <w:t>ГОСТ Р</w:t>
        </w:r>
      </w:hyperlink>
      <w:r>
        <w:t xml:space="preserve"> 50597-93.</w:t>
      </w:r>
    </w:p>
    <w:p w:rsidR="002716AA" w:rsidRDefault="002716AA">
      <w:pPr>
        <w:pStyle w:val="ConsPlusNormal"/>
        <w:spacing w:before="220"/>
        <w:ind w:firstLine="540"/>
        <w:jc w:val="both"/>
        <w:outlineLvl w:val="2"/>
      </w:pPr>
      <w:bookmarkStart w:id="84" w:name="P6194"/>
      <w:bookmarkEnd w:id="84"/>
      <w:r>
        <w:t>5.2. Мероприятия по внедрению интеллектуальных транспортных систем</w:t>
      </w:r>
    </w:p>
    <w:p w:rsidR="002716AA" w:rsidRDefault="002716AA">
      <w:pPr>
        <w:pStyle w:val="ConsPlusNormal"/>
        <w:spacing w:before="220"/>
        <w:ind w:firstLine="540"/>
        <w:jc w:val="both"/>
      </w:pPr>
      <w:r>
        <w:t>В качестве основного стратегического показателя предлагается создание ситуационного (диспетчерского) центра. Следует учитывать, что такой центр обычно вписан в более масштабные проекты, которые называются "Безопасный город", "Интеллектуальный город" или "Умный город".</w:t>
      </w:r>
    </w:p>
    <w:p w:rsidR="002716AA" w:rsidRDefault="002716AA">
      <w:pPr>
        <w:pStyle w:val="ConsPlusNormal"/>
        <w:spacing w:before="220"/>
        <w:ind w:firstLine="540"/>
        <w:jc w:val="both"/>
      </w:pPr>
      <w:r>
        <w:t>Аналитика направлена на обнаружение, слежение, распознавание и прогнозирование развития различных событий.</w:t>
      </w:r>
    </w:p>
    <w:p w:rsidR="002716AA" w:rsidRDefault="002716AA">
      <w:pPr>
        <w:pStyle w:val="ConsPlusNormal"/>
        <w:spacing w:before="220"/>
        <w:ind w:firstLine="540"/>
        <w:jc w:val="both"/>
      </w:pPr>
      <w:r>
        <w:t>Обеспечивается дистанционный доступ к камерам, выбор камеры для просмотра с помощью интерактивной карты, авторизация пользователей, поддержка функциональности камеры (поворот, масштаб, motiondetection и др.), возможность записи и хранения видео, простой интерфейс управления.</w:t>
      </w:r>
    </w:p>
    <w:p w:rsidR="002716AA" w:rsidRDefault="002716AA">
      <w:pPr>
        <w:pStyle w:val="ConsPlusNormal"/>
        <w:jc w:val="both"/>
      </w:pPr>
    </w:p>
    <w:p w:rsidR="002716AA" w:rsidRDefault="002716AA">
      <w:pPr>
        <w:pStyle w:val="ConsPlusNonformat"/>
        <w:jc w:val="both"/>
      </w:pPr>
      <w:r>
        <w:t xml:space="preserve">   ┌──────────────────────────────────────────────────────────────────┐</w:t>
      </w:r>
    </w:p>
    <w:p w:rsidR="002716AA" w:rsidRDefault="002716AA">
      <w:pPr>
        <w:pStyle w:val="ConsPlusNonformat"/>
        <w:jc w:val="both"/>
      </w:pPr>
      <w:r>
        <w:t xml:space="preserve">   │           Городской информационно-диспетчерский центр            │</w:t>
      </w:r>
    </w:p>
    <w:p w:rsidR="002716AA" w:rsidRDefault="002716AA">
      <w:pPr>
        <w:pStyle w:val="ConsPlusNonformat"/>
        <w:jc w:val="both"/>
      </w:pPr>
      <w:r>
        <w:t xml:space="preserve">   └──────────────────────────────────┬───────────────────────────────┘</w:t>
      </w:r>
    </w:p>
    <w:p w:rsidR="002716AA" w:rsidRDefault="002716AA">
      <w:pPr>
        <w:pStyle w:val="ConsPlusNonformat"/>
        <w:jc w:val="both"/>
      </w:pPr>
      <w:r>
        <w:t>/── ─── ─── ─── ─── ─── ─── ─── ─── ──┴ ─── ─── ─── ─── ─── ─── ─── ─── ──\</w:t>
      </w:r>
    </w:p>
    <w:p w:rsidR="002716AA" w:rsidRDefault="002716AA">
      <w:pPr>
        <w:pStyle w:val="ConsPlusNonformat"/>
        <w:jc w:val="both"/>
      </w:pPr>
      <w:r>
        <w:t>│        ┌────*────*────*───┐ ┌────*───*───*────┐ ┌───*──*──*───┐         │</w:t>
      </w:r>
    </w:p>
    <w:p w:rsidR="002716AA" w:rsidRDefault="002716AA">
      <w:pPr>
        <w:pStyle w:val="ConsPlusNonformat"/>
        <w:jc w:val="both"/>
      </w:pPr>
      <w:r>
        <w:t xml:space="preserve">         │Автоматизированная│ │                 │ │   Система   │</w:t>
      </w:r>
    </w:p>
    <w:p w:rsidR="002716AA" w:rsidRDefault="002716AA">
      <w:pPr>
        <w:pStyle w:val="ConsPlusNonformat"/>
        <w:jc w:val="both"/>
      </w:pPr>
      <w:r>
        <w:t>│        *     система      * *                 * *видеофиксации*         │</w:t>
      </w:r>
    </w:p>
    <w:p w:rsidR="002716AA" w:rsidRDefault="002716AA">
      <w:pPr>
        <w:pStyle w:val="ConsPlusNonformat"/>
        <w:jc w:val="both"/>
      </w:pPr>
      <w:r>
        <w:t xml:space="preserve">         │   мониторинга    │ │Геоинформационная│ │  нарушений  │</w:t>
      </w:r>
    </w:p>
    <w:p w:rsidR="002716AA" w:rsidRDefault="002716AA">
      <w:pPr>
        <w:pStyle w:val="ConsPlusNonformat"/>
        <w:jc w:val="both"/>
      </w:pPr>
      <w:r>
        <w:t xml:space="preserve">│        *  общественного   * *     система     * *   </w:t>
      </w:r>
      <w:hyperlink r:id="rId145" w:history="1">
        <w:r>
          <w:rPr>
            <w:color w:val="0000FF"/>
          </w:rPr>
          <w:t>правил</w:t>
        </w:r>
      </w:hyperlink>
      <w:r>
        <w:t xml:space="preserve">    *         │</w:t>
      </w:r>
    </w:p>
    <w:p w:rsidR="002716AA" w:rsidRDefault="002716AA">
      <w:pPr>
        <w:pStyle w:val="ConsPlusNonformat"/>
        <w:jc w:val="both"/>
      </w:pPr>
      <w:r>
        <w:t xml:space="preserve">         │    транспорта    │ │                 │ │  дорожного  │</w:t>
      </w:r>
    </w:p>
    <w:p w:rsidR="002716AA" w:rsidRDefault="002716AA">
      <w:pPr>
        <w:pStyle w:val="ConsPlusNonformat"/>
        <w:jc w:val="both"/>
      </w:pPr>
      <w:r>
        <w:t>│        │   ГЛОНАСС/GPS    │ │                 │ │  движения   │         │</w:t>
      </w:r>
    </w:p>
    <w:p w:rsidR="002716AA" w:rsidRDefault="002716AA">
      <w:pPr>
        <w:pStyle w:val="ConsPlusNonformat"/>
        <w:jc w:val="both"/>
      </w:pPr>
      <w:r>
        <w:t xml:space="preserve">         └────*────*────*───┘ └────*───*───*────┘ └───*──*──*───┘</w:t>
      </w:r>
    </w:p>
    <w:p w:rsidR="002716AA" w:rsidRDefault="002716AA">
      <w:pPr>
        <w:pStyle w:val="ConsPlusNonformat"/>
        <w:jc w:val="both"/>
      </w:pPr>
      <w:r>
        <w:t>│                                                                         │</w:t>
      </w:r>
    </w:p>
    <w:p w:rsidR="002716AA" w:rsidRDefault="002716AA">
      <w:pPr>
        <w:pStyle w:val="ConsPlusNonformat"/>
        <w:jc w:val="both"/>
      </w:pPr>
      <w:r>
        <w:t xml:space="preserve">                 ┌───=────=────=───=──┐  ┌──=───=───=──=──┐</w:t>
      </w:r>
    </w:p>
    <w:p w:rsidR="002716AA" w:rsidRDefault="002716AA">
      <w:pPr>
        <w:pStyle w:val="ConsPlusNonformat"/>
        <w:jc w:val="both"/>
      </w:pPr>
      <w:r>
        <w:t>│                =Система отслеживания=  =   Городская    =               │</w:t>
      </w:r>
    </w:p>
    <w:p w:rsidR="002716AA" w:rsidRDefault="002716AA">
      <w:pPr>
        <w:pStyle w:val="ConsPlusNonformat"/>
        <w:jc w:val="both"/>
      </w:pPr>
      <w:r>
        <w:t xml:space="preserve">                 │загруженности дорог │  │    система     │</w:t>
      </w:r>
    </w:p>
    <w:p w:rsidR="002716AA" w:rsidRDefault="002716AA">
      <w:pPr>
        <w:pStyle w:val="ConsPlusNonformat"/>
        <w:jc w:val="both"/>
      </w:pPr>
      <w:r>
        <w:t>│                =     по системе     =  =видеонаблюдения =               │</w:t>
      </w:r>
    </w:p>
    <w:p w:rsidR="002716AA" w:rsidRDefault="002716AA">
      <w:pPr>
        <w:pStyle w:val="ConsPlusNonformat"/>
        <w:jc w:val="both"/>
      </w:pPr>
      <w:r>
        <w:t xml:space="preserve">                 │   Яндекс-пробки    │  │                │</w:t>
      </w:r>
    </w:p>
    <w:p w:rsidR="002716AA" w:rsidRDefault="002716AA">
      <w:pPr>
        <w:pStyle w:val="ConsPlusNonformat"/>
        <w:jc w:val="both"/>
      </w:pPr>
      <w:r>
        <w:t>│                └───=───=───=───=──=─┘  └─=───=───=───=──┘               │</w:t>
      </w:r>
    </w:p>
    <w:p w:rsidR="002716AA" w:rsidRDefault="002716AA">
      <w:pPr>
        <w:pStyle w:val="ConsPlusNonformat"/>
        <w:jc w:val="both"/>
      </w:pPr>
    </w:p>
    <w:p w:rsidR="002716AA" w:rsidRDefault="002716AA">
      <w:pPr>
        <w:pStyle w:val="ConsPlusNonformat"/>
        <w:jc w:val="both"/>
      </w:pPr>
      <w:r>
        <w:t>│  ┌──+───+───+───+───┐ ┌──+───+───+───+───+──+─┐ ┌──+───+───+───+──+─┐   │</w:t>
      </w:r>
    </w:p>
    <w:p w:rsidR="002716AA" w:rsidRDefault="002716AA">
      <w:pPr>
        <w:pStyle w:val="ConsPlusNonformat"/>
        <w:jc w:val="both"/>
      </w:pPr>
      <w:r>
        <w:t xml:space="preserve">   +                  + +     Мониторинг и      + +    Мониторинг     +</w:t>
      </w:r>
    </w:p>
    <w:p w:rsidR="002716AA" w:rsidRDefault="002716AA">
      <w:pPr>
        <w:pStyle w:val="ConsPlusNonformat"/>
        <w:jc w:val="both"/>
      </w:pPr>
      <w:r>
        <w:t>│  │ Система связи и  │ │    диспетчеризация    │ │   стационарных    │   │</w:t>
      </w:r>
    </w:p>
    <w:p w:rsidR="002716AA" w:rsidRDefault="002716AA">
      <w:pPr>
        <w:pStyle w:val="ConsPlusNonformat"/>
        <w:jc w:val="both"/>
      </w:pPr>
      <w:r>
        <w:t xml:space="preserve">   + оповещения служб + +       городской       + +объектов (пожарная +</w:t>
      </w:r>
    </w:p>
    <w:p w:rsidR="002716AA" w:rsidRDefault="002716AA">
      <w:pPr>
        <w:pStyle w:val="ConsPlusNonformat"/>
        <w:jc w:val="both"/>
      </w:pPr>
      <w:r>
        <w:t>│  │  взаимодействия  │ │ инфраструктуры и ЖКХ  │ │обстановка, охрана │   │</w:t>
      </w:r>
    </w:p>
    <w:p w:rsidR="002716AA" w:rsidRDefault="002716AA">
      <w:pPr>
        <w:pStyle w:val="ConsPlusNonformat"/>
        <w:jc w:val="both"/>
      </w:pPr>
      <w:r>
        <w:t xml:space="preserve">   +                  + +(тепло-, водо-, газо-, + +и контроль доступа)+</w:t>
      </w:r>
    </w:p>
    <w:p w:rsidR="002716AA" w:rsidRDefault="002716AA">
      <w:pPr>
        <w:pStyle w:val="ConsPlusNonformat"/>
        <w:jc w:val="both"/>
      </w:pPr>
      <w:r>
        <w:t>│  │                  │ │   электроснабжения)   │ │                   │   │</w:t>
      </w:r>
    </w:p>
    <w:p w:rsidR="002716AA" w:rsidRDefault="002716AA">
      <w:pPr>
        <w:pStyle w:val="ConsPlusNonformat"/>
        <w:jc w:val="both"/>
      </w:pPr>
      <w:r>
        <w:t>│  └─+──+──+──+──+──+─┘ └──+───+───+───+───+───+┘ └──+───+───+───+───+┘   │</w:t>
      </w:r>
    </w:p>
    <w:p w:rsidR="002716AA" w:rsidRDefault="002716AA">
      <w:pPr>
        <w:pStyle w:val="ConsPlusNonformat"/>
        <w:jc w:val="both"/>
      </w:pPr>
      <w:r>
        <w:t>\─ ─── ─── ─── ─── ─── ─── ─── ─── ─── ─── ─── ─── ─── ─── ─── ─── ─── ───/</w:t>
      </w:r>
    </w:p>
    <w:p w:rsidR="002716AA" w:rsidRDefault="002716AA">
      <w:pPr>
        <w:pStyle w:val="ConsPlusNormal"/>
        <w:jc w:val="both"/>
      </w:pPr>
    </w:p>
    <w:p w:rsidR="002716AA" w:rsidRDefault="002716AA">
      <w:pPr>
        <w:pStyle w:val="ConsPlusNormal"/>
        <w:ind w:firstLine="540"/>
        <w:jc w:val="both"/>
      </w:pPr>
      <w:r>
        <w:t>Реализация такого проекта возможна по следующим трем этапам:</w:t>
      </w:r>
    </w:p>
    <w:p w:rsidR="002716AA" w:rsidRDefault="002716AA">
      <w:pPr>
        <w:pStyle w:val="ConsPlusNormal"/>
        <w:spacing w:before="220"/>
        <w:ind w:firstLine="540"/>
        <w:jc w:val="both"/>
      </w:pPr>
      <w:r>
        <w:t xml:space="preserve">Первый этап: АСУДД + геоинформационная система + система видео- и фотофиксации нарушений </w:t>
      </w:r>
      <w:hyperlink r:id="rId146" w:history="1">
        <w:r>
          <w:rPr>
            <w:color w:val="0000FF"/>
          </w:rPr>
          <w:t>правил</w:t>
        </w:r>
      </w:hyperlink>
      <w:r>
        <w:t xml:space="preserve"> дорожного движения.</w:t>
      </w:r>
    </w:p>
    <w:p w:rsidR="002716AA" w:rsidRDefault="002716AA">
      <w:pPr>
        <w:pStyle w:val="ConsPlusNormal"/>
        <w:spacing w:before="220"/>
        <w:ind w:firstLine="540"/>
        <w:jc w:val="both"/>
      </w:pPr>
      <w:r>
        <w:t>Второй этап: Мониторинг транспортных средств ГЛОНАСС/GPS + городская система видеонаблюдения.</w:t>
      </w:r>
    </w:p>
    <w:p w:rsidR="002716AA" w:rsidRDefault="002716AA">
      <w:pPr>
        <w:pStyle w:val="ConsPlusNormal"/>
        <w:spacing w:before="220"/>
        <w:ind w:firstLine="540"/>
        <w:jc w:val="both"/>
      </w:pPr>
      <w:r>
        <w:t>Третий этап: Система связи и оповещения служб взаимодействия + мониторинг и диспетчеризация городской инфраструктуры и ЖКХ (тепло-, водо-, газо-, электроснабжение) + Мониторинг стационарных объектов (пожарная обстановка, охрана и контроль доступа). При разработке проекта общегородского ИДЦ последовательность этапов может быть изменена.</w:t>
      </w:r>
    </w:p>
    <w:p w:rsidR="002716AA" w:rsidRDefault="002716AA">
      <w:pPr>
        <w:pStyle w:val="ConsPlusNormal"/>
        <w:spacing w:before="220"/>
        <w:ind w:firstLine="540"/>
        <w:jc w:val="both"/>
        <w:outlineLvl w:val="2"/>
      </w:pPr>
      <w:bookmarkStart w:id="85" w:name="P6233"/>
      <w:bookmarkEnd w:id="85"/>
      <w:r>
        <w:t>5.3. Мероприятия по снижению негативного воздействия транспорта на окружающую среду и здоровье населения</w:t>
      </w:r>
    </w:p>
    <w:p w:rsidR="002716AA" w:rsidRDefault="002716AA">
      <w:pPr>
        <w:pStyle w:val="ConsPlusNormal"/>
        <w:spacing w:before="220"/>
        <w:ind w:firstLine="540"/>
        <w:jc w:val="both"/>
      </w:pPr>
      <w:r>
        <w:t>Мероприятия по охране атмосферного воздуха:</w:t>
      </w:r>
    </w:p>
    <w:p w:rsidR="002716AA" w:rsidRDefault="002716AA">
      <w:pPr>
        <w:pStyle w:val="ConsPlusNormal"/>
        <w:spacing w:before="220"/>
        <w:ind w:firstLine="540"/>
        <w:jc w:val="both"/>
      </w:pPr>
      <w:r>
        <w:t>- проведение мониторинговых исследований загрязнения атмосферного воздуха;</w:t>
      </w:r>
    </w:p>
    <w:p w:rsidR="002716AA" w:rsidRDefault="002716AA">
      <w:pPr>
        <w:pStyle w:val="ConsPlusNormal"/>
        <w:spacing w:before="220"/>
        <w:ind w:firstLine="540"/>
        <w:jc w:val="both"/>
      </w:pPr>
      <w:r>
        <w:t>- проведение работ по оценке трансграничного воздействия нефтепромысловых объектов на состояние атмосферного воздуха в пределах города;</w:t>
      </w:r>
    </w:p>
    <w:p w:rsidR="002716AA" w:rsidRDefault="002716AA">
      <w:pPr>
        <w:pStyle w:val="ConsPlusNormal"/>
        <w:spacing w:before="220"/>
        <w:ind w:firstLine="540"/>
        <w:jc w:val="both"/>
      </w:pPr>
      <w:r>
        <w:t>- комплексное нормирование вредных выбросов в атмосферу и достижение установленных нормативов предельно допустимых выбросов;</w:t>
      </w:r>
    </w:p>
    <w:p w:rsidR="002716AA" w:rsidRDefault="002716AA">
      <w:pPr>
        <w:pStyle w:val="ConsPlusNormal"/>
        <w:spacing w:before="220"/>
        <w:ind w:firstLine="540"/>
        <w:jc w:val="both"/>
      </w:pPr>
      <w:r>
        <w:t>- организация и благоустройство санитарно-защитных зон предприятий транспортной инфраструктуры;</w:t>
      </w:r>
    </w:p>
    <w:p w:rsidR="002716AA" w:rsidRDefault="002716AA">
      <w:pPr>
        <w:pStyle w:val="ConsPlusNormal"/>
        <w:spacing w:before="220"/>
        <w:ind w:firstLine="540"/>
        <w:jc w:val="both"/>
      </w:pPr>
      <w:r>
        <w:t>- организация системы контроля за выбросами объектов транспортной инфраструктуры;</w:t>
      </w:r>
    </w:p>
    <w:p w:rsidR="002716AA" w:rsidRDefault="002716AA">
      <w:pPr>
        <w:pStyle w:val="ConsPlusNormal"/>
        <w:spacing w:before="220"/>
        <w:ind w:firstLine="540"/>
        <w:jc w:val="both"/>
      </w:pPr>
      <w:r>
        <w:t>- организация зеленых полос вдоль автомобильных дорог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w:t>
      </w:r>
    </w:p>
    <w:p w:rsidR="002716AA" w:rsidRDefault="002716AA">
      <w:pPr>
        <w:pStyle w:val="ConsPlusNormal"/>
        <w:spacing w:before="220"/>
        <w:ind w:firstLine="540"/>
        <w:jc w:val="both"/>
      </w:pPr>
      <w:r>
        <w:t>- ограничение на передвижение транспортных средств в пределах озелененных территорий общего пользования и зон отдыха;</w:t>
      </w:r>
    </w:p>
    <w:p w:rsidR="002716AA" w:rsidRDefault="002716AA">
      <w:pPr>
        <w:pStyle w:val="ConsPlusNormal"/>
        <w:spacing w:before="220"/>
        <w:ind w:firstLine="540"/>
        <w:jc w:val="both"/>
      </w:pPr>
      <w:r>
        <w:t>- по результатам оценки спроса предусмотреть устройство зарядной сервисной инфраструктуры электротранспорта на автозаправочных станциях (АЗС), станциях технического обслуживания (СТО), на стоянках автомобилей, бизнес- и торговых центров, в жилых районах.</w:t>
      </w:r>
    </w:p>
    <w:p w:rsidR="002716AA" w:rsidRDefault="002716AA">
      <w:pPr>
        <w:pStyle w:val="ConsPlusNormal"/>
        <w:spacing w:before="220"/>
        <w:ind w:firstLine="540"/>
        <w:jc w:val="both"/>
      </w:pPr>
      <w:r>
        <w:t>Мероприятия по охране водной среды:</w:t>
      </w:r>
    </w:p>
    <w:p w:rsidR="002716AA" w:rsidRDefault="002716AA">
      <w:pPr>
        <w:pStyle w:val="ConsPlusNormal"/>
        <w:spacing w:before="220"/>
        <w:ind w:firstLine="540"/>
        <w:jc w:val="both"/>
      </w:pPr>
      <w:r>
        <w:t>- установление на местности границ водоохранных зон и границ прибрежных защитных полос водных объектов;</w:t>
      </w:r>
    </w:p>
    <w:p w:rsidR="002716AA" w:rsidRDefault="002716AA">
      <w:pPr>
        <w:pStyle w:val="ConsPlusNormal"/>
        <w:spacing w:before="220"/>
        <w:ind w:firstLine="540"/>
        <w:jc w:val="both"/>
      </w:pPr>
      <w:r>
        <w:t>- соблюдение режимов и требований в границах водоохранных зон, прибрежных защитных полос, а также в границах зон санитарной охраны источников водоснабжения и водопроводов питьевого назначения в соответствии с нормативными правовыми актами;</w:t>
      </w:r>
    </w:p>
    <w:p w:rsidR="002716AA" w:rsidRDefault="002716AA">
      <w:pPr>
        <w:pStyle w:val="ConsPlusNormal"/>
        <w:spacing w:before="220"/>
        <w:ind w:firstLine="540"/>
        <w:jc w:val="both"/>
      </w:pPr>
      <w:r>
        <w:t>- запрещение движения и стоянка транспортных средств в границах водоохранных зон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716AA" w:rsidRDefault="002716AA">
      <w:pPr>
        <w:pStyle w:val="ConsPlusNormal"/>
        <w:spacing w:before="220"/>
        <w:ind w:firstLine="540"/>
        <w:jc w:val="both"/>
      </w:pPr>
      <w:r>
        <w:t>- разработка эффективных мер по предупреждению аварийных ситуаций на промышленных предприятиях, залповых сбросов загрязняющих веществ в водные объекты и устранению их последствий;</w:t>
      </w:r>
    </w:p>
    <w:p w:rsidR="002716AA" w:rsidRDefault="002716AA">
      <w:pPr>
        <w:pStyle w:val="ConsPlusNormal"/>
        <w:spacing w:before="220"/>
        <w:ind w:firstLine="540"/>
        <w:jc w:val="both"/>
      </w:pPr>
      <w:r>
        <w:t>- выявление предприятий, осуществляющих самовольное пользование водными объектами и применение по отношению к ним штрафных санкций;</w:t>
      </w:r>
    </w:p>
    <w:p w:rsidR="002716AA" w:rsidRDefault="002716AA">
      <w:pPr>
        <w:pStyle w:val="ConsPlusNormal"/>
        <w:spacing w:before="220"/>
        <w:ind w:firstLine="540"/>
        <w:jc w:val="both"/>
      </w:pPr>
      <w:r>
        <w:t>- запрещение сброса промышленных и хозяйственно-бытовых стоков с территорий производственных предприятий и автомоек на рельеф местности;</w:t>
      </w:r>
    </w:p>
    <w:p w:rsidR="002716AA" w:rsidRDefault="002716AA">
      <w:pPr>
        <w:pStyle w:val="ConsPlusNormal"/>
        <w:spacing w:before="220"/>
        <w:ind w:firstLine="540"/>
        <w:jc w:val="both"/>
      </w:pPr>
      <w:r>
        <w:t>- организация контроля уровня загрязнения поверхностных и грунтовых вод.</w:t>
      </w:r>
    </w:p>
    <w:p w:rsidR="002716AA" w:rsidRDefault="002716AA">
      <w:pPr>
        <w:pStyle w:val="ConsPlusNormal"/>
        <w:spacing w:before="220"/>
        <w:ind w:firstLine="540"/>
        <w:jc w:val="both"/>
      </w:pPr>
      <w:r>
        <w:t>Мероприятия по охране почвенного покрова:</w:t>
      </w:r>
    </w:p>
    <w:p w:rsidR="002716AA" w:rsidRDefault="002716AA">
      <w:pPr>
        <w:pStyle w:val="ConsPlusNormal"/>
        <w:spacing w:before="220"/>
        <w:ind w:firstLine="540"/>
        <w:jc w:val="both"/>
      </w:pPr>
      <w:r>
        <w:t>- мониторинг степени загрязнения почвы на селитебных территориях, в зоне влияния предприятий, в местах добычи полезных ископаемых;</w:t>
      </w:r>
    </w:p>
    <w:p w:rsidR="002716AA" w:rsidRDefault="002716AA">
      <w:pPr>
        <w:pStyle w:val="ConsPlusNormal"/>
        <w:spacing w:before="220"/>
        <w:ind w:firstLine="540"/>
        <w:jc w:val="both"/>
      </w:pPr>
      <w:r>
        <w:t>- рекультивация территории ликвидируемого полигона для складирования снега;</w:t>
      </w:r>
    </w:p>
    <w:p w:rsidR="002716AA" w:rsidRDefault="002716AA">
      <w:pPr>
        <w:pStyle w:val="ConsPlusNormal"/>
        <w:spacing w:before="220"/>
        <w:ind w:firstLine="540"/>
        <w:jc w:val="both"/>
      </w:pPr>
      <w:r>
        <w:t>- предотвращение загрязнения земель неочищенными сточными водами, производственными и прочими технологическими отходами;</w:t>
      </w:r>
    </w:p>
    <w:p w:rsidR="002716AA" w:rsidRDefault="002716AA">
      <w:pPr>
        <w:pStyle w:val="ConsPlusNormal"/>
        <w:spacing w:before="220"/>
        <w:ind w:firstLine="540"/>
        <w:jc w:val="both"/>
      </w:pPr>
      <w:r>
        <w:t>- организация и обеспечение планово-регулярной очистки территории от жидких и твердых бытовых отходов;</w:t>
      </w:r>
    </w:p>
    <w:p w:rsidR="002716AA" w:rsidRDefault="002716AA">
      <w:pPr>
        <w:pStyle w:val="ConsPlusNormal"/>
        <w:spacing w:before="220"/>
        <w:ind w:firstLine="540"/>
        <w:jc w:val="both"/>
      </w:pPr>
      <w:r>
        <w:t>- выявление и ликвидация несанкционированных свалок, захламленных участков с последующей рекультивацией территории.</w:t>
      </w:r>
    </w:p>
    <w:p w:rsidR="002716AA" w:rsidRDefault="002716AA">
      <w:pPr>
        <w:pStyle w:val="ConsPlusNormal"/>
        <w:spacing w:before="220"/>
        <w:ind w:firstLine="540"/>
        <w:jc w:val="both"/>
      </w:pPr>
      <w:r>
        <w:t>На территориях с наибольшими техногенными нагрузками и загрязнением почв, необходимо обеспечение контроля за состоянием почвенного покрова, выведение источников загрязнения, посадка древесных культур, подсев трав.</w:t>
      </w:r>
    </w:p>
    <w:p w:rsidR="002716AA" w:rsidRDefault="002716AA">
      <w:pPr>
        <w:pStyle w:val="ConsPlusNormal"/>
        <w:spacing w:before="220"/>
        <w:ind w:firstLine="540"/>
        <w:jc w:val="both"/>
      </w:pPr>
      <w:r>
        <w:t>Мероприятия по санитарной очистке территории:</w:t>
      </w:r>
    </w:p>
    <w:p w:rsidR="002716AA" w:rsidRDefault="002716AA">
      <w:pPr>
        <w:pStyle w:val="ConsPlusNormal"/>
        <w:spacing w:before="220"/>
        <w:ind w:firstLine="540"/>
        <w:jc w:val="both"/>
      </w:pPr>
      <w:r>
        <w:t>- рекультивация существующих свалок;</w:t>
      </w:r>
    </w:p>
    <w:p w:rsidR="002716AA" w:rsidRDefault="002716AA">
      <w:pPr>
        <w:pStyle w:val="ConsPlusNormal"/>
        <w:spacing w:before="220"/>
        <w:ind w:firstLine="540"/>
        <w:jc w:val="both"/>
      </w:pPr>
      <w:r>
        <w:t>- строительство межмуниципального полигона ТБО в соответствии со "Схемой обращения с отходами на территории Ханты-Мансийского автономного округа - Югры на период до 2020 года";</w:t>
      </w:r>
    </w:p>
    <w:p w:rsidR="002716AA" w:rsidRDefault="002716AA">
      <w:pPr>
        <w:pStyle w:val="ConsPlusNormal"/>
        <w:spacing w:before="220"/>
        <w:ind w:firstLine="540"/>
        <w:jc w:val="both"/>
      </w:pPr>
      <w:r>
        <w:t>- организация планово-регулярной системы очистки населенных пунктов, своевременного сбора и вывоза отходов на проектируемый межмуниципальный полигон ТБО, расположенный на севере города Когалыма;</w:t>
      </w:r>
    </w:p>
    <w:p w:rsidR="002716AA" w:rsidRDefault="002716AA">
      <w:pPr>
        <w:pStyle w:val="ConsPlusNormal"/>
        <w:spacing w:before="220"/>
        <w:ind w:firstLine="540"/>
        <w:jc w:val="both"/>
      </w:pPr>
      <w:r>
        <w:t>- сбор, транспортировка и обезвреживание всех видов отходов;</w:t>
      </w:r>
    </w:p>
    <w:p w:rsidR="002716AA" w:rsidRDefault="002716AA">
      <w:pPr>
        <w:pStyle w:val="ConsPlusNormal"/>
        <w:spacing w:before="220"/>
        <w:ind w:firstLine="540"/>
        <w:jc w:val="both"/>
      </w:pPr>
      <w:r>
        <w:t>- вывоз снега предусматривается на полигон для вывоза снега, расположенный в южной части города Когалыма;</w:t>
      </w:r>
    </w:p>
    <w:p w:rsidR="002716AA" w:rsidRDefault="002716AA">
      <w:pPr>
        <w:pStyle w:val="ConsPlusNormal"/>
        <w:spacing w:before="220"/>
        <w:ind w:firstLine="540"/>
        <w:jc w:val="both"/>
      </w:pPr>
      <w:r>
        <w:t>- организация уборки территорий от мусора, смета, снега;</w:t>
      </w:r>
    </w:p>
    <w:p w:rsidR="002716AA" w:rsidRDefault="002716AA">
      <w:pPr>
        <w:pStyle w:val="ConsPlusNormal"/>
        <w:spacing w:before="220"/>
        <w:ind w:firstLine="540"/>
        <w:jc w:val="both"/>
      </w:pPr>
      <w:r>
        <w:t>- ликвидация несанкционированных свалок, с последующим проведением рекультивации территории, расчистка захламленных участков;</w:t>
      </w:r>
    </w:p>
    <w:p w:rsidR="002716AA" w:rsidRDefault="002716AA">
      <w:pPr>
        <w:pStyle w:val="ConsPlusNormal"/>
        <w:spacing w:before="220"/>
        <w:ind w:firstLine="540"/>
        <w:jc w:val="both"/>
      </w:pPr>
      <w:r>
        <w:t>- организация сбора и удаление вторичного сырья;</w:t>
      </w:r>
    </w:p>
    <w:p w:rsidR="002716AA" w:rsidRDefault="002716AA">
      <w:pPr>
        <w:pStyle w:val="ConsPlusNormal"/>
        <w:spacing w:before="220"/>
        <w:ind w:firstLine="540"/>
        <w:jc w:val="both"/>
      </w:pPr>
      <w:r>
        <w:t>- организация оборудованных контейнерных площадок для сбора отходов.</w:t>
      </w:r>
    </w:p>
    <w:p w:rsidR="002716AA" w:rsidRDefault="002716AA">
      <w:pPr>
        <w:pStyle w:val="ConsPlusNormal"/>
        <w:spacing w:before="220"/>
        <w:ind w:firstLine="540"/>
        <w:jc w:val="both"/>
      </w:pPr>
      <w:r>
        <w:t>Санитарная очистка территорий в осенне-зимний период предусматривает:</w:t>
      </w:r>
    </w:p>
    <w:p w:rsidR="002716AA" w:rsidRDefault="002716AA">
      <w:pPr>
        <w:pStyle w:val="ConsPlusNormal"/>
        <w:spacing w:before="220"/>
        <w:ind w:firstLine="540"/>
        <w:jc w:val="both"/>
      </w:pPr>
      <w:r>
        <w:t>- очистку проезжей части автодорог и проездов, тротуаров, площадей, автостоянок от различных отходов;</w:t>
      </w:r>
    </w:p>
    <w:p w:rsidR="002716AA" w:rsidRDefault="002716AA">
      <w:pPr>
        <w:pStyle w:val="ConsPlusNormal"/>
        <w:spacing w:before="220"/>
        <w:ind w:firstLine="540"/>
        <w:jc w:val="both"/>
      </w:pPr>
      <w:r>
        <w:t>- вывоз снежного смета, льда, мусора, иных отходов на специализированные полигоны и в санкционированные места размещения;</w:t>
      </w:r>
    </w:p>
    <w:p w:rsidR="002716AA" w:rsidRDefault="002716AA">
      <w:pPr>
        <w:pStyle w:val="ConsPlusNormal"/>
        <w:spacing w:before="220"/>
        <w:ind w:firstLine="540"/>
        <w:jc w:val="both"/>
      </w:pPr>
      <w:r>
        <w:t>- обработку проезжей части автодорог, проездов, площадей, автостоянок и тротуаров противогололедными материалами.</w:t>
      </w:r>
    </w:p>
    <w:p w:rsidR="002716AA" w:rsidRDefault="002716AA">
      <w:pPr>
        <w:pStyle w:val="ConsPlusNormal"/>
        <w:spacing w:before="220"/>
        <w:ind w:firstLine="540"/>
        <w:jc w:val="both"/>
        <w:outlineLvl w:val="3"/>
      </w:pPr>
      <w:r>
        <w:t>5.3.1. Мероприятия по снижению негативного воздействия автомобильного транспорта на окружающую среду и здоровье населения</w:t>
      </w:r>
    </w:p>
    <w:p w:rsidR="002716AA" w:rsidRDefault="002716AA">
      <w:pPr>
        <w:pStyle w:val="ConsPlusNormal"/>
        <w:spacing w:before="220"/>
        <w:ind w:firstLine="540"/>
        <w:jc w:val="both"/>
      </w:pPr>
      <w:r>
        <w:t>Для снижения негативного воздействия автомобильного транспорта на окружающую среду и здоровье населения целесообразно:</w:t>
      </w:r>
    </w:p>
    <w:p w:rsidR="002716AA" w:rsidRDefault="002716AA">
      <w:pPr>
        <w:pStyle w:val="ConsPlusNormal"/>
        <w:spacing w:before="220"/>
        <w:ind w:firstLine="540"/>
        <w:jc w:val="both"/>
      </w:pPr>
      <w:r>
        <w:t>- создание в городе автоматизированных информационных и управляющих систем, совершенствование организации движения (оптимизация скоростных режимов, "зеленая волна", улучшение светофорного регулирования);</w:t>
      </w:r>
    </w:p>
    <w:p w:rsidR="002716AA" w:rsidRDefault="002716AA">
      <w:pPr>
        <w:pStyle w:val="ConsPlusNormal"/>
        <w:spacing w:before="220"/>
        <w:ind w:firstLine="540"/>
        <w:jc w:val="both"/>
      </w:pPr>
      <w:r>
        <w:t>- оптимизация маршрутов грузового и пассажирского транспорта общего пользования, организация парковочного пространства, уменьшение интенсивности движения транспорта на основных магистралях города;</w:t>
      </w:r>
    </w:p>
    <w:p w:rsidR="002716AA" w:rsidRDefault="002716AA">
      <w:pPr>
        <w:pStyle w:val="ConsPlusNormal"/>
        <w:spacing w:before="220"/>
        <w:ind w:firstLine="540"/>
        <w:jc w:val="both"/>
      </w:pPr>
      <w:r>
        <w:t>- улучшение дорожного покрытия;</w:t>
      </w:r>
    </w:p>
    <w:p w:rsidR="002716AA" w:rsidRDefault="002716AA">
      <w:pPr>
        <w:pStyle w:val="ConsPlusNormal"/>
        <w:spacing w:before="220"/>
        <w:ind w:firstLine="540"/>
        <w:jc w:val="both"/>
      </w:pPr>
      <w:r>
        <w:t>- введение ограничений на движение транспортных средств по отдельным полосам, выделение улиц для грузового движения;</w:t>
      </w:r>
    </w:p>
    <w:p w:rsidR="002716AA" w:rsidRDefault="002716AA">
      <w:pPr>
        <w:pStyle w:val="ConsPlusNormal"/>
        <w:spacing w:before="220"/>
        <w:ind w:firstLine="540"/>
        <w:jc w:val="both"/>
      </w:pPr>
      <w:r>
        <w:t>- внедрение схем одностороннего движения;</w:t>
      </w:r>
    </w:p>
    <w:p w:rsidR="002716AA" w:rsidRDefault="002716AA">
      <w:pPr>
        <w:pStyle w:val="ConsPlusNormal"/>
        <w:spacing w:before="220"/>
        <w:ind w:firstLine="540"/>
        <w:jc w:val="both"/>
      </w:pPr>
      <w:r>
        <w:t>- оптимизация размещения временных автомобильных стоянок;</w:t>
      </w:r>
    </w:p>
    <w:p w:rsidR="002716AA" w:rsidRDefault="002716AA">
      <w:pPr>
        <w:pStyle w:val="ConsPlusNormal"/>
        <w:spacing w:before="220"/>
        <w:ind w:firstLine="540"/>
        <w:jc w:val="both"/>
      </w:pPr>
      <w:r>
        <w:t>- перевод автомобильного транспорта на газообразное топливо (компримированный газ);</w:t>
      </w:r>
    </w:p>
    <w:p w:rsidR="002716AA" w:rsidRDefault="002716AA">
      <w:pPr>
        <w:pStyle w:val="ConsPlusNormal"/>
        <w:spacing w:before="220"/>
        <w:ind w:firstLine="540"/>
        <w:jc w:val="both"/>
      </w:pPr>
      <w:r>
        <w:t>- по результатам оценки спроса предусмотреть устройство зарядной сервисной инфраструктуры электротранспорта на автозаправочных станциях (АЗС), станциях технического обслуживания (СТО), на стоянках автомобилей, бизнес- и торговых центров, в жилых районах;</w:t>
      </w:r>
    </w:p>
    <w:p w:rsidR="002716AA" w:rsidRDefault="002716AA">
      <w:pPr>
        <w:pStyle w:val="ConsPlusNormal"/>
        <w:spacing w:before="220"/>
        <w:ind w:firstLine="540"/>
        <w:jc w:val="both"/>
      </w:pPr>
      <w:r>
        <w:t>- для уменьшения шумового воздействия автомобильного транспорта на окружающую среду необходимо экранирование автомобильных магистралей и мест большого скопления автомобилей естественными или искусственными экранами;</w:t>
      </w:r>
    </w:p>
    <w:p w:rsidR="002716AA" w:rsidRDefault="002716AA">
      <w:pPr>
        <w:pStyle w:val="ConsPlusNormal"/>
        <w:spacing w:before="220"/>
        <w:ind w:firstLine="540"/>
        <w:jc w:val="both"/>
      </w:pPr>
      <w:r>
        <w:t>- введение бестранспортных зон;</w:t>
      </w:r>
    </w:p>
    <w:p w:rsidR="002716AA" w:rsidRDefault="002716AA">
      <w:pPr>
        <w:pStyle w:val="ConsPlusNormal"/>
        <w:spacing w:before="220"/>
        <w:ind w:firstLine="540"/>
        <w:jc w:val="both"/>
      </w:pPr>
      <w:r>
        <w:t>- оборудование контейнерных площадок для сбора ТБО на территории гаражных кооперативов;</w:t>
      </w:r>
    </w:p>
    <w:p w:rsidR="002716AA" w:rsidRDefault="002716AA">
      <w:pPr>
        <w:pStyle w:val="ConsPlusNormal"/>
        <w:spacing w:before="220"/>
        <w:ind w:firstLine="540"/>
        <w:jc w:val="both"/>
      </w:pPr>
      <w:r>
        <w:t xml:space="preserve">- озеленение площади санитарно-защитных зон, отделяющих автомобильные дороги от объектов жилой застройки в соответствии с </w:t>
      </w:r>
      <w:hyperlink r:id="rId147" w:history="1">
        <w:r>
          <w:rPr>
            <w:color w:val="0000FF"/>
          </w:rPr>
          <w:t>пунктом 3.5</w:t>
        </w:r>
      </w:hyperlink>
      <w:r>
        <w:t xml:space="preserve"> Региональных нормативов градостроительного проектирования Ханты-Мансийского автономного округа - Югры (РНГП).</w:t>
      </w:r>
    </w:p>
    <w:p w:rsidR="002716AA" w:rsidRDefault="002716AA">
      <w:pPr>
        <w:pStyle w:val="ConsPlusNormal"/>
        <w:spacing w:before="220"/>
        <w:ind w:firstLine="540"/>
        <w:jc w:val="both"/>
      </w:pPr>
      <w:r>
        <w:t xml:space="preserve">Сбор и размещение (временное хранение) опасных отходов должны осуществляться в специально отведенных местах (складских, вспомогательных или хозяйственных помещениях, площадках) оборудованных в соответствии с требованиями </w:t>
      </w:r>
      <w:hyperlink r:id="rId148" w:history="1">
        <w:r>
          <w:rPr>
            <w:color w:val="0000FF"/>
          </w:rPr>
          <w:t>СанПиН</w:t>
        </w:r>
      </w:hyperlink>
      <w:r>
        <w:t xml:space="preserve"> 2.1.7.1322-03 "Гигиенические требования к размещению и обезвреживанию отходов производства и потребления".</w:t>
      </w:r>
    </w:p>
    <w:p w:rsidR="002716AA" w:rsidRDefault="002716AA">
      <w:pPr>
        <w:pStyle w:val="ConsPlusNormal"/>
        <w:spacing w:before="220"/>
        <w:ind w:firstLine="540"/>
        <w:jc w:val="both"/>
        <w:outlineLvl w:val="3"/>
      </w:pPr>
      <w:r>
        <w:t>5.3.2. Мероприятия по снижению негативного воздействия объектов придорожного сервиса на окружающую среду и здоровье населения</w:t>
      </w:r>
    </w:p>
    <w:p w:rsidR="002716AA" w:rsidRDefault="002716AA">
      <w:pPr>
        <w:pStyle w:val="ConsPlusNormal"/>
        <w:spacing w:before="220"/>
        <w:ind w:firstLine="540"/>
        <w:jc w:val="both"/>
      </w:pPr>
      <w:r>
        <w:t>Для снижения негативного воздействия на окружающую среду и здоровье населения объектов придорожного сервиса необходимо:</w:t>
      </w:r>
    </w:p>
    <w:p w:rsidR="002716AA" w:rsidRDefault="002716AA">
      <w:pPr>
        <w:pStyle w:val="ConsPlusNormal"/>
        <w:spacing w:before="220"/>
        <w:ind w:firstLine="540"/>
        <w:jc w:val="both"/>
      </w:pPr>
      <w:r>
        <w:t>- на вновь строящихся и реконструируемых заправочных станциях устройство водопровода и канализации, а также сооружений для приема и очистки поверхностных вод с территории объектов;</w:t>
      </w:r>
    </w:p>
    <w:p w:rsidR="002716AA" w:rsidRDefault="002716AA">
      <w:pPr>
        <w:pStyle w:val="ConsPlusNormal"/>
        <w:spacing w:before="220"/>
        <w:ind w:firstLine="540"/>
        <w:jc w:val="both"/>
      </w:pPr>
      <w:r>
        <w:t>- организация сбора и очистка на локальных очистных сооружениях стоков, образующихся при мойке автотранспорта на объектах придорожного сервиса и автомойках предприятий автотранспорта до уровня, позволяющего вторичное использование очищенных стоков либо передачи их в сети хозяйственно-бытовой канализации централизованной системы водоотведения города Когалыма.</w:t>
      </w:r>
    </w:p>
    <w:p w:rsidR="002716AA" w:rsidRDefault="002716AA">
      <w:pPr>
        <w:pStyle w:val="ConsPlusNormal"/>
        <w:spacing w:before="220"/>
        <w:ind w:firstLine="540"/>
        <w:jc w:val="both"/>
      </w:pPr>
      <w:r>
        <w:t>Санитарная очистка территорий в осенне-зимний период предусматривает:</w:t>
      </w:r>
    </w:p>
    <w:p w:rsidR="002716AA" w:rsidRDefault="002716AA">
      <w:pPr>
        <w:pStyle w:val="ConsPlusNormal"/>
        <w:spacing w:before="220"/>
        <w:ind w:firstLine="540"/>
        <w:jc w:val="both"/>
      </w:pPr>
      <w:r>
        <w:t>- очистку проезжей части автодорог и проездов, тротуаров, площадей, автостоянок от различных отходов;</w:t>
      </w:r>
    </w:p>
    <w:p w:rsidR="002716AA" w:rsidRDefault="002716AA">
      <w:pPr>
        <w:pStyle w:val="ConsPlusNormal"/>
        <w:spacing w:before="220"/>
        <w:ind w:firstLine="540"/>
        <w:jc w:val="both"/>
      </w:pPr>
      <w:r>
        <w:t>- вывоз снежного смета, льда, мусора, иных отходов на специализированные полигоны и в санкционированные места размещения;</w:t>
      </w:r>
    </w:p>
    <w:p w:rsidR="002716AA" w:rsidRDefault="002716AA">
      <w:pPr>
        <w:pStyle w:val="ConsPlusNormal"/>
        <w:spacing w:before="220"/>
        <w:ind w:firstLine="540"/>
        <w:jc w:val="both"/>
      </w:pPr>
      <w:r>
        <w:t>- обработку проезжей части автодорог, проездов, площадей, автостоянок и тротуаров противогололедными материалами.</w:t>
      </w:r>
    </w:p>
    <w:p w:rsidR="002716AA" w:rsidRDefault="002716AA">
      <w:pPr>
        <w:pStyle w:val="ConsPlusNormal"/>
        <w:spacing w:before="220"/>
        <w:ind w:firstLine="540"/>
        <w:jc w:val="both"/>
      </w:pPr>
      <w:r>
        <w:t xml:space="preserve">Очистка от снежного смета проезжей части автодорог, проездов, площадей, автостоянок производится в соответствии с </w:t>
      </w:r>
      <w:hyperlink r:id="rId149" w:history="1">
        <w:r>
          <w:rPr>
            <w:color w:val="0000FF"/>
          </w:rPr>
          <w:t>ГОСТ Р</w:t>
        </w:r>
      </w:hyperlink>
      <w: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716AA" w:rsidRDefault="002716AA">
      <w:pPr>
        <w:pStyle w:val="ConsPlusNormal"/>
        <w:spacing w:before="220"/>
        <w:ind w:firstLine="540"/>
        <w:jc w:val="both"/>
      </w:pPr>
      <w:r>
        <w:t>Весенне-летняя уборка городских территорий производится с наступлением устойчивых плюсовых температур и включает в себя:</w:t>
      </w:r>
    </w:p>
    <w:p w:rsidR="002716AA" w:rsidRDefault="002716AA">
      <w:pPr>
        <w:pStyle w:val="ConsPlusNormal"/>
        <w:spacing w:before="220"/>
        <w:ind w:firstLine="540"/>
        <w:jc w:val="both"/>
      </w:pPr>
      <w:r>
        <w:t>- санитарную очистку территорий от накопившегося за зиму снежного смета и отходов;</w:t>
      </w:r>
    </w:p>
    <w:p w:rsidR="002716AA" w:rsidRDefault="002716AA">
      <w:pPr>
        <w:pStyle w:val="ConsPlusNormal"/>
        <w:spacing w:before="220"/>
        <w:ind w:firstLine="540"/>
        <w:jc w:val="both"/>
      </w:pPr>
      <w:r>
        <w:t>- регулярную санитарную очистку и подметание тротуаров, проезжей части улиц, проездов и площадей, имеющих асфальтовое покрытие;</w:t>
      </w:r>
    </w:p>
    <w:p w:rsidR="002716AA" w:rsidRDefault="002716AA">
      <w:pPr>
        <w:pStyle w:val="ConsPlusNormal"/>
        <w:spacing w:before="220"/>
        <w:ind w:firstLine="540"/>
        <w:jc w:val="both"/>
      </w:pPr>
      <w:r>
        <w:t>- полив дорожных покрытий;</w:t>
      </w:r>
    </w:p>
    <w:p w:rsidR="002716AA" w:rsidRDefault="002716AA">
      <w:pPr>
        <w:pStyle w:val="ConsPlusNormal"/>
        <w:spacing w:before="220"/>
        <w:ind w:firstLine="540"/>
        <w:jc w:val="both"/>
      </w:pPr>
      <w:r>
        <w:t>- уход за зелеными насаждениями.</w:t>
      </w:r>
    </w:p>
    <w:p w:rsidR="002716AA" w:rsidRDefault="002716AA">
      <w:pPr>
        <w:pStyle w:val="ConsPlusNormal"/>
        <w:spacing w:before="220"/>
        <w:ind w:firstLine="540"/>
        <w:jc w:val="both"/>
      </w:pPr>
      <w:r>
        <w:t xml:space="preserve">Генеральным </w:t>
      </w:r>
      <w:hyperlink r:id="rId150" w:history="1">
        <w:r>
          <w:rPr>
            <w:color w:val="0000FF"/>
          </w:rPr>
          <w:t>планом</w:t>
        </w:r>
      </w:hyperlink>
      <w:r>
        <w:t xml:space="preserve"> предлагаются к ликвидации объекты хранения транспортных средств, в санитарно-защитной зоне которых располагается жилая застройка, что не соответствует требованиям </w:t>
      </w:r>
      <w:hyperlink r:id="rId151" w:history="1">
        <w:r>
          <w:rPr>
            <w:color w:val="0000FF"/>
          </w:rPr>
          <w:t>пункта 5.1</w:t>
        </w:r>
      </w:hyperlink>
      <w:r>
        <w:t xml:space="preserve"> СанПиН 2.2.1/2.1.1.1200-03 "Санитарно-защитные зоны и санитарная классификация предприятий, сооружений и иных объектов" и принятым архитектурно-планировочным решениям:</w:t>
      </w:r>
    </w:p>
    <w:p w:rsidR="002716AA" w:rsidRDefault="002716AA">
      <w:pPr>
        <w:pStyle w:val="ConsPlusNormal"/>
        <w:spacing w:before="220"/>
        <w:ind w:firstLine="540"/>
        <w:jc w:val="both"/>
      </w:pPr>
      <w:r>
        <w:t>- гаражи индивидуального транспорта мощностью 40 машино-мест - 1 объект;</w:t>
      </w:r>
    </w:p>
    <w:p w:rsidR="002716AA" w:rsidRDefault="002716AA">
      <w:pPr>
        <w:pStyle w:val="ConsPlusNormal"/>
        <w:spacing w:before="220"/>
        <w:ind w:firstLine="540"/>
        <w:jc w:val="both"/>
      </w:pPr>
      <w:r>
        <w:t>- стоянки транспортных средств общей мощностью 250 машино-мест - 2 объекта.</w:t>
      </w:r>
    </w:p>
    <w:p w:rsidR="002716AA" w:rsidRDefault="002716AA">
      <w:pPr>
        <w:pStyle w:val="ConsPlusNormal"/>
        <w:spacing w:before="220"/>
        <w:ind w:firstLine="540"/>
        <w:jc w:val="both"/>
        <w:outlineLvl w:val="3"/>
      </w:pPr>
      <w:r>
        <w:t>5.3.3. Мероприятия по снижению негативного воздействия объектов воздушного транспорта на окружающую среду и здоровье населения</w:t>
      </w:r>
    </w:p>
    <w:p w:rsidR="002716AA" w:rsidRDefault="002716AA">
      <w:pPr>
        <w:pStyle w:val="ConsPlusNormal"/>
        <w:spacing w:before="220"/>
        <w:ind w:firstLine="540"/>
        <w:jc w:val="both"/>
      </w:pPr>
      <w:r>
        <w:t>Для уменьшения воздействия воздушного транспорта на окружающую среду и здоровье населения целесообразно:</w:t>
      </w:r>
    </w:p>
    <w:p w:rsidR="002716AA" w:rsidRDefault="002716AA">
      <w:pPr>
        <w:pStyle w:val="ConsPlusNormal"/>
        <w:spacing w:before="220"/>
        <w:ind w:firstLine="540"/>
        <w:jc w:val="both"/>
      </w:pPr>
      <w:r>
        <w:t>- уменьшение расхода авиационного топлива (сокращение времени работы двигателей на земле до нормативного, числа двигателей, работающих на рулении, пробега самолетов на аэродромах под собственной тягой путем буксировки их тягачами на исполнительный старт);</w:t>
      </w:r>
    </w:p>
    <w:p w:rsidR="002716AA" w:rsidRDefault="002716AA">
      <w:pPr>
        <w:pStyle w:val="ConsPlusNormal"/>
        <w:spacing w:before="220"/>
        <w:ind w:firstLine="540"/>
        <w:jc w:val="both"/>
      </w:pPr>
      <w:r>
        <w:t>- повышение степени заполнения воздушных судов полезной нагрузкой;</w:t>
      </w:r>
    </w:p>
    <w:p w:rsidR="002716AA" w:rsidRDefault="002716AA">
      <w:pPr>
        <w:pStyle w:val="ConsPlusNormal"/>
        <w:spacing w:before="220"/>
        <w:ind w:firstLine="540"/>
        <w:jc w:val="both"/>
      </w:pPr>
      <w:r>
        <w:t>- доставка пассажиров от самолетов в вокзал и на посадку автобусами с тем, чтобы самолет мог находиться на стоянке, максимально приближенной к взлетно-посадочной полосе;</w:t>
      </w:r>
    </w:p>
    <w:p w:rsidR="002716AA" w:rsidRDefault="002716AA">
      <w:pPr>
        <w:pStyle w:val="ConsPlusNormal"/>
        <w:spacing w:before="220"/>
        <w:ind w:firstLine="540"/>
        <w:jc w:val="both"/>
      </w:pPr>
      <w:r>
        <w:t>- контроль за качественными и количественными показателями сточных вод, поступающих в систему водоотведения с поверхности искусственного покрытия пирона аэродрома;</w:t>
      </w:r>
    </w:p>
    <w:p w:rsidR="002716AA" w:rsidRDefault="002716AA">
      <w:pPr>
        <w:pStyle w:val="ConsPlusNormal"/>
        <w:spacing w:before="220"/>
        <w:ind w:firstLine="540"/>
        <w:jc w:val="both"/>
      </w:pPr>
      <w:r>
        <w:t>- контроль за уровнями электромагнитных излучений от источников электромагнитных полей.</w:t>
      </w:r>
    </w:p>
    <w:p w:rsidR="002716AA" w:rsidRDefault="002716AA">
      <w:pPr>
        <w:pStyle w:val="ConsPlusNormal"/>
        <w:spacing w:before="220"/>
        <w:ind w:firstLine="540"/>
        <w:jc w:val="both"/>
      </w:pPr>
      <w:r>
        <w:t>Для уменьшения негативного воздействия от наземных источников (автотранспорта и инженерного оборудования служб), обслуживающих аэропорт:</w:t>
      </w:r>
    </w:p>
    <w:p w:rsidR="002716AA" w:rsidRDefault="002716AA">
      <w:pPr>
        <w:pStyle w:val="ConsPlusNormal"/>
        <w:spacing w:before="220"/>
        <w:ind w:firstLine="540"/>
        <w:jc w:val="both"/>
      </w:pPr>
      <w:r>
        <w:t>- использование технически исправных транспортных средств;</w:t>
      </w:r>
    </w:p>
    <w:p w:rsidR="002716AA" w:rsidRDefault="002716AA">
      <w:pPr>
        <w:pStyle w:val="ConsPlusNormal"/>
        <w:spacing w:before="220"/>
        <w:ind w:firstLine="540"/>
        <w:jc w:val="both"/>
      </w:pPr>
      <w:r>
        <w:t>- регулярное техническое обслуживание используемого автомобильного транспорта с контролем токсичности отработанных газов;</w:t>
      </w:r>
    </w:p>
    <w:p w:rsidR="002716AA" w:rsidRDefault="002716AA">
      <w:pPr>
        <w:pStyle w:val="ConsPlusNormal"/>
        <w:spacing w:before="220"/>
        <w:ind w:firstLine="540"/>
        <w:jc w:val="both"/>
      </w:pPr>
      <w:r>
        <w:t>- запрет на стоянку обслуживающих аэропорт автомашин с включенным двигателем на территории аэропорта;</w:t>
      </w:r>
    </w:p>
    <w:p w:rsidR="002716AA" w:rsidRDefault="002716AA">
      <w:pPr>
        <w:pStyle w:val="ConsPlusNormal"/>
        <w:spacing w:before="220"/>
        <w:ind w:firstLine="540"/>
        <w:jc w:val="both"/>
      </w:pPr>
      <w:r>
        <w:t>- использование современного малошумного технологического оборудования, отвечающего современным экологическим стандартам, имеющее все необходимые разрешения и сертификаты для использования на территории Российской Федерации;</w:t>
      </w:r>
    </w:p>
    <w:p w:rsidR="002716AA" w:rsidRDefault="002716AA">
      <w:pPr>
        <w:pStyle w:val="ConsPlusNormal"/>
        <w:spacing w:before="220"/>
        <w:ind w:firstLine="540"/>
        <w:jc w:val="both"/>
      </w:pPr>
      <w:r>
        <w:t>- выполнение программ натурных исследований в рамках производственного контроля;</w:t>
      </w:r>
    </w:p>
    <w:p w:rsidR="002716AA" w:rsidRDefault="002716AA">
      <w:pPr>
        <w:pStyle w:val="ConsPlusNormal"/>
        <w:spacing w:before="220"/>
        <w:ind w:firstLine="540"/>
        <w:jc w:val="both"/>
      </w:pPr>
      <w:r>
        <w:t>- уменьшение объемов производственных и бытовых отходов на предприятии.</w:t>
      </w:r>
    </w:p>
    <w:p w:rsidR="002716AA" w:rsidRDefault="002716AA">
      <w:pPr>
        <w:pStyle w:val="ConsPlusNormal"/>
        <w:spacing w:before="220"/>
        <w:ind w:firstLine="540"/>
        <w:jc w:val="both"/>
      </w:pPr>
      <w:r>
        <w:t>В сложившейся ситуации для снижения воздействия шума и обеспечения безопасности населения жилой застройки возможно принятие мер для исключения возможности аварийных ситуаций на воздушном транспорте путем осуществления взлета и посадки самолетов с южной стороны, технической перевооруженности летного парка, а также изменения траектории полета, изменения организации полетов в сотрудничестве с другими аэропортами.</w:t>
      </w:r>
    </w:p>
    <w:p w:rsidR="002716AA" w:rsidRDefault="002716AA">
      <w:pPr>
        <w:pStyle w:val="ConsPlusNormal"/>
        <w:spacing w:before="220"/>
        <w:ind w:firstLine="540"/>
        <w:jc w:val="both"/>
        <w:outlineLvl w:val="3"/>
      </w:pPr>
      <w:r>
        <w:t>5.3.4. Мероприятия по снижению негативного воздействия объектов железнодорожного транспорта на окружающую среду и здоровье населения</w:t>
      </w:r>
    </w:p>
    <w:p w:rsidR="002716AA" w:rsidRDefault="002716AA">
      <w:pPr>
        <w:pStyle w:val="ConsPlusNormal"/>
        <w:spacing w:before="220"/>
        <w:ind w:firstLine="540"/>
        <w:jc w:val="both"/>
      </w:pPr>
      <w:r>
        <w:t>В целях охраны окружающей среды вдоль железнодорожной линий существует санитарно-защитная зона, которая равна 100 м в обе стороны от железнодорожного полотна и увеличивается в районах станций примыкания до 100 - 200 м. Проектирование зданий и сооружений, систем инженерного обеспечения (водоснабжения, канализации, средств транспорта и связи) необходимо выполнять с учетом:</w:t>
      </w:r>
    </w:p>
    <w:p w:rsidR="002716AA" w:rsidRDefault="002716AA">
      <w:pPr>
        <w:pStyle w:val="ConsPlusNormal"/>
        <w:spacing w:before="220"/>
        <w:ind w:firstLine="540"/>
        <w:jc w:val="both"/>
      </w:pPr>
      <w:r>
        <w:t>- соблюдения нормативов предельно допустимых значений выбросов загрязняющих веществ в атмосферный воздух;</w:t>
      </w:r>
    </w:p>
    <w:p w:rsidR="002716AA" w:rsidRDefault="002716AA">
      <w:pPr>
        <w:pStyle w:val="ConsPlusNormal"/>
        <w:spacing w:before="220"/>
        <w:ind w:firstLine="540"/>
        <w:jc w:val="both"/>
      </w:pPr>
      <w:r>
        <w:t>- обезвреживания и утилизации вредных отходов;</w:t>
      </w:r>
    </w:p>
    <w:p w:rsidR="002716AA" w:rsidRDefault="002716AA">
      <w:pPr>
        <w:pStyle w:val="ConsPlusNormal"/>
        <w:spacing w:before="220"/>
        <w:ind w:firstLine="540"/>
        <w:jc w:val="both"/>
      </w:pPr>
      <w:r>
        <w:t>- использования подвижного состава для пассажирских перевозок, оборудованного биотуалетами;</w:t>
      </w:r>
    </w:p>
    <w:p w:rsidR="002716AA" w:rsidRDefault="002716AA">
      <w:pPr>
        <w:pStyle w:val="ConsPlusNormal"/>
        <w:spacing w:before="220"/>
        <w:ind w:firstLine="540"/>
        <w:jc w:val="both"/>
      </w:pPr>
      <w:r>
        <w:t>- перевода локомотивов на газообразное топливо (ввод в эксплуатацию тепловозов ГТ1h с газотурбинным двигателем, работающих на сжиженном природном газе), и создание в этих целях необходимой инфраструктуры;</w:t>
      </w:r>
    </w:p>
    <w:p w:rsidR="002716AA" w:rsidRDefault="002716AA">
      <w:pPr>
        <w:pStyle w:val="ConsPlusNormal"/>
        <w:spacing w:before="220"/>
        <w:ind w:firstLine="540"/>
        <w:jc w:val="both"/>
      </w:pPr>
      <w:r>
        <w:t>- предотвращения водной и ветровой эрозии почв, их заболачивания;</w:t>
      </w:r>
    </w:p>
    <w:p w:rsidR="002716AA" w:rsidRDefault="002716AA">
      <w:pPr>
        <w:pStyle w:val="ConsPlusNormal"/>
        <w:spacing w:before="220"/>
        <w:ind w:firstLine="540"/>
        <w:jc w:val="both"/>
      </w:pPr>
      <w:r>
        <w:t>- рекультивации земель и карьеров, благоустройства и озеленения территории железнодорожных предприятий и прилегающих массивов;</w:t>
      </w:r>
    </w:p>
    <w:p w:rsidR="002716AA" w:rsidRDefault="002716AA">
      <w:pPr>
        <w:pStyle w:val="ConsPlusNormal"/>
        <w:spacing w:before="220"/>
        <w:ind w:firstLine="540"/>
        <w:jc w:val="both"/>
      </w:pPr>
      <w:r>
        <w:t xml:space="preserve">- озеленения площади санитарно-защитных зон, отделяющих железнодорожные линии от объектов жилой застройки, в соответствии с </w:t>
      </w:r>
      <w:hyperlink r:id="rId152" w:history="1">
        <w:r>
          <w:rPr>
            <w:color w:val="0000FF"/>
          </w:rPr>
          <w:t>пунктом 3.5</w:t>
        </w:r>
      </w:hyperlink>
      <w:r>
        <w:t xml:space="preserve"> Региональных нормативов градостроительного проектирования (РНГП) Ханты-Мансийского автономного округа - Югры.</w:t>
      </w:r>
    </w:p>
    <w:p w:rsidR="002716AA" w:rsidRDefault="002716AA">
      <w:pPr>
        <w:pStyle w:val="ConsPlusNormal"/>
        <w:spacing w:before="220"/>
        <w:ind w:firstLine="540"/>
        <w:jc w:val="both"/>
        <w:outlineLvl w:val="3"/>
      </w:pPr>
      <w:r>
        <w:t>5.3.5. Мероприятия по снижению негативного воздействия объектов трубопроводного транспорта на окружающую среду и здоровье населения</w:t>
      </w:r>
    </w:p>
    <w:p w:rsidR="002716AA" w:rsidRDefault="002716AA">
      <w:pPr>
        <w:pStyle w:val="ConsPlusNormal"/>
        <w:spacing w:before="220"/>
        <w:ind w:firstLine="540"/>
        <w:jc w:val="both"/>
      </w:pPr>
      <w:r>
        <w:t>Для предотвращения нефтяного загрязнения на объектах трубопроводного транспорта необходимо проведение организационно-технологических мероприятий, направленных на сокращение количества и масштабов аварий:</w:t>
      </w:r>
    </w:p>
    <w:p w:rsidR="002716AA" w:rsidRDefault="002716AA">
      <w:pPr>
        <w:pStyle w:val="ConsPlusNormal"/>
        <w:spacing w:before="220"/>
        <w:ind w:firstLine="540"/>
        <w:jc w:val="both"/>
      </w:pPr>
      <w:r>
        <w:t>- совершенствование электрохимической защиты трубопроводов от коррозии и дистанционного контроля их состояния;</w:t>
      </w:r>
    </w:p>
    <w:p w:rsidR="002716AA" w:rsidRDefault="002716AA">
      <w:pPr>
        <w:pStyle w:val="ConsPlusNormal"/>
        <w:spacing w:before="220"/>
        <w:ind w:firstLine="540"/>
        <w:jc w:val="both"/>
      </w:pPr>
      <w:r>
        <w:t>- строгая регламентация и своевременные ремонт и замена коррозийных, аварийно-опасных участков трубопроводов;</w:t>
      </w:r>
    </w:p>
    <w:p w:rsidR="002716AA" w:rsidRDefault="002716AA">
      <w:pPr>
        <w:pStyle w:val="ConsPlusNormal"/>
        <w:spacing w:before="220"/>
        <w:ind w:firstLine="540"/>
        <w:jc w:val="both"/>
      </w:pPr>
      <w:r>
        <w:t>- формирование на предприятиях аварийных подразделений, обеспеченных соответствующими специализированными машинами и механизмами.</w:t>
      </w:r>
    </w:p>
    <w:p w:rsidR="002716AA" w:rsidRDefault="002716AA">
      <w:pPr>
        <w:pStyle w:val="ConsPlusNormal"/>
        <w:spacing w:before="220"/>
        <w:ind w:firstLine="540"/>
        <w:jc w:val="both"/>
      </w:pPr>
      <w:r>
        <w:t>Генеральной схемой очистки территории города Когалыма предусмотрено обустройство:</w:t>
      </w:r>
    </w:p>
    <w:p w:rsidR="002716AA" w:rsidRDefault="002716AA">
      <w:pPr>
        <w:pStyle w:val="ConsPlusNormal"/>
        <w:spacing w:before="220"/>
        <w:ind w:firstLine="540"/>
        <w:jc w:val="both"/>
      </w:pPr>
      <w:r>
        <w:t>- стационарного пункта приема вторичного сырья и опасных отходов - 1 ед.;</w:t>
      </w:r>
    </w:p>
    <w:p w:rsidR="002716AA" w:rsidRDefault="002716AA">
      <w:pPr>
        <w:pStyle w:val="ConsPlusNormal"/>
        <w:spacing w:before="220"/>
        <w:ind w:firstLine="540"/>
        <w:jc w:val="both"/>
      </w:pPr>
      <w:r>
        <w:t>- мобильных пунктов приема вторичного сырья и опасных отходов - 5 ед. (2017 - 2022 г. г.)</w:t>
      </w:r>
    </w:p>
    <w:p w:rsidR="002716AA" w:rsidRDefault="002716AA">
      <w:pPr>
        <w:pStyle w:val="ConsPlusNormal"/>
        <w:spacing w:before="220"/>
        <w:ind w:firstLine="540"/>
        <w:jc w:val="both"/>
        <w:outlineLvl w:val="2"/>
      </w:pPr>
      <w:bookmarkStart w:id="86" w:name="P6336"/>
      <w:bookmarkEnd w:id="86"/>
      <w:r>
        <w:t>5.4.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p w:rsidR="002716AA" w:rsidRDefault="002716AA">
      <w:pPr>
        <w:pStyle w:val="ConsPlusNormal"/>
        <w:spacing w:before="220"/>
        <w:ind w:firstLine="540"/>
        <w:jc w:val="both"/>
      </w:pPr>
      <w:r>
        <w:t>Для мониторинга и контроля за работой городского общественного транспорта перевозчиком и Администрацией города Когалым используется система диспетчерского управления городским наземным транспортом на основе применения глобальной навигационной спутниковой системы (GPS система спутникового мониторинга и контроля транспорта и персонала АвтоГРАФ). Контроллеры серии "АвтоГРАФ", установленные на транспортных средствах, постоянно получают кодовые сигналы со спутников систем GPS (NAVSTAR) и ГЛОНАСС, на основании которых вычисляются координаты точного местоположения транспортного средства.</w:t>
      </w:r>
    </w:p>
    <w:p w:rsidR="002716AA" w:rsidRDefault="002716AA">
      <w:pPr>
        <w:pStyle w:val="ConsPlusNormal"/>
        <w:spacing w:before="220"/>
        <w:ind w:firstLine="540"/>
        <w:jc w:val="both"/>
      </w:pPr>
      <w:r>
        <w:t>В соответствии с ГОСТ Р 54024-2010 с помощью установленного навигационного оборудования осуществляется:</w:t>
      </w:r>
    </w:p>
    <w:p w:rsidR="002716AA" w:rsidRDefault="002716AA">
      <w:pPr>
        <w:pStyle w:val="ConsPlusNormal"/>
        <w:spacing w:before="220"/>
        <w:ind w:firstLine="540"/>
        <w:jc w:val="both"/>
      </w:pPr>
      <w:r>
        <w:t>- постоянный онлайн-контроль дислокации автобусов для определения их текущего местоположения и параметров движения, обмена данными с дополнительным бортовым оборудованием, взаимодействия с телематическим сервером в части передачи мониторинговой и обмена технологической информацией;</w:t>
      </w:r>
    </w:p>
    <w:p w:rsidR="002716AA" w:rsidRDefault="002716AA">
      <w:pPr>
        <w:pStyle w:val="ConsPlusNormal"/>
        <w:spacing w:before="220"/>
        <w:ind w:firstLine="540"/>
        <w:jc w:val="both"/>
      </w:pPr>
      <w:r>
        <w:t>- контроль геозон и оповещение о пересечении границ зон.</w:t>
      </w:r>
    </w:p>
    <w:p w:rsidR="002716AA" w:rsidRDefault="002716AA">
      <w:pPr>
        <w:pStyle w:val="ConsPlusNormal"/>
        <w:jc w:val="both"/>
      </w:pPr>
    </w:p>
    <w:p w:rsidR="002716AA" w:rsidRDefault="002716AA">
      <w:pPr>
        <w:pStyle w:val="ConsPlusNormal"/>
        <w:ind w:firstLine="540"/>
        <w:jc w:val="both"/>
        <w:outlineLvl w:val="1"/>
      </w:pPr>
      <w:bookmarkStart w:id="87" w:name="P6342"/>
      <w:bookmarkEnd w:id="87"/>
      <w:r>
        <w:t>6.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инфраструктуры, укрупненная оценка необходимых инвестиций с разбивкой по видам транспорта и дорожному хозяйству, целям и задачам программы, источникам финансирования</w:t>
      </w:r>
    </w:p>
    <w:p w:rsidR="002716AA" w:rsidRDefault="002716AA">
      <w:pPr>
        <w:pStyle w:val="ConsPlusNormal"/>
        <w:spacing w:before="220"/>
        <w:ind w:firstLine="540"/>
        <w:jc w:val="both"/>
      </w:pPr>
      <w:r>
        <w:t>Оценка объемов финансирования проведена на основании укрупненных нормативов цены строительства:</w:t>
      </w:r>
    </w:p>
    <w:p w:rsidR="002716AA" w:rsidRDefault="002716AA">
      <w:pPr>
        <w:pStyle w:val="ConsPlusNormal"/>
        <w:spacing w:before="220"/>
        <w:ind w:firstLine="540"/>
        <w:jc w:val="both"/>
      </w:pPr>
      <w:r>
        <w:t>- НЦС 81-02-08-2017 год, сборник N 08 "Автомобильные дороги" (</w:t>
      </w:r>
      <w:hyperlink r:id="rId153" w:history="1">
        <w:r>
          <w:rPr>
            <w:color w:val="0000FF"/>
          </w:rPr>
          <w:t>приложение</w:t>
        </w:r>
      </w:hyperlink>
      <w:r>
        <w:t xml:space="preserve"> к Приказу Министерства строительства и жилищно-коммунального хозяйства Российской Федерации от 03.07.2017 N 948/пр.);</w:t>
      </w:r>
    </w:p>
    <w:p w:rsidR="002716AA" w:rsidRDefault="002716AA">
      <w:pPr>
        <w:pStyle w:val="ConsPlusNormal"/>
        <w:spacing w:before="220"/>
        <w:ind w:firstLine="540"/>
        <w:jc w:val="both"/>
      </w:pPr>
      <w:r>
        <w:t>- НЦС 81-02-09-2017 год, сборник N 09 "Мосты и путепроводы" (</w:t>
      </w:r>
      <w:hyperlink r:id="rId154" w:history="1">
        <w:r>
          <w:rPr>
            <w:color w:val="0000FF"/>
          </w:rPr>
          <w:t>приложение</w:t>
        </w:r>
      </w:hyperlink>
      <w:r>
        <w:t xml:space="preserve"> к Приказу Министерства строительства и жилищно-коммунального хозяйства Российской Федерации от 28.06.2017 N 933/пр.);</w:t>
      </w:r>
    </w:p>
    <w:p w:rsidR="002716AA" w:rsidRDefault="002716AA">
      <w:pPr>
        <w:pStyle w:val="ConsPlusNormal"/>
        <w:spacing w:before="220"/>
        <w:ind w:firstLine="540"/>
        <w:jc w:val="both"/>
      </w:pPr>
      <w:r>
        <w:t>- НЦС 81-02-16-2017 год, сборник N 16 "Малые архитектурные формы" (приложение к Приказу Министерства строительства и жилищно-коммунального хозяйства Российской Федерации от 13.06.2017 N 874/пр.);</w:t>
      </w:r>
    </w:p>
    <w:p w:rsidR="002716AA" w:rsidRDefault="002716AA">
      <w:pPr>
        <w:pStyle w:val="ConsPlusNormal"/>
        <w:spacing w:before="220"/>
        <w:ind w:firstLine="540"/>
        <w:jc w:val="both"/>
      </w:pPr>
      <w:r>
        <w:t>- НЦС 81-02-19-2017 год, сборник N 19 "Здания и сооружения городской инфраструктуры" (приложение к Приказу Министерства строительства и жилищно-коммунального хозяйства Российской Федерации от 01.06.2017 N 837/пр.).</w:t>
      </w:r>
    </w:p>
    <w:p w:rsidR="002716AA" w:rsidRDefault="002716AA">
      <w:pPr>
        <w:pStyle w:val="ConsPlusNormal"/>
        <w:jc w:val="both"/>
      </w:pPr>
    </w:p>
    <w:p w:rsidR="002716AA" w:rsidRDefault="002716AA">
      <w:pPr>
        <w:pStyle w:val="ConsPlusNormal"/>
        <w:jc w:val="right"/>
        <w:outlineLvl w:val="2"/>
      </w:pPr>
      <w:r>
        <w:t>Таблица 6.1</w:t>
      </w:r>
    </w:p>
    <w:p w:rsidR="002716AA" w:rsidRDefault="002716AA">
      <w:pPr>
        <w:pStyle w:val="ConsPlusNormal"/>
        <w:jc w:val="both"/>
      </w:pPr>
    </w:p>
    <w:p w:rsidR="002716AA" w:rsidRDefault="002716AA">
      <w:pPr>
        <w:pStyle w:val="ConsPlusNormal"/>
        <w:jc w:val="center"/>
      </w:pPr>
      <w:r>
        <w:t>Оценка объемов и источников финансирования мероприятий</w:t>
      </w:r>
    </w:p>
    <w:p w:rsidR="002716AA" w:rsidRDefault="002716AA">
      <w:pPr>
        <w:pStyle w:val="ConsPlusNormal"/>
        <w:jc w:val="center"/>
      </w:pPr>
      <w:r>
        <w:t>(инвестиционных проектов) по проектированию, строительству,</w:t>
      </w:r>
    </w:p>
    <w:p w:rsidR="002716AA" w:rsidRDefault="002716AA">
      <w:pPr>
        <w:pStyle w:val="ConsPlusNormal"/>
        <w:jc w:val="center"/>
      </w:pPr>
      <w:r>
        <w:t>реконструкции объектов транспортной инфраструктуры города</w:t>
      </w:r>
    </w:p>
    <w:p w:rsidR="002716AA" w:rsidRDefault="002716AA">
      <w:pPr>
        <w:pStyle w:val="ConsPlusNormal"/>
        <w:jc w:val="center"/>
      </w:pPr>
      <w:r>
        <w:t>Когалыма предлагаемого к реализации варианта развития</w:t>
      </w:r>
    </w:p>
    <w:p w:rsidR="002716AA" w:rsidRDefault="002716AA">
      <w:pPr>
        <w:pStyle w:val="ConsPlusNormal"/>
        <w:jc w:val="center"/>
      </w:pPr>
      <w:r>
        <w:t>инфраструктуры по инвестиционному сценарию на период</w:t>
      </w:r>
    </w:p>
    <w:p w:rsidR="002716AA" w:rsidRDefault="002716AA">
      <w:pPr>
        <w:pStyle w:val="ConsPlusNormal"/>
        <w:jc w:val="center"/>
      </w:pPr>
      <w:r>
        <w:t>2018 - 2035 годы</w:t>
      </w:r>
    </w:p>
    <w:p w:rsidR="002716AA" w:rsidRDefault="002716AA">
      <w:pPr>
        <w:pStyle w:val="ConsPlusNormal"/>
        <w:jc w:val="both"/>
      </w:pPr>
    </w:p>
    <w:p w:rsidR="002716AA" w:rsidRDefault="002716AA">
      <w:pPr>
        <w:sectPr w:rsidR="002716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94"/>
        <w:gridCol w:w="1134"/>
        <w:gridCol w:w="1644"/>
        <w:gridCol w:w="1531"/>
        <w:gridCol w:w="1408"/>
        <w:gridCol w:w="1531"/>
        <w:gridCol w:w="1134"/>
        <w:gridCol w:w="1304"/>
        <w:gridCol w:w="1304"/>
        <w:gridCol w:w="1417"/>
        <w:gridCol w:w="1474"/>
        <w:gridCol w:w="1474"/>
      </w:tblGrid>
      <w:tr w:rsidR="002716AA">
        <w:tc>
          <w:tcPr>
            <w:tcW w:w="624" w:type="dxa"/>
            <w:vMerge w:val="restart"/>
            <w:vAlign w:val="center"/>
          </w:tcPr>
          <w:p w:rsidR="002716AA" w:rsidRDefault="002716AA">
            <w:pPr>
              <w:pStyle w:val="ConsPlusNormal"/>
              <w:jc w:val="center"/>
            </w:pPr>
            <w:r>
              <w:t>N п.п.</w:t>
            </w:r>
          </w:p>
        </w:tc>
        <w:tc>
          <w:tcPr>
            <w:tcW w:w="2494" w:type="dxa"/>
            <w:vMerge w:val="restart"/>
            <w:vAlign w:val="center"/>
          </w:tcPr>
          <w:p w:rsidR="002716AA" w:rsidRDefault="002716AA">
            <w:pPr>
              <w:pStyle w:val="ConsPlusNormal"/>
              <w:jc w:val="center"/>
            </w:pPr>
            <w:r>
              <w:t>Мероприятие</w:t>
            </w:r>
          </w:p>
        </w:tc>
        <w:tc>
          <w:tcPr>
            <w:tcW w:w="1134" w:type="dxa"/>
            <w:vMerge w:val="restart"/>
            <w:vAlign w:val="center"/>
          </w:tcPr>
          <w:p w:rsidR="002716AA" w:rsidRDefault="002716AA">
            <w:pPr>
              <w:pStyle w:val="ConsPlusNormal"/>
              <w:jc w:val="center"/>
            </w:pPr>
            <w:r>
              <w:t>Ед. измерения</w:t>
            </w:r>
          </w:p>
        </w:tc>
        <w:tc>
          <w:tcPr>
            <w:tcW w:w="1644" w:type="dxa"/>
            <w:vMerge w:val="restart"/>
            <w:vAlign w:val="center"/>
          </w:tcPr>
          <w:p w:rsidR="002716AA" w:rsidRDefault="002716AA">
            <w:pPr>
              <w:pStyle w:val="ConsPlusNormal"/>
              <w:jc w:val="center"/>
            </w:pPr>
            <w:r>
              <w:t>Протяженность/площадь</w:t>
            </w:r>
          </w:p>
        </w:tc>
        <w:tc>
          <w:tcPr>
            <w:tcW w:w="1531" w:type="dxa"/>
            <w:vMerge w:val="restart"/>
            <w:vAlign w:val="center"/>
          </w:tcPr>
          <w:p w:rsidR="002716AA" w:rsidRDefault="002716AA">
            <w:pPr>
              <w:pStyle w:val="ConsPlusNormal"/>
              <w:jc w:val="center"/>
            </w:pPr>
            <w:r>
              <w:t>Стоимость, тыс. руб. в ценах на I кв. 2017 г. (с НДС 18%)</w:t>
            </w:r>
          </w:p>
        </w:tc>
        <w:tc>
          <w:tcPr>
            <w:tcW w:w="2939" w:type="dxa"/>
            <w:gridSpan w:val="2"/>
            <w:vMerge w:val="restart"/>
            <w:vAlign w:val="center"/>
          </w:tcPr>
          <w:p w:rsidR="002716AA" w:rsidRDefault="002716AA">
            <w:pPr>
              <w:pStyle w:val="ConsPlusNormal"/>
              <w:jc w:val="center"/>
            </w:pPr>
            <w:r>
              <w:t>Источник финансирования</w:t>
            </w:r>
          </w:p>
        </w:tc>
        <w:tc>
          <w:tcPr>
            <w:tcW w:w="8107" w:type="dxa"/>
            <w:gridSpan w:val="6"/>
            <w:vAlign w:val="center"/>
          </w:tcPr>
          <w:p w:rsidR="002716AA" w:rsidRDefault="002716AA">
            <w:pPr>
              <w:pStyle w:val="ConsPlusNormal"/>
              <w:jc w:val="center"/>
            </w:pPr>
            <w:r>
              <w:t>Годы</w:t>
            </w:r>
          </w:p>
        </w:tc>
      </w:tr>
      <w:tr w:rsidR="002716AA">
        <w:tc>
          <w:tcPr>
            <w:tcW w:w="624" w:type="dxa"/>
            <w:vMerge/>
          </w:tcPr>
          <w:p w:rsidR="002716AA" w:rsidRDefault="002716AA"/>
        </w:tc>
        <w:tc>
          <w:tcPr>
            <w:tcW w:w="2494" w:type="dxa"/>
            <w:vMerge/>
          </w:tcPr>
          <w:p w:rsidR="002716AA" w:rsidRDefault="002716AA"/>
        </w:tc>
        <w:tc>
          <w:tcPr>
            <w:tcW w:w="1134" w:type="dxa"/>
            <w:vMerge/>
          </w:tcPr>
          <w:p w:rsidR="002716AA" w:rsidRDefault="002716AA"/>
        </w:tc>
        <w:tc>
          <w:tcPr>
            <w:tcW w:w="1644" w:type="dxa"/>
            <w:vMerge/>
          </w:tcPr>
          <w:p w:rsidR="002716AA" w:rsidRDefault="002716AA"/>
        </w:tc>
        <w:tc>
          <w:tcPr>
            <w:tcW w:w="1531" w:type="dxa"/>
            <w:vMerge/>
          </w:tcPr>
          <w:p w:rsidR="002716AA" w:rsidRDefault="002716AA"/>
        </w:tc>
        <w:tc>
          <w:tcPr>
            <w:tcW w:w="2939" w:type="dxa"/>
            <w:gridSpan w:val="2"/>
            <w:vMerge/>
          </w:tcPr>
          <w:p w:rsidR="002716AA" w:rsidRDefault="002716AA"/>
        </w:tc>
        <w:tc>
          <w:tcPr>
            <w:tcW w:w="1134" w:type="dxa"/>
            <w:vAlign w:val="center"/>
          </w:tcPr>
          <w:p w:rsidR="002716AA" w:rsidRDefault="002716AA">
            <w:pPr>
              <w:pStyle w:val="ConsPlusNormal"/>
              <w:jc w:val="center"/>
            </w:pPr>
            <w:r>
              <w:t>2018</w:t>
            </w:r>
          </w:p>
        </w:tc>
        <w:tc>
          <w:tcPr>
            <w:tcW w:w="1304" w:type="dxa"/>
            <w:vAlign w:val="center"/>
          </w:tcPr>
          <w:p w:rsidR="002716AA" w:rsidRDefault="002716AA">
            <w:pPr>
              <w:pStyle w:val="ConsPlusNormal"/>
              <w:jc w:val="center"/>
            </w:pPr>
            <w:r>
              <w:t>2019</w:t>
            </w:r>
          </w:p>
        </w:tc>
        <w:tc>
          <w:tcPr>
            <w:tcW w:w="1304" w:type="dxa"/>
            <w:vAlign w:val="center"/>
          </w:tcPr>
          <w:p w:rsidR="002716AA" w:rsidRDefault="002716AA">
            <w:pPr>
              <w:pStyle w:val="ConsPlusNormal"/>
              <w:jc w:val="center"/>
            </w:pPr>
            <w:r>
              <w:t>2020</w:t>
            </w:r>
          </w:p>
        </w:tc>
        <w:tc>
          <w:tcPr>
            <w:tcW w:w="1417" w:type="dxa"/>
            <w:vAlign w:val="center"/>
          </w:tcPr>
          <w:p w:rsidR="002716AA" w:rsidRDefault="002716AA">
            <w:pPr>
              <w:pStyle w:val="ConsPlusNormal"/>
              <w:jc w:val="center"/>
            </w:pPr>
            <w:r>
              <w:t>2021</w:t>
            </w:r>
          </w:p>
        </w:tc>
        <w:tc>
          <w:tcPr>
            <w:tcW w:w="1474" w:type="dxa"/>
            <w:vAlign w:val="center"/>
          </w:tcPr>
          <w:p w:rsidR="002716AA" w:rsidRDefault="002716AA">
            <w:pPr>
              <w:pStyle w:val="ConsPlusNormal"/>
              <w:jc w:val="center"/>
            </w:pPr>
            <w:r>
              <w:t>2022</w:t>
            </w:r>
          </w:p>
        </w:tc>
        <w:tc>
          <w:tcPr>
            <w:tcW w:w="1474" w:type="dxa"/>
            <w:vAlign w:val="center"/>
          </w:tcPr>
          <w:p w:rsidR="002716AA" w:rsidRDefault="002716AA">
            <w:pPr>
              <w:pStyle w:val="ConsPlusNormal"/>
              <w:jc w:val="center"/>
            </w:pPr>
            <w:r>
              <w:t>2023 - 2035</w:t>
            </w:r>
          </w:p>
        </w:tc>
      </w:tr>
      <w:tr w:rsidR="002716AA">
        <w:tc>
          <w:tcPr>
            <w:tcW w:w="624" w:type="dxa"/>
            <w:vAlign w:val="center"/>
          </w:tcPr>
          <w:p w:rsidR="002716AA" w:rsidRDefault="002716AA">
            <w:pPr>
              <w:pStyle w:val="ConsPlusNormal"/>
              <w:jc w:val="center"/>
            </w:pPr>
            <w:r>
              <w:t>1</w:t>
            </w:r>
          </w:p>
        </w:tc>
        <w:tc>
          <w:tcPr>
            <w:tcW w:w="2494" w:type="dxa"/>
            <w:vAlign w:val="center"/>
          </w:tcPr>
          <w:p w:rsidR="002716AA" w:rsidRDefault="002716AA">
            <w:pPr>
              <w:pStyle w:val="ConsPlusNormal"/>
              <w:jc w:val="center"/>
            </w:pPr>
            <w:r>
              <w:t>2</w:t>
            </w:r>
          </w:p>
        </w:tc>
        <w:tc>
          <w:tcPr>
            <w:tcW w:w="1134" w:type="dxa"/>
            <w:vAlign w:val="center"/>
          </w:tcPr>
          <w:p w:rsidR="002716AA" w:rsidRDefault="002716AA">
            <w:pPr>
              <w:pStyle w:val="ConsPlusNormal"/>
              <w:jc w:val="center"/>
            </w:pPr>
            <w:r>
              <w:t>3</w:t>
            </w:r>
          </w:p>
        </w:tc>
        <w:tc>
          <w:tcPr>
            <w:tcW w:w="1644" w:type="dxa"/>
            <w:vAlign w:val="center"/>
          </w:tcPr>
          <w:p w:rsidR="002716AA" w:rsidRDefault="002716AA">
            <w:pPr>
              <w:pStyle w:val="ConsPlusNormal"/>
              <w:jc w:val="center"/>
            </w:pPr>
            <w:r>
              <w:t>4</w:t>
            </w:r>
          </w:p>
        </w:tc>
        <w:tc>
          <w:tcPr>
            <w:tcW w:w="1531" w:type="dxa"/>
            <w:vAlign w:val="center"/>
          </w:tcPr>
          <w:p w:rsidR="002716AA" w:rsidRDefault="002716AA">
            <w:pPr>
              <w:pStyle w:val="ConsPlusNormal"/>
              <w:jc w:val="center"/>
            </w:pPr>
            <w:r>
              <w:t>5</w:t>
            </w:r>
          </w:p>
        </w:tc>
        <w:tc>
          <w:tcPr>
            <w:tcW w:w="2939" w:type="dxa"/>
            <w:gridSpan w:val="2"/>
            <w:vAlign w:val="center"/>
          </w:tcPr>
          <w:p w:rsidR="002716AA" w:rsidRDefault="002716AA">
            <w:pPr>
              <w:pStyle w:val="ConsPlusNormal"/>
              <w:jc w:val="center"/>
            </w:pPr>
            <w:r>
              <w:t>6</w:t>
            </w:r>
          </w:p>
        </w:tc>
        <w:tc>
          <w:tcPr>
            <w:tcW w:w="1134" w:type="dxa"/>
            <w:vAlign w:val="center"/>
          </w:tcPr>
          <w:p w:rsidR="002716AA" w:rsidRDefault="002716AA">
            <w:pPr>
              <w:pStyle w:val="ConsPlusNormal"/>
              <w:jc w:val="center"/>
            </w:pPr>
            <w:r>
              <w:t>7</w:t>
            </w:r>
          </w:p>
        </w:tc>
        <w:tc>
          <w:tcPr>
            <w:tcW w:w="1304" w:type="dxa"/>
            <w:vAlign w:val="center"/>
          </w:tcPr>
          <w:p w:rsidR="002716AA" w:rsidRDefault="002716AA">
            <w:pPr>
              <w:pStyle w:val="ConsPlusNormal"/>
              <w:jc w:val="center"/>
            </w:pPr>
            <w:r>
              <w:t>8</w:t>
            </w:r>
          </w:p>
        </w:tc>
        <w:tc>
          <w:tcPr>
            <w:tcW w:w="1304" w:type="dxa"/>
            <w:vAlign w:val="center"/>
          </w:tcPr>
          <w:p w:rsidR="002716AA" w:rsidRDefault="002716AA">
            <w:pPr>
              <w:pStyle w:val="ConsPlusNormal"/>
              <w:jc w:val="center"/>
            </w:pPr>
            <w:r>
              <w:t>9</w:t>
            </w:r>
          </w:p>
        </w:tc>
        <w:tc>
          <w:tcPr>
            <w:tcW w:w="1417" w:type="dxa"/>
            <w:vAlign w:val="center"/>
          </w:tcPr>
          <w:p w:rsidR="002716AA" w:rsidRDefault="002716AA">
            <w:pPr>
              <w:pStyle w:val="ConsPlusNormal"/>
              <w:jc w:val="center"/>
            </w:pPr>
            <w:r>
              <w:t>10</w:t>
            </w:r>
          </w:p>
        </w:tc>
        <w:tc>
          <w:tcPr>
            <w:tcW w:w="1474" w:type="dxa"/>
            <w:vAlign w:val="center"/>
          </w:tcPr>
          <w:p w:rsidR="002716AA" w:rsidRDefault="002716AA">
            <w:pPr>
              <w:pStyle w:val="ConsPlusNormal"/>
              <w:jc w:val="center"/>
            </w:pPr>
            <w:r>
              <w:t>11</w:t>
            </w:r>
          </w:p>
        </w:tc>
        <w:tc>
          <w:tcPr>
            <w:tcW w:w="1474" w:type="dxa"/>
            <w:vAlign w:val="center"/>
          </w:tcPr>
          <w:p w:rsidR="002716AA" w:rsidRDefault="002716AA">
            <w:pPr>
              <w:pStyle w:val="ConsPlusNormal"/>
              <w:jc w:val="center"/>
            </w:pPr>
            <w:r>
              <w:t>12</w:t>
            </w:r>
          </w:p>
        </w:tc>
      </w:tr>
      <w:tr w:rsidR="002716AA">
        <w:tc>
          <w:tcPr>
            <w:tcW w:w="18473" w:type="dxa"/>
            <w:gridSpan w:val="13"/>
          </w:tcPr>
          <w:p w:rsidR="002716AA" w:rsidRDefault="002716AA">
            <w:pPr>
              <w:pStyle w:val="ConsPlusNormal"/>
              <w:jc w:val="center"/>
              <w:outlineLvl w:val="3"/>
            </w:pPr>
            <w:r>
              <w:t>1. Автомобильный транспорт</w:t>
            </w:r>
          </w:p>
        </w:tc>
      </w:tr>
      <w:tr w:rsidR="002716AA">
        <w:tc>
          <w:tcPr>
            <w:tcW w:w="18473" w:type="dxa"/>
            <w:gridSpan w:val="13"/>
          </w:tcPr>
          <w:p w:rsidR="002716AA" w:rsidRDefault="002716AA">
            <w:pPr>
              <w:pStyle w:val="ConsPlusNormal"/>
              <w:jc w:val="center"/>
              <w:outlineLvl w:val="4"/>
            </w:pPr>
            <w:r>
              <w:t>1.1. Улично-дорожная сеть</w:t>
            </w:r>
          </w:p>
        </w:tc>
      </w:tr>
      <w:tr w:rsidR="002716AA">
        <w:tc>
          <w:tcPr>
            <w:tcW w:w="18473" w:type="dxa"/>
            <w:gridSpan w:val="13"/>
          </w:tcPr>
          <w:p w:rsidR="002716AA" w:rsidRDefault="002716AA">
            <w:pPr>
              <w:pStyle w:val="ConsPlusNormal"/>
              <w:jc w:val="center"/>
              <w:outlineLvl w:val="5"/>
            </w:pPr>
            <w:r>
              <w:t>1.1.1. Перспективная застройка правобережной части города</w:t>
            </w:r>
          </w:p>
        </w:tc>
      </w:tr>
      <w:tr w:rsidR="002716AA">
        <w:tc>
          <w:tcPr>
            <w:tcW w:w="624" w:type="dxa"/>
          </w:tcPr>
          <w:p w:rsidR="002716AA" w:rsidRDefault="002716AA">
            <w:pPr>
              <w:pStyle w:val="ConsPlusNormal"/>
              <w:jc w:val="center"/>
            </w:pPr>
            <w:r>
              <w:t>1.</w:t>
            </w:r>
          </w:p>
        </w:tc>
        <w:tc>
          <w:tcPr>
            <w:tcW w:w="2494" w:type="dxa"/>
          </w:tcPr>
          <w:p w:rsidR="002716AA" w:rsidRDefault="002716AA">
            <w:pPr>
              <w:pStyle w:val="ConsPlusNormal"/>
              <w:jc w:val="both"/>
            </w:pPr>
            <w:r>
              <w:t>Строительство магистральных улиц районного значения на участке перспективной застройки, 16 микрорайон</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1,060/8480</w:t>
            </w:r>
          </w:p>
        </w:tc>
        <w:tc>
          <w:tcPr>
            <w:tcW w:w="1531" w:type="dxa"/>
          </w:tcPr>
          <w:p w:rsidR="002716AA" w:rsidRDefault="002716AA">
            <w:pPr>
              <w:pStyle w:val="ConsPlusNormal"/>
              <w:jc w:val="center"/>
            </w:pPr>
            <w:r>
              <w:t>100064,0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jc w:val="center"/>
            </w:pPr>
            <w:r>
              <w:t>100064,0</w:t>
            </w: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2.</w:t>
            </w:r>
          </w:p>
        </w:tc>
        <w:tc>
          <w:tcPr>
            <w:tcW w:w="2494" w:type="dxa"/>
          </w:tcPr>
          <w:p w:rsidR="002716AA" w:rsidRDefault="002716AA">
            <w:pPr>
              <w:pStyle w:val="ConsPlusNormal"/>
              <w:jc w:val="both"/>
            </w:pPr>
            <w:r>
              <w:t>Строительство улиц и дорог местного значения на участке перспективной застройки, б/н.</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7,60/45600</w:t>
            </w:r>
          </w:p>
        </w:tc>
        <w:tc>
          <w:tcPr>
            <w:tcW w:w="1531" w:type="dxa"/>
          </w:tcPr>
          <w:p w:rsidR="002716AA" w:rsidRDefault="002716AA">
            <w:pPr>
              <w:pStyle w:val="ConsPlusNormal"/>
              <w:jc w:val="center"/>
            </w:pPr>
            <w:r>
              <w:t>538080,0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538080,0</w:t>
            </w:r>
          </w:p>
        </w:tc>
      </w:tr>
      <w:tr w:rsidR="002716AA">
        <w:tc>
          <w:tcPr>
            <w:tcW w:w="624" w:type="dxa"/>
          </w:tcPr>
          <w:p w:rsidR="002716AA" w:rsidRDefault="002716AA">
            <w:pPr>
              <w:pStyle w:val="ConsPlusNormal"/>
              <w:jc w:val="center"/>
            </w:pPr>
            <w:r>
              <w:t>3.</w:t>
            </w:r>
          </w:p>
        </w:tc>
        <w:tc>
          <w:tcPr>
            <w:tcW w:w="2494" w:type="dxa"/>
          </w:tcPr>
          <w:p w:rsidR="002716AA" w:rsidRDefault="002716AA">
            <w:pPr>
              <w:pStyle w:val="ConsPlusNormal"/>
              <w:jc w:val="both"/>
            </w:pPr>
            <w:r>
              <w:t>Строительство улиц и дорог местного значения на участке перспективной застройки, б/н, 8 микрорайон</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0,840/5040</w:t>
            </w:r>
          </w:p>
        </w:tc>
        <w:tc>
          <w:tcPr>
            <w:tcW w:w="1531" w:type="dxa"/>
          </w:tcPr>
          <w:p w:rsidR="002716AA" w:rsidRDefault="002716AA">
            <w:pPr>
              <w:pStyle w:val="ConsPlusNormal"/>
              <w:jc w:val="center"/>
            </w:pPr>
            <w:r>
              <w:t>59472,0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jc w:val="center"/>
            </w:pPr>
            <w:r>
              <w:t>59472,0</w:t>
            </w: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4.</w:t>
            </w:r>
          </w:p>
        </w:tc>
        <w:tc>
          <w:tcPr>
            <w:tcW w:w="2494" w:type="dxa"/>
          </w:tcPr>
          <w:p w:rsidR="002716AA" w:rsidRDefault="002716AA">
            <w:pPr>
              <w:pStyle w:val="ConsPlusNormal"/>
              <w:jc w:val="both"/>
            </w:pPr>
            <w:r>
              <w:t>Реконструкция улицы Дружбы Народов на участке от улицы С.Повха до улицы Прибалтийской (развязка исключит.)</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0,920/12880</w:t>
            </w:r>
          </w:p>
        </w:tc>
        <w:tc>
          <w:tcPr>
            <w:tcW w:w="1531" w:type="dxa"/>
          </w:tcPr>
          <w:p w:rsidR="002716AA" w:rsidRDefault="002716AA">
            <w:pPr>
              <w:pStyle w:val="ConsPlusNormal"/>
              <w:jc w:val="center"/>
            </w:pPr>
            <w:r>
              <w:t>151984,0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jc w:val="center"/>
            </w:pPr>
            <w:r>
              <w:t>151984,0</w:t>
            </w: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5.</w:t>
            </w:r>
          </w:p>
        </w:tc>
        <w:tc>
          <w:tcPr>
            <w:tcW w:w="2494" w:type="dxa"/>
          </w:tcPr>
          <w:p w:rsidR="002716AA" w:rsidRDefault="002716AA">
            <w:pPr>
              <w:pStyle w:val="ConsPlusNormal"/>
              <w:jc w:val="both"/>
            </w:pPr>
            <w:r>
              <w:t>Реконструкция улицы Сургутское шоссе на участке от развязки на пересечении с улицей Градостроителей (проспект Нефтяников)</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1,530/21145</w:t>
            </w:r>
          </w:p>
        </w:tc>
        <w:tc>
          <w:tcPr>
            <w:tcW w:w="1531" w:type="dxa"/>
          </w:tcPr>
          <w:p w:rsidR="002716AA" w:rsidRDefault="002716AA">
            <w:pPr>
              <w:pStyle w:val="ConsPlusNormal"/>
              <w:jc w:val="center"/>
            </w:pPr>
            <w:r>
              <w:t>249511,0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jc w:val="center"/>
            </w:pPr>
            <w:r>
              <w:t>249511,0</w:t>
            </w: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6.</w:t>
            </w:r>
          </w:p>
        </w:tc>
        <w:tc>
          <w:tcPr>
            <w:tcW w:w="2494" w:type="dxa"/>
          </w:tcPr>
          <w:p w:rsidR="002716AA" w:rsidRDefault="002716AA">
            <w:pPr>
              <w:pStyle w:val="ConsPlusNormal"/>
              <w:jc w:val="both"/>
            </w:pPr>
            <w:r>
              <w:t>Реконструкция улицы Ленинградской</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0,866/6928</w:t>
            </w:r>
          </w:p>
        </w:tc>
        <w:tc>
          <w:tcPr>
            <w:tcW w:w="1531" w:type="dxa"/>
          </w:tcPr>
          <w:p w:rsidR="002716AA" w:rsidRDefault="002716AA">
            <w:pPr>
              <w:pStyle w:val="ConsPlusNormal"/>
              <w:jc w:val="center"/>
            </w:pPr>
            <w:r>
              <w:t>81750,4</w:t>
            </w:r>
          </w:p>
        </w:tc>
        <w:tc>
          <w:tcPr>
            <w:tcW w:w="2939" w:type="dxa"/>
            <w:gridSpan w:val="2"/>
          </w:tcPr>
          <w:p w:rsidR="002716AA" w:rsidRDefault="002716AA">
            <w:pPr>
              <w:pStyle w:val="ConsPlusNormal"/>
            </w:pP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81750,4</w:t>
            </w:r>
          </w:p>
        </w:tc>
      </w:tr>
      <w:tr w:rsidR="002716AA">
        <w:tc>
          <w:tcPr>
            <w:tcW w:w="624" w:type="dxa"/>
          </w:tcPr>
          <w:p w:rsidR="002716AA" w:rsidRDefault="002716AA">
            <w:pPr>
              <w:pStyle w:val="ConsPlusNormal"/>
              <w:jc w:val="center"/>
            </w:pPr>
            <w:r>
              <w:t>7.</w:t>
            </w:r>
          </w:p>
        </w:tc>
        <w:tc>
          <w:tcPr>
            <w:tcW w:w="2494" w:type="dxa"/>
          </w:tcPr>
          <w:p w:rsidR="002716AA" w:rsidRDefault="002716AA">
            <w:pPr>
              <w:pStyle w:val="ConsPlusNormal"/>
              <w:jc w:val="both"/>
            </w:pPr>
            <w:r>
              <w:t>Реконструкция улицы Сибирской</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0,538/3616</w:t>
            </w:r>
          </w:p>
        </w:tc>
        <w:tc>
          <w:tcPr>
            <w:tcW w:w="1531" w:type="dxa"/>
          </w:tcPr>
          <w:p w:rsidR="002716AA" w:rsidRDefault="002716AA">
            <w:pPr>
              <w:pStyle w:val="ConsPlusNormal"/>
              <w:jc w:val="center"/>
            </w:pPr>
            <w:r>
              <w:t>42668,8</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42668,8</w:t>
            </w:r>
          </w:p>
        </w:tc>
      </w:tr>
      <w:tr w:rsidR="002716AA">
        <w:tc>
          <w:tcPr>
            <w:tcW w:w="624" w:type="dxa"/>
          </w:tcPr>
          <w:p w:rsidR="002716AA" w:rsidRDefault="002716AA">
            <w:pPr>
              <w:pStyle w:val="ConsPlusNormal"/>
              <w:jc w:val="center"/>
            </w:pPr>
            <w:r>
              <w:t>8.</w:t>
            </w:r>
          </w:p>
        </w:tc>
        <w:tc>
          <w:tcPr>
            <w:tcW w:w="2494" w:type="dxa"/>
          </w:tcPr>
          <w:p w:rsidR="002716AA" w:rsidRDefault="002716AA">
            <w:pPr>
              <w:pStyle w:val="ConsPlusNormal"/>
              <w:jc w:val="both"/>
            </w:pPr>
            <w:r>
              <w:t>Реконструкция улицы Бакинской</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1,249/9992</w:t>
            </w:r>
          </w:p>
        </w:tc>
        <w:tc>
          <w:tcPr>
            <w:tcW w:w="1531" w:type="dxa"/>
          </w:tcPr>
          <w:p w:rsidR="002716AA" w:rsidRDefault="002716AA">
            <w:pPr>
              <w:pStyle w:val="ConsPlusNormal"/>
              <w:jc w:val="center"/>
            </w:pPr>
            <w:r>
              <w:t>117905,6</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117905,6</w:t>
            </w:r>
          </w:p>
        </w:tc>
      </w:tr>
      <w:tr w:rsidR="002716AA">
        <w:tc>
          <w:tcPr>
            <w:tcW w:w="624" w:type="dxa"/>
          </w:tcPr>
          <w:p w:rsidR="002716AA" w:rsidRDefault="002716AA">
            <w:pPr>
              <w:pStyle w:val="ConsPlusNormal"/>
              <w:jc w:val="center"/>
            </w:pPr>
            <w:r>
              <w:t>9.</w:t>
            </w:r>
          </w:p>
        </w:tc>
        <w:tc>
          <w:tcPr>
            <w:tcW w:w="2494" w:type="dxa"/>
          </w:tcPr>
          <w:p w:rsidR="002716AA" w:rsidRDefault="002716AA">
            <w:pPr>
              <w:pStyle w:val="ConsPlusNormal"/>
              <w:jc w:val="both"/>
            </w:pPr>
            <w:r>
              <w:t>Реконструкция улицы Молодежной</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893/7040</w:t>
            </w:r>
          </w:p>
        </w:tc>
        <w:tc>
          <w:tcPr>
            <w:tcW w:w="1531" w:type="dxa"/>
          </w:tcPr>
          <w:p w:rsidR="002716AA" w:rsidRDefault="002716AA">
            <w:pPr>
              <w:pStyle w:val="ConsPlusNormal"/>
              <w:jc w:val="center"/>
            </w:pPr>
            <w:r>
              <w:t>83072,0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83072,0</w:t>
            </w:r>
          </w:p>
        </w:tc>
      </w:tr>
      <w:tr w:rsidR="002716AA">
        <w:tc>
          <w:tcPr>
            <w:tcW w:w="624" w:type="dxa"/>
          </w:tcPr>
          <w:p w:rsidR="002716AA" w:rsidRDefault="002716AA">
            <w:pPr>
              <w:pStyle w:val="ConsPlusNormal"/>
              <w:jc w:val="center"/>
            </w:pPr>
            <w:r>
              <w:t>10.</w:t>
            </w:r>
          </w:p>
        </w:tc>
        <w:tc>
          <w:tcPr>
            <w:tcW w:w="2494" w:type="dxa"/>
          </w:tcPr>
          <w:p w:rsidR="002716AA" w:rsidRDefault="002716AA">
            <w:pPr>
              <w:pStyle w:val="ConsPlusNormal"/>
              <w:jc w:val="both"/>
            </w:pPr>
            <w:r>
              <w:t>Реконструкция улицы Югорской</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0,810/6480</w:t>
            </w:r>
          </w:p>
        </w:tc>
        <w:tc>
          <w:tcPr>
            <w:tcW w:w="1531" w:type="dxa"/>
          </w:tcPr>
          <w:p w:rsidR="002716AA" w:rsidRDefault="002716AA">
            <w:pPr>
              <w:pStyle w:val="ConsPlusNormal"/>
              <w:jc w:val="center"/>
            </w:pPr>
            <w:r>
              <w:t>76464,0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76464,0</w:t>
            </w:r>
          </w:p>
        </w:tc>
      </w:tr>
      <w:tr w:rsidR="002716AA">
        <w:tc>
          <w:tcPr>
            <w:tcW w:w="624" w:type="dxa"/>
          </w:tcPr>
          <w:p w:rsidR="002716AA" w:rsidRDefault="002716AA">
            <w:pPr>
              <w:pStyle w:val="ConsPlusNormal"/>
              <w:jc w:val="center"/>
            </w:pPr>
            <w:r>
              <w:t>11.</w:t>
            </w:r>
          </w:p>
        </w:tc>
        <w:tc>
          <w:tcPr>
            <w:tcW w:w="2494" w:type="dxa"/>
          </w:tcPr>
          <w:p w:rsidR="002716AA" w:rsidRDefault="002716AA">
            <w:pPr>
              <w:pStyle w:val="ConsPlusNormal"/>
              <w:jc w:val="both"/>
            </w:pPr>
            <w:r>
              <w:t>Реконструкция проезда Сопочинского</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0,331/1821</w:t>
            </w:r>
          </w:p>
        </w:tc>
        <w:tc>
          <w:tcPr>
            <w:tcW w:w="1531" w:type="dxa"/>
          </w:tcPr>
          <w:p w:rsidR="002716AA" w:rsidRDefault="002716AA">
            <w:pPr>
              <w:pStyle w:val="ConsPlusNormal"/>
              <w:jc w:val="center"/>
            </w:pPr>
            <w:r>
              <w:t>21487,80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21487,80</w:t>
            </w:r>
          </w:p>
        </w:tc>
      </w:tr>
      <w:tr w:rsidR="002716AA">
        <w:tc>
          <w:tcPr>
            <w:tcW w:w="624" w:type="dxa"/>
          </w:tcPr>
          <w:p w:rsidR="002716AA" w:rsidRDefault="002716AA">
            <w:pPr>
              <w:pStyle w:val="ConsPlusNormal"/>
              <w:jc w:val="center"/>
            </w:pPr>
            <w:r>
              <w:t>12.</w:t>
            </w:r>
          </w:p>
        </w:tc>
        <w:tc>
          <w:tcPr>
            <w:tcW w:w="2494" w:type="dxa"/>
          </w:tcPr>
          <w:p w:rsidR="002716AA" w:rsidRDefault="002716AA">
            <w:pPr>
              <w:pStyle w:val="ConsPlusNormal"/>
              <w:jc w:val="both"/>
            </w:pPr>
            <w:r>
              <w:t>Реконструкция проезда Солнечного</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0,365/2007,5</w:t>
            </w:r>
          </w:p>
        </w:tc>
        <w:tc>
          <w:tcPr>
            <w:tcW w:w="1531" w:type="dxa"/>
          </w:tcPr>
          <w:p w:rsidR="002716AA" w:rsidRDefault="002716AA">
            <w:pPr>
              <w:pStyle w:val="ConsPlusNormal"/>
              <w:jc w:val="center"/>
            </w:pPr>
            <w:r>
              <w:t>23688,5</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23688,5</w:t>
            </w:r>
          </w:p>
        </w:tc>
      </w:tr>
      <w:tr w:rsidR="002716AA">
        <w:tc>
          <w:tcPr>
            <w:tcW w:w="18473" w:type="dxa"/>
            <w:gridSpan w:val="13"/>
          </w:tcPr>
          <w:p w:rsidR="002716AA" w:rsidRDefault="002716AA">
            <w:pPr>
              <w:pStyle w:val="ConsPlusNormal"/>
              <w:jc w:val="center"/>
              <w:outlineLvl w:val="5"/>
            </w:pPr>
            <w:r>
              <w:t>1.1.2. Территория участка перспективной застройки на юге от перекрестка проспект Нефтяников - Повховского шоссе</w:t>
            </w:r>
          </w:p>
        </w:tc>
      </w:tr>
      <w:tr w:rsidR="002716AA">
        <w:tc>
          <w:tcPr>
            <w:tcW w:w="624" w:type="dxa"/>
          </w:tcPr>
          <w:p w:rsidR="002716AA" w:rsidRDefault="002716AA">
            <w:pPr>
              <w:pStyle w:val="ConsPlusNormal"/>
              <w:jc w:val="center"/>
            </w:pPr>
            <w:r>
              <w:t>13.</w:t>
            </w:r>
          </w:p>
        </w:tc>
        <w:tc>
          <w:tcPr>
            <w:tcW w:w="2494" w:type="dxa"/>
          </w:tcPr>
          <w:p w:rsidR="002716AA" w:rsidRDefault="002716AA">
            <w:pPr>
              <w:pStyle w:val="ConsPlusNormal"/>
              <w:jc w:val="both"/>
            </w:pPr>
            <w:r>
              <w:t>Строительство магистральных улиц районного значения (б/н) пешеходно-транспортных в перспективной жилой застройке</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1,080/8640</w:t>
            </w:r>
          </w:p>
        </w:tc>
        <w:tc>
          <w:tcPr>
            <w:tcW w:w="1531" w:type="dxa"/>
          </w:tcPr>
          <w:p w:rsidR="002716AA" w:rsidRDefault="002716AA">
            <w:pPr>
              <w:pStyle w:val="ConsPlusNormal"/>
              <w:jc w:val="center"/>
            </w:pPr>
            <w:r>
              <w:t>101952,0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jc w:val="center"/>
            </w:pPr>
            <w:r>
              <w:t>101952,0</w:t>
            </w: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14.</w:t>
            </w:r>
          </w:p>
        </w:tc>
        <w:tc>
          <w:tcPr>
            <w:tcW w:w="2494" w:type="dxa"/>
          </w:tcPr>
          <w:p w:rsidR="002716AA" w:rsidRDefault="002716AA">
            <w:pPr>
              <w:pStyle w:val="ConsPlusNormal"/>
              <w:jc w:val="both"/>
            </w:pPr>
            <w:r>
              <w:t>Строительство улиц и дорог местного значения (б/н)</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3,510/21060</w:t>
            </w:r>
          </w:p>
        </w:tc>
        <w:tc>
          <w:tcPr>
            <w:tcW w:w="1531" w:type="dxa"/>
          </w:tcPr>
          <w:p w:rsidR="002716AA" w:rsidRDefault="002716AA">
            <w:pPr>
              <w:pStyle w:val="ConsPlusNormal"/>
              <w:jc w:val="center"/>
            </w:pPr>
            <w:r>
              <w:t>248508,0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jc w:val="center"/>
            </w:pPr>
            <w:r>
              <w:t>248508,0</w:t>
            </w: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15.</w:t>
            </w:r>
          </w:p>
        </w:tc>
        <w:tc>
          <w:tcPr>
            <w:tcW w:w="2494" w:type="dxa"/>
          </w:tcPr>
          <w:p w:rsidR="002716AA" w:rsidRDefault="002716AA">
            <w:pPr>
              <w:pStyle w:val="ConsPlusNormal"/>
              <w:jc w:val="both"/>
            </w:pPr>
            <w:r>
              <w:t>Строительство проездов основных (б/н)</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0,600/3300</w:t>
            </w:r>
          </w:p>
        </w:tc>
        <w:tc>
          <w:tcPr>
            <w:tcW w:w="1531" w:type="dxa"/>
          </w:tcPr>
          <w:p w:rsidR="002716AA" w:rsidRDefault="002716AA">
            <w:pPr>
              <w:pStyle w:val="ConsPlusNormal"/>
              <w:jc w:val="center"/>
            </w:pPr>
            <w:r>
              <w:t>38940,0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jc w:val="center"/>
            </w:pPr>
            <w:r>
              <w:t>38940,0</w:t>
            </w: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18473" w:type="dxa"/>
            <w:gridSpan w:val="13"/>
          </w:tcPr>
          <w:p w:rsidR="002716AA" w:rsidRDefault="002716AA">
            <w:pPr>
              <w:pStyle w:val="ConsPlusNormal"/>
              <w:jc w:val="center"/>
              <w:outlineLvl w:val="5"/>
            </w:pPr>
            <w:r>
              <w:t>1.1.3. Территория участка по улице Таллинская - улица Рижская</w:t>
            </w:r>
          </w:p>
        </w:tc>
      </w:tr>
      <w:tr w:rsidR="002716AA">
        <w:tc>
          <w:tcPr>
            <w:tcW w:w="624" w:type="dxa"/>
          </w:tcPr>
          <w:p w:rsidR="002716AA" w:rsidRDefault="002716AA">
            <w:pPr>
              <w:pStyle w:val="ConsPlusNormal"/>
              <w:jc w:val="center"/>
            </w:pPr>
            <w:r>
              <w:t>16.</w:t>
            </w:r>
          </w:p>
        </w:tc>
        <w:tc>
          <w:tcPr>
            <w:tcW w:w="2494" w:type="dxa"/>
          </w:tcPr>
          <w:p w:rsidR="002716AA" w:rsidRDefault="002716AA">
            <w:pPr>
              <w:pStyle w:val="ConsPlusNormal"/>
              <w:jc w:val="both"/>
            </w:pPr>
            <w:r>
              <w:t>Строительство магистральных улиц районного значения (б/н) пешеходно-транспортных в перспективной жилой застройке</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0,990/7920</w:t>
            </w:r>
          </w:p>
        </w:tc>
        <w:tc>
          <w:tcPr>
            <w:tcW w:w="1531" w:type="dxa"/>
          </w:tcPr>
          <w:p w:rsidR="002716AA" w:rsidRDefault="002716AA">
            <w:pPr>
              <w:pStyle w:val="ConsPlusNormal"/>
              <w:jc w:val="center"/>
            </w:pPr>
            <w:r>
              <w:t>93456,0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jc w:val="center"/>
            </w:pPr>
            <w:r>
              <w:t>93456,0</w:t>
            </w: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17.</w:t>
            </w:r>
          </w:p>
        </w:tc>
        <w:tc>
          <w:tcPr>
            <w:tcW w:w="2494" w:type="dxa"/>
          </w:tcPr>
          <w:p w:rsidR="002716AA" w:rsidRDefault="002716AA">
            <w:pPr>
              <w:pStyle w:val="ConsPlusNormal"/>
              <w:jc w:val="both"/>
            </w:pPr>
            <w:r>
              <w:t>Строительство улиц и дорог местного значения (б/н)</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3,690/22140</w:t>
            </w:r>
          </w:p>
        </w:tc>
        <w:tc>
          <w:tcPr>
            <w:tcW w:w="1531" w:type="dxa"/>
          </w:tcPr>
          <w:p w:rsidR="002716AA" w:rsidRDefault="002716AA">
            <w:pPr>
              <w:pStyle w:val="ConsPlusNormal"/>
              <w:jc w:val="center"/>
            </w:pPr>
            <w:r>
              <w:t>261252,0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jc w:val="center"/>
            </w:pPr>
            <w:r>
              <w:t>261252,0</w:t>
            </w: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18.</w:t>
            </w:r>
          </w:p>
        </w:tc>
        <w:tc>
          <w:tcPr>
            <w:tcW w:w="2494" w:type="dxa"/>
          </w:tcPr>
          <w:p w:rsidR="002716AA" w:rsidRDefault="002716AA">
            <w:pPr>
              <w:pStyle w:val="ConsPlusNormal"/>
              <w:jc w:val="both"/>
            </w:pPr>
            <w:r>
              <w:t>Строительство проездов основных (б/н)</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0,700/3850</w:t>
            </w:r>
          </w:p>
        </w:tc>
        <w:tc>
          <w:tcPr>
            <w:tcW w:w="1531" w:type="dxa"/>
          </w:tcPr>
          <w:p w:rsidR="002716AA" w:rsidRDefault="002716AA">
            <w:pPr>
              <w:pStyle w:val="ConsPlusNormal"/>
              <w:jc w:val="center"/>
            </w:pPr>
            <w:r>
              <w:t>45430,0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jc w:val="center"/>
            </w:pPr>
            <w:r>
              <w:t>45430,0</w:t>
            </w: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19.</w:t>
            </w:r>
          </w:p>
        </w:tc>
        <w:tc>
          <w:tcPr>
            <w:tcW w:w="2494" w:type="dxa"/>
          </w:tcPr>
          <w:p w:rsidR="002716AA" w:rsidRDefault="002716AA">
            <w:pPr>
              <w:pStyle w:val="ConsPlusNormal"/>
              <w:jc w:val="both"/>
            </w:pPr>
            <w:r>
              <w:t>Строительство проездов второстепенных (б/н)</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0,080/280</w:t>
            </w:r>
          </w:p>
        </w:tc>
        <w:tc>
          <w:tcPr>
            <w:tcW w:w="1531" w:type="dxa"/>
          </w:tcPr>
          <w:p w:rsidR="002716AA" w:rsidRDefault="002716AA">
            <w:pPr>
              <w:pStyle w:val="ConsPlusNormal"/>
              <w:jc w:val="center"/>
            </w:pPr>
            <w:r>
              <w:t>3304,0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jc w:val="center"/>
            </w:pPr>
            <w:r>
              <w:t>3304,0</w:t>
            </w: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20.</w:t>
            </w:r>
          </w:p>
        </w:tc>
        <w:tc>
          <w:tcPr>
            <w:tcW w:w="2494" w:type="dxa"/>
          </w:tcPr>
          <w:p w:rsidR="002716AA" w:rsidRDefault="002716AA">
            <w:pPr>
              <w:pStyle w:val="ConsPlusNormal"/>
              <w:jc w:val="both"/>
            </w:pPr>
            <w:r>
              <w:t>Реконструкция улицы Таллинской</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0,700/4200</w:t>
            </w:r>
          </w:p>
        </w:tc>
        <w:tc>
          <w:tcPr>
            <w:tcW w:w="1531" w:type="dxa"/>
          </w:tcPr>
          <w:p w:rsidR="002716AA" w:rsidRDefault="002716AA">
            <w:pPr>
              <w:pStyle w:val="ConsPlusNormal"/>
              <w:jc w:val="center"/>
            </w:pPr>
            <w:r>
              <w:t>49560,0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jc w:val="center"/>
            </w:pPr>
            <w:r>
              <w:t>49560,0</w:t>
            </w: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21.</w:t>
            </w:r>
          </w:p>
        </w:tc>
        <w:tc>
          <w:tcPr>
            <w:tcW w:w="2494" w:type="dxa"/>
          </w:tcPr>
          <w:p w:rsidR="002716AA" w:rsidRDefault="002716AA">
            <w:pPr>
              <w:pStyle w:val="ConsPlusNormal"/>
              <w:jc w:val="both"/>
            </w:pPr>
            <w:r>
              <w:t>Реконструкция улицы Рижской</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0,416/3328</w:t>
            </w:r>
          </w:p>
        </w:tc>
        <w:tc>
          <w:tcPr>
            <w:tcW w:w="1531" w:type="dxa"/>
          </w:tcPr>
          <w:p w:rsidR="002716AA" w:rsidRDefault="002716AA">
            <w:pPr>
              <w:pStyle w:val="ConsPlusNormal"/>
              <w:jc w:val="center"/>
            </w:pPr>
            <w:r>
              <w:t>39190,4</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jc w:val="center"/>
            </w:pPr>
            <w:r>
              <w:t>39190,4</w:t>
            </w:r>
          </w:p>
        </w:tc>
        <w:tc>
          <w:tcPr>
            <w:tcW w:w="1474" w:type="dxa"/>
          </w:tcPr>
          <w:p w:rsidR="002716AA" w:rsidRDefault="002716AA">
            <w:pPr>
              <w:pStyle w:val="ConsPlusNormal"/>
            </w:pPr>
          </w:p>
        </w:tc>
      </w:tr>
      <w:tr w:rsidR="002716AA">
        <w:tc>
          <w:tcPr>
            <w:tcW w:w="18473" w:type="dxa"/>
            <w:gridSpan w:val="13"/>
          </w:tcPr>
          <w:p w:rsidR="002716AA" w:rsidRDefault="002716AA">
            <w:pPr>
              <w:pStyle w:val="ConsPlusNormal"/>
              <w:jc w:val="center"/>
              <w:outlineLvl w:val="5"/>
            </w:pPr>
            <w:r>
              <w:t>1.1.4. Территория района "Пионерный"</w:t>
            </w:r>
          </w:p>
        </w:tc>
      </w:tr>
      <w:tr w:rsidR="002716AA">
        <w:tc>
          <w:tcPr>
            <w:tcW w:w="624" w:type="dxa"/>
          </w:tcPr>
          <w:p w:rsidR="002716AA" w:rsidRDefault="002716AA">
            <w:pPr>
              <w:pStyle w:val="ConsPlusNormal"/>
              <w:jc w:val="center"/>
            </w:pPr>
            <w:r>
              <w:t>22.</w:t>
            </w:r>
          </w:p>
        </w:tc>
        <w:tc>
          <w:tcPr>
            <w:tcW w:w="2494" w:type="dxa"/>
          </w:tcPr>
          <w:p w:rsidR="002716AA" w:rsidRDefault="002716AA">
            <w:pPr>
              <w:pStyle w:val="ConsPlusNormal"/>
              <w:jc w:val="both"/>
            </w:pPr>
            <w:r>
              <w:t>Строительство магистральных улиц районного значения (б/н) транспортно-пешеходных</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0,080/960</w:t>
            </w:r>
          </w:p>
        </w:tc>
        <w:tc>
          <w:tcPr>
            <w:tcW w:w="1531" w:type="dxa"/>
          </w:tcPr>
          <w:p w:rsidR="002716AA" w:rsidRDefault="002716AA">
            <w:pPr>
              <w:pStyle w:val="ConsPlusNormal"/>
              <w:jc w:val="center"/>
            </w:pPr>
            <w:r>
              <w:t>11328,00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11328,00</w:t>
            </w:r>
          </w:p>
        </w:tc>
      </w:tr>
      <w:tr w:rsidR="002716AA">
        <w:tc>
          <w:tcPr>
            <w:tcW w:w="624" w:type="dxa"/>
          </w:tcPr>
          <w:p w:rsidR="002716AA" w:rsidRDefault="002716AA">
            <w:pPr>
              <w:pStyle w:val="ConsPlusNormal"/>
              <w:jc w:val="center"/>
            </w:pPr>
            <w:r>
              <w:t>23.</w:t>
            </w:r>
          </w:p>
        </w:tc>
        <w:tc>
          <w:tcPr>
            <w:tcW w:w="2494" w:type="dxa"/>
          </w:tcPr>
          <w:p w:rsidR="002716AA" w:rsidRDefault="002716AA">
            <w:pPr>
              <w:pStyle w:val="ConsPlusNormal"/>
              <w:jc w:val="both"/>
            </w:pPr>
            <w:r>
              <w:t>Строительство улиц и дороги местного значения (б/н)</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4,080/24480</w:t>
            </w:r>
          </w:p>
        </w:tc>
        <w:tc>
          <w:tcPr>
            <w:tcW w:w="1531" w:type="dxa"/>
          </w:tcPr>
          <w:p w:rsidR="002716AA" w:rsidRDefault="002716AA">
            <w:pPr>
              <w:pStyle w:val="ConsPlusNormal"/>
              <w:jc w:val="center"/>
            </w:pPr>
            <w:r>
              <w:t>288864,00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288864,00</w:t>
            </w:r>
          </w:p>
        </w:tc>
      </w:tr>
      <w:tr w:rsidR="002716AA">
        <w:tc>
          <w:tcPr>
            <w:tcW w:w="624" w:type="dxa"/>
          </w:tcPr>
          <w:p w:rsidR="002716AA" w:rsidRDefault="002716AA">
            <w:pPr>
              <w:pStyle w:val="ConsPlusNormal"/>
              <w:jc w:val="center"/>
            </w:pPr>
            <w:r>
              <w:t>24.</w:t>
            </w:r>
          </w:p>
        </w:tc>
        <w:tc>
          <w:tcPr>
            <w:tcW w:w="2494" w:type="dxa"/>
          </w:tcPr>
          <w:p w:rsidR="002716AA" w:rsidRDefault="002716AA">
            <w:pPr>
              <w:pStyle w:val="ConsPlusNormal"/>
              <w:jc w:val="both"/>
            </w:pPr>
            <w:r>
              <w:t>Реконструкция магистральных улиц районного значения транспортно-пешеходных</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0,840/12600</w:t>
            </w:r>
          </w:p>
        </w:tc>
        <w:tc>
          <w:tcPr>
            <w:tcW w:w="1531" w:type="dxa"/>
          </w:tcPr>
          <w:p w:rsidR="002716AA" w:rsidRDefault="002716AA">
            <w:pPr>
              <w:pStyle w:val="ConsPlusNormal"/>
              <w:jc w:val="center"/>
            </w:pPr>
            <w:r>
              <w:t>148680,00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148680,00</w:t>
            </w:r>
          </w:p>
        </w:tc>
      </w:tr>
      <w:tr w:rsidR="002716AA">
        <w:tc>
          <w:tcPr>
            <w:tcW w:w="624" w:type="dxa"/>
          </w:tcPr>
          <w:p w:rsidR="002716AA" w:rsidRDefault="002716AA">
            <w:pPr>
              <w:pStyle w:val="ConsPlusNormal"/>
              <w:jc w:val="center"/>
            </w:pPr>
            <w:r>
              <w:t>25.</w:t>
            </w:r>
          </w:p>
        </w:tc>
        <w:tc>
          <w:tcPr>
            <w:tcW w:w="2494" w:type="dxa"/>
          </w:tcPr>
          <w:p w:rsidR="002716AA" w:rsidRDefault="002716AA">
            <w:pPr>
              <w:pStyle w:val="ConsPlusNormal"/>
              <w:jc w:val="both"/>
            </w:pPr>
            <w:r>
              <w:t>Реконструкция магистральных улиц районного значения пешеходно-транспортных</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1,060/8480</w:t>
            </w:r>
          </w:p>
        </w:tc>
        <w:tc>
          <w:tcPr>
            <w:tcW w:w="1531" w:type="dxa"/>
          </w:tcPr>
          <w:p w:rsidR="002716AA" w:rsidRDefault="002716AA">
            <w:pPr>
              <w:pStyle w:val="ConsPlusNormal"/>
              <w:jc w:val="center"/>
            </w:pPr>
            <w:r>
              <w:t>100064,00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100064,00</w:t>
            </w:r>
          </w:p>
        </w:tc>
      </w:tr>
      <w:tr w:rsidR="002716AA">
        <w:tc>
          <w:tcPr>
            <w:tcW w:w="624" w:type="dxa"/>
          </w:tcPr>
          <w:p w:rsidR="002716AA" w:rsidRDefault="002716AA">
            <w:pPr>
              <w:pStyle w:val="ConsPlusNormal"/>
              <w:jc w:val="center"/>
            </w:pPr>
            <w:r>
              <w:t>26.</w:t>
            </w:r>
          </w:p>
        </w:tc>
        <w:tc>
          <w:tcPr>
            <w:tcW w:w="2494" w:type="dxa"/>
          </w:tcPr>
          <w:p w:rsidR="002716AA" w:rsidRDefault="002716AA">
            <w:pPr>
              <w:pStyle w:val="ConsPlusNormal"/>
              <w:jc w:val="both"/>
            </w:pPr>
            <w:r>
              <w:t>Реконструкция улиц и дорог местного значения (б/н)</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2,680/16080</w:t>
            </w:r>
          </w:p>
        </w:tc>
        <w:tc>
          <w:tcPr>
            <w:tcW w:w="1531" w:type="dxa"/>
          </w:tcPr>
          <w:p w:rsidR="002716AA" w:rsidRDefault="002716AA">
            <w:pPr>
              <w:pStyle w:val="ConsPlusNormal"/>
              <w:jc w:val="center"/>
            </w:pPr>
            <w:r>
              <w:t>189744,00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189744,00</w:t>
            </w:r>
          </w:p>
        </w:tc>
      </w:tr>
      <w:tr w:rsidR="002716AA">
        <w:tc>
          <w:tcPr>
            <w:tcW w:w="18473" w:type="dxa"/>
            <w:gridSpan w:val="13"/>
          </w:tcPr>
          <w:p w:rsidR="002716AA" w:rsidRDefault="002716AA">
            <w:pPr>
              <w:pStyle w:val="ConsPlusNormal"/>
              <w:jc w:val="center"/>
              <w:outlineLvl w:val="5"/>
            </w:pPr>
            <w:r>
              <w:t>1.1.5. Территория восточной промышленной зоны</w:t>
            </w:r>
          </w:p>
        </w:tc>
      </w:tr>
      <w:tr w:rsidR="002716AA">
        <w:tc>
          <w:tcPr>
            <w:tcW w:w="624" w:type="dxa"/>
          </w:tcPr>
          <w:p w:rsidR="002716AA" w:rsidRDefault="002716AA">
            <w:pPr>
              <w:pStyle w:val="ConsPlusNormal"/>
              <w:jc w:val="center"/>
            </w:pPr>
            <w:r>
              <w:t>27.</w:t>
            </w:r>
          </w:p>
        </w:tc>
        <w:tc>
          <w:tcPr>
            <w:tcW w:w="2494" w:type="dxa"/>
          </w:tcPr>
          <w:p w:rsidR="002716AA" w:rsidRDefault="002716AA">
            <w:pPr>
              <w:pStyle w:val="ConsPlusNormal"/>
              <w:jc w:val="both"/>
            </w:pPr>
            <w:r>
              <w:t>Реконструкция улицы Центральной на участке от улицы Октябрьской до переулка Волжского</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1,960/13720</w:t>
            </w:r>
          </w:p>
        </w:tc>
        <w:tc>
          <w:tcPr>
            <w:tcW w:w="1531" w:type="dxa"/>
          </w:tcPr>
          <w:p w:rsidR="002716AA" w:rsidRDefault="002716AA">
            <w:pPr>
              <w:pStyle w:val="ConsPlusNormal"/>
              <w:jc w:val="center"/>
            </w:pPr>
            <w:r>
              <w:t>161896,0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161896,0</w:t>
            </w:r>
          </w:p>
        </w:tc>
      </w:tr>
      <w:tr w:rsidR="002716AA">
        <w:tc>
          <w:tcPr>
            <w:tcW w:w="624" w:type="dxa"/>
          </w:tcPr>
          <w:p w:rsidR="002716AA" w:rsidRDefault="002716AA">
            <w:pPr>
              <w:pStyle w:val="ConsPlusNormal"/>
              <w:jc w:val="center"/>
            </w:pPr>
            <w:r>
              <w:t>28.</w:t>
            </w:r>
          </w:p>
        </w:tc>
        <w:tc>
          <w:tcPr>
            <w:tcW w:w="2494" w:type="dxa"/>
          </w:tcPr>
          <w:p w:rsidR="002716AA" w:rsidRDefault="002716AA">
            <w:pPr>
              <w:pStyle w:val="ConsPlusNormal"/>
              <w:jc w:val="both"/>
            </w:pPr>
            <w:r>
              <w:t>Реконструкция улицы Октябрьской</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1,950/13650</w:t>
            </w:r>
          </w:p>
        </w:tc>
        <w:tc>
          <w:tcPr>
            <w:tcW w:w="1531" w:type="dxa"/>
          </w:tcPr>
          <w:p w:rsidR="002716AA" w:rsidRDefault="002716AA">
            <w:pPr>
              <w:pStyle w:val="ConsPlusNormal"/>
              <w:jc w:val="center"/>
            </w:pPr>
            <w:r>
              <w:t>161070,0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161070,0</w:t>
            </w:r>
          </w:p>
        </w:tc>
      </w:tr>
      <w:tr w:rsidR="002716AA">
        <w:tc>
          <w:tcPr>
            <w:tcW w:w="624" w:type="dxa"/>
          </w:tcPr>
          <w:p w:rsidR="002716AA" w:rsidRDefault="002716AA">
            <w:pPr>
              <w:pStyle w:val="ConsPlusNormal"/>
              <w:jc w:val="center"/>
            </w:pPr>
            <w:r>
              <w:t>29.</w:t>
            </w:r>
          </w:p>
        </w:tc>
        <w:tc>
          <w:tcPr>
            <w:tcW w:w="2494" w:type="dxa"/>
          </w:tcPr>
          <w:p w:rsidR="002716AA" w:rsidRDefault="002716AA">
            <w:pPr>
              <w:pStyle w:val="ConsPlusNormal"/>
              <w:jc w:val="both"/>
            </w:pPr>
            <w:r>
              <w:t>Реконструкция переулка Волжского (дорога местного значения)</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0,490/3430</w:t>
            </w:r>
          </w:p>
        </w:tc>
        <w:tc>
          <w:tcPr>
            <w:tcW w:w="1531" w:type="dxa"/>
          </w:tcPr>
          <w:p w:rsidR="002716AA" w:rsidRDefault="002716AA">
            <w:pPr>
              <w:pStyle w:val="ConsPlusNormal"/>
              <w:jc w:val="center"/>
            </w:pPr>
            <w:r>
              <w:t>40474,0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40474,0</w:t>
            </w:r>
          </w:p>
        </w:tc>
      </w:tr>
      <w:tr w:rsidR="002716AA">
        <w:tc>
          <w:tcPr>
            <w:tcW w:w="624" w:type="dxa"/>
          </w:tcPr>
          <w:p w:rsidR="002716AA" w:rsidRDefault="002716AA">
            <w:pPr>
              <w:pStyle w:val="ConsPlusNormal"/>
              <w:jc w:val="center"/>
            </w:pPr>
            <w:r>
              <w:t>30.</w:t>
            </w:r>
          </w:p>
        </w:tc>
        <w:tc>
          <w:tcPr>
            <w:tcW w:w="2494" w:type="dxa"/>
          </w:tcPr>
          <w:p w:rsidR="002716AA" w:rsidRDefault="002716AA">
            <w:pPr>
              <w:pStyle w:val="ConsPlusNormal"/>
              <w:jc w:val="both"/>
            </w:pPr>
            <w:r>
              <w:t>Реконструкция улицы б/н (дорога местного значения в границах улицы Октябрьской и улицы Центральной).</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0,480/3360</w:t>
            </w:r>
          </w:p>
        </w:tc>
        <w:tc>
          <w:tcPr>
            <w:tcW w:w="1531" w:type="dxa"/>
          </w:tcPr>
          <w:p w:rsidR="002716AA" w:rsidRDefault="002716AA">
            <w:pPr>
              <w:pStyle w:val="ConsPlusNormal"/>
              <w:jc w:val="center"/>
            </w:pPr>
            <w:r>
              <w:t>39648,0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39648,0</w:t>
            </w:r>
          </w:p>
        </w:tc>
      </w:tr>
      <w:tr w:rsidR="002716AA">
        <w:tc>
          <w:tcPr>
            <w:tcW w:w="624" w:type="dxa"/>
          </w:tcPr>
          <w:p w:rsidR="002716AA" w:rsidRDefault="002716AA">
            <w:pPr>
              <w:pStyle w:val="ConsPlusNormal"/>
              <w:jc w:val="center"/>
            </w:pPr>
            <w:r>
              <w:t>31.</w:t>
            </w:r>
          </w:p>
        </w:tc>
        <w:tc>
          <w:tcPr>
            <w:tcW w:w="2494" w:type="dxa"/>
          </w:tcPr>
          <w:p w:rsidR="002716AA" w:rsidRDefault="002716AA">
            <w:pPr>
              <w:pStyle w:val="ConsPlusNormal"/>
              <w:jc w:val="both"/>
            </w:pPr>
            <w:r>
              <w:t>Реконструкция улицы Восточной (проезд)</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0,860/4730</w:t>
            </w:r>
          </w:p>
        </w:tc>
        <w:tc>
          <w:tcPr>
            <w:tcW w:w="1531" w:type="dxa"/>
          </w:tcPr>
          <w:p w:rsidR="002716AA" w:rsidRDefault="002716AA">
            <w:pPr>
              <w:pStyle w:val="ConsPlusNormal"/>
              <w:jc w:val="center"/>
            </w:pPr>
            <w:r>
              <w:t>55814,0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55814,0</w:t>
            </w:r>
          </w:p>
        </w:tc>
      </w:tr>
      <w:tr w:rsidR="002716AA">
        <w:tc>
          <w:tcPr>
            <w:tcW w:w="624" w:type="dxa"/>
          </w:tcPr>
          <w:p w:rsidR="002716AA" w:rsidRDefault="002716AA">
            <w:pPr>
              <w:pStyle w:val="ConsPlusNormal"/>
              <w:jc w:val="center"/>
            </w:pPr>
            <w:r>
              <w:t>32.</w:t>
            </w:r>
          </w:p>
        </w:tc>
        <w:tc>
          <w:tcPr>
            <w:tcW w:w="2494" w:type="dxa"/>
          </w:tcPr>
          <w:p w:rsidR="002716AA" w:rsidRDefault="002716AA">
            <w:pPr>
              <w:pStyle w:val="ConsPlusNormal"/>
              <w:jc w:val="both"/>
            </w:pPr>
            <w:r>
              <w:t>Строительство улицы б/н (дорога местного значения в границах улицы Октябрьской и переулка Волжского).</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0,750/5250</w:t>
            </w:r>
          </w:p>
        </w:tc>
        <w:tc>
          <w:tcPr>
            <w:tcW w:w="1531" w:type="dxa"/>
          </w:tcPr>
          <w:p w:rsidR="002716AA" w:rsidRDefault="002716AA">
            <w:pPr>
              <w:pStyle w:val="ConsPlusNormal"/>
              <w:jc w:val="center"/>
            </w:pPr>
            <w:r>
              <w:t>61950,0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61950,0</w:t>
            </w:r>
          </w:p>
        </w:tc>
      </w:tr>
      <w:tr w:rsidR="002716AA">
        <w:tc>
          <w:tcPr>
            <w:tcW w:w="18473" w:type="dxa"/>
            <w:gridSpan w:val="13"/>
          </w:tcPr>
          <w:p w:rsidR="002716AA" w:rsidRDefault="002716AA">
            <w:pPr>
              <w:pStyle w:val="ConsPlusNormal"/>
              <w:jc w:val="center"/>
              <w:outlineLvl w:val="5"/>
            </w:pPr>
            <w:r>
              <w:t>1.1.6. Уличная сеть общегородского значения</w:t>
            </w:r>
          </w:p>
        </w:tc>
      </w:tr>
      <w:tr w:rsidR="002716AA">
        <w:tc>
          <w:tcPr>
            <w:tcW w:w="624" w:type="dxa"/>
          </w:tcPr>
          <w:p w:rsidR="002716AA" w:rsidRDefault="002716AA">
            <w:pPr>
              <w:pStyle w:val="ConsPlusNormal"/>
              <w:jc w:val="center"/>
            </w:pPr>
            <w:r>
              <w:t>33.</w:t>
            </w:r>
          </w:p>
        </w:tc>
        <w:tc>
          <w:tcPr>
            <w:tcW w:w="2494" w:type="dxa"/>
          </w:tcPr>
          <w:p w:rsidR="002716AA" w:rsidRDefault="002716AA">
            <w:pPr>
              <w:pStyle w:val="ConsPlusNormal"/>
              <w:jc w:val="both"/>
            </w:pPr>
            <w:r>
              <w:t>Строительство магистральной дороги регулируемого движения (с автомобильным мостом через реку Ингу-Ягун) от развязки улицы Дружбы Народов - проспекта Шмидта до пересечения с проспектом Нефтяников</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2,150/15050</w:t>
            </w:r>
          </w:p>
        </w:tc>
        <w:tc>
          <w:tcPr>
            <w:tcW w:w="1531" w:type="dxa"/>
          </w:tcPr>
          <w:p w:rsidR="002716AA" w:rsidRDefault="002716AA">
            <w:pPr>
              <w:pStyle w:val="ConsPlusNormal"/>
              <w:jc w:val="center"/>
            </w:pPr>
            <w:r>
              <w:t>177590,0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177590,0</w:t>
            </w:r>
          </w:p>
        </w:tc>
      </w:tr>
      <w:tr w:rsidR="002716AA">
        <w:tc>
          <w:tcPr>
            <w:tcW w:w="624" w:type="dxa"/>
          </w:tcPr>
          <w:p w:rsidR="002716AA" w:rsidRDefault="002716AA">
            <w:pPr>
              <w:pStyle w:val="ConsPlusNormal"/>
              <w:jc w:val="center"/>
            </w:pPr>
            <w:r>
              <w:t>34.</w:t>
            </w:r>
          </w:p>
        </w:tc>
        <w:tc>
          <w:tcPr>
            <w:tcW w:w="2494" w:type="dxa"/>
          </w:tcPr>
          <w:p w:rsidR="002716AA" w:rsidRDefault="002716AA">
            <w:pPr>
              <w:pStyle w:val="ConsPlusNormal"/>
              <w:jc w:val="both"/>
            </w:pPr>
            <w:r>
              <w:t>Строительство автомобильного моста через реку Ингу-Ягун</w:t>
            </w:r>
          </w:p>
        </w:tc>
        <w:tc>
          <w:tcPr>
            <w:tcW w:w="1134" w:type="dxa"/>
          </w:tcPr>
          <w:p w:rsidR="002716AA" w:rsidRDefault="002716AA">
            <w:pPr>
              <w:pStyle w:val="ConsPlusNormal"/>
            </w:pPr>
          </w:p>
        </w:tc>
        <w:tc>
          <w:tcPr>
            <w:tcW w:w="1644" w:type="dxa"/>
          </w:tcPr>
          <w:p w:rsidR="002716AA" w:rsidRDefault="002716AA">
            <w:pPr>
              <w:pStyle w:val="ConsPlusNormal"/>
              <w:jc w:val="center"/>
            </w:pPr>
            <w:r>
              <w:t>По проекту</w:t>
            </w:r>
          </w:p>
        </w:tc>
        <w:tc>
          <w:tcPr>
            <w:tcW w:w="1531" w:type="dxa"/>
          </w:tcPr>
          <w:p w:rsidR="002716AA" w:rsidRDefault="002716AA">
            <w:pPr>
              <w:pStyle w:val="ConsPlusNormal"/>
            </w:pP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35.</w:t>
            </w:r>
          </w:p>
        </w:tc>
        <w:tc>
          <w:tcPr>
            <w:tcW w:w="2494" w:type="dxa"/>
          </w:tcPr>
          <w:p w:rsidR="002716AA" w:rsidRDefault="002716AA">
            <w:pPr>
              <w:pStyle w:val="ConsPlusNormal"/>
              <w:jc w:val="both"/>
            </w:pPr>
            <w:r>
              <w:t>Реконструкция проспекта Нефтяников в левобережной части города на участке от 200 м юго-восточнее двухуровневой развязки до пересечения с улицей Береговой</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4,820/33740</w:t>
            </w:r>
          </w:p>
        </w:tc>
        <w:tc>
          <w:tcPr>
            <w:tcW w:w="1531" w:type="dxa"/>
          </w:tcPr>
          <w:p w:rsidR="002716AA" w:rsidRDefault="002716AA">
            <w:pPr>
              <w:pStyle w:val="ConsPlusNormal"/>
              <w:jc w:val="center"/>
            </w:pPr>
            <w:r>
              <w:t>398132,0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jc w:val="center"/>
            </w:pPr>
            <w:r>
              <w:t>398132,0</w:t>
            </w: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624" w:type="dxa"/>
            <w:vMerge w:val="restart"/>
          </w:tcPr>
          <w:p w:rsidR="002716AA" w:rsidRDefault="002716AA">
            <w:pPr>
              <w:pStyle w:val="ConsPlusNormal"/>
              <w:jc w:val="center"/>
            </w:pPr>
            <w:r>
              <w:t>36.</w:t>
            </w:r>
          </w:p>
        </w:tc>
        <w:tc>
          <w:tcPr>
            <w:tcW w:w="2494" w:type="dxa"/>
            <w:vMerge w:val="restart"/>
          </w:tcPr>
          <w:p w:rsidR="002716AA" w:rsidRDefault="002716AA">
            <w:pPr>
              <w:pStyle w:val="ConsPlusNormal"/>
              <w:jc w:val="both"/>
            </w:pPr>
            <w:r>
              <w:t>Реконструкция автомобильной развязки на пересечении проспекта Нефтяников - улицы Ноябрьской - улицы Повховское шоссе</w:t>
            </w:r>
          </w:p>
        </w:tc>
        <w:tc>
          <w:tcPr>
            <w:tcW w:w="1134" w:type="dxa"/>
            <w:vMerge w:val="restart"/>
          </w:tcPr>
          <w:p w:rsidR="002716AA" w:rsidRDefault="002716AA">
            <w:pPr>
              <w:pStyle w:val="ConsPlusNormal"/>
              <w:jc w:val="center"/>
            </w:pPr>
            <w:r>
              <w:t>км/кв. м</w:t>
            </w:r>
          </w:p>
        </w:tc>
        <w:tc>
          <w:tcPr>
            <w:tcW w:w="1644" w:type="dxa"/>
            <w:vMerge w:val="restart"/>
          </w:tcPr>
          <w:p w:rsidR="002716AA" w:rsidRDefault="002716AA">
            <w:pPr>
              <w:pStyle w:val="ConsPlusNormal"/>
              <w:jc w:val="center"/>
            </w:pPr>
            <w:r>
              <w:t>0,902/18556</w:t>
            </w:r>
          </w:p>
        </w:tc>
        <w:tc>
          <w:tcPr>
            <w:tcW w:w="1531" w:type="dxa"/>
            <w:vMerge w:val="restart"/>
          </w:tcPr>
          <w:p w:rsidR="002716AA" w:rsidRDefault="002716AA">
            <w:pPr>
              <w:pStyle w:val="ConsPlusNormal"/>
              <w:jc w:val="center"/>
            </w:pPr>
            <w:r>
              <w:t>122093,60</w:t>
            </w:r>
          </w:p>
        </w:tc>
        <w:tc>
          <w:tcPr>
            <w:tcW w:w="2939" w:type="dxa"/>
            <w:gridSpan w:val="2"/>
          </w:tcPr>
          <w:p w:rsidR="002716AA" w:rsidRDefault="002716AA">
            <w:pPr>
              <w:pStyle w:val="ConsPlusNormal"/>
              <w:jc w:val="center"/>
            </w:pPr>
            <w:r>
              <w:t>Бюджет города</w:t>
            </w:r>
          </w:p>
        </w:tc>
        <w:tc>
          <w:tcPr>
            <w:tcW w:w="1134" w:type="dxa"/>
          </w:tcPr>
          <w:p w:rsidR="002716AA" w:rsidRDefault="002716AA">
            <w:pPr>
              <w:pStyle w:val="ConsPlusNormal"/>
            </w:pPr>
          </w:p>
        </w:tc>
        <w:tc>
          <w:tcPr>
            <w:tcW w:w="1304" w:type="dxa"/>
          </w:tcPr>
          <w:p w:rsidR="002716AA" w:rsidRDefault="002716AA">
            <w:pPr>
              <w:pStyle w:val="ConsPlusNormal"/>
              <w:jc w:val="center"/>
            </w:pPr>
            <w:r>
              <w:t>3052,40</w:t>
            </w:r>
          </w:p>
        </w:tc>
        <w:tc>
          <w:tcPr>
            <w:tcW w:w="1304" w:type="dxa"/>
          </w:tcPr>
          <w:p w:rsidR="002716AA" w:rsidRDefault="002716AA">
            <w:pPr>
              <w:pStyle w:val="ConsPlusNormal"/>
              <w:jc w:val="center"/>
            </w:pPr>
            <w:r>
              <w:t>3052,40</w:t>
            </w: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624" w:type="dxa"/>
            <w:vMerge/>
          </w:tcPr>
          <w:p w:rsidR="002716AA" w:rsidRDefault="002716AA"/>
        </w:tc>
        <w:tc>
          <w:tcPr>
            <w:tcW w:w="2494" w:type="dxa"/>
            <w:vMerge/>
          </w:tcPr>
          <w:p w:rsidR="002716AA" w:rsidRDefault="002716AA"/>
        </w:tc>
        <w:tc>
          <w:tcPr>
            <w:tcW w:w="1134" w:type="dxa"/>
            <w:vMerge/>
          </w:tcPr>
          <w:p w:rsidR="002716AA" w:rsidRDefault="002716AA"/>
        </w:tc>
        <w:tc>
          <w:tcPr>
            <w:tcW w:w="1644" w:type="dxa"/>
            <w:vMerge/>
          </w:tcPr>
          <w:p w:rsidR="002716AA" w:rsidRDefault="002716AA"/>
        </w:tc>
        <w:tc>
          <w:tcPr>
            <w:tcW w:w="1531" w:type="dxa"/>
            <w:vMerge/>
          </w:tcPr>
          <w:p w:rsidR="002716AA" w:rsidRDefault="002716AA"/>
        </w:tc>
        <w:tc>
          <w:tcPr>
            <w:tcW w:w="2939" w:type="dxa"/>
            <w:gridSpan w:val="2"/>
          </w:tcPr>
          <w:p w:rsidR="002716AA" w:rsidRDefault="002716AA">
            <w:pPr>
              <w:pStyle w:val="ConsPlusNormal"/>
              <w:jc w:val="center"/>
            </w:pPr>
            <w:r>
              <w:t>Бюджет округа</w:t>
            </w:r>
          </w:p>
        </w:tc>
        <w:tc>
          <w:tcPr>
            <w:tcW w:w="1134" w:type="dxa"/>
          </w:tcPr>
          <w:p w:rsidR="002716AA" w:rsidRDefault="002716AA">
            <w:pPr>
              <w:pStyle w:val="ConsPlusNormal"/>
            </w:pPr>
          </w:p>
        </w:tc>
        <w:tc>
          <w:tcPr>
            <w:tcW w:w="1304" w:type="dxa"/>
          </w:tcPr>
          <w:p w:rsidR="002716AA" w:rsidRDefault="002716AA">
            <w:pPr>
              <w:pStyle w:val="ConsPlusNormal"/>
              <w:jc w:val="center"/>
            </w:pPr>
            <w:r>
              <w:t>57994,40</w:t>
            </w:r>
          </w:p>
        </w:tc>
        <w:tc>
          <w:tcPr>
            <w:tcW w:w="1304" w:type="dxa"/>
          </w:tcPr>
          <w:p w:rsidR="002716AA" w:rsidRDefault="002716AA">
            <w:pPr>
              <w:pStyle w:val="ConsPlusNormal"/>
              <w:jc w:val="center"/>
            </w:pPr>
            <w:r>
              <w:t>57994,40</w:t>
            </w: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624" w:type="dxa"/>
            <w:vMerge w:val="restart"/>
          </w:tcPr>
          <w:p w:rsidR="002716AA" w:rsidRDefault="002716AA">
            <w:pPr>
              <w:pStyle w:val="ConsPlusNormal"/>
            </w:pPr>
          </w:p>
        </w:tc>
        <w:tc>
          <w:tcPr>
            <w:tcW w:w="2494" w:type="dxa"/>
            <w:vMerge w:val="restart"/>
          </w:tcPr>
          <w:p w:rsidR="002716AA" w:rsidRDefault="002716AA">
            <w:pPr>
              <w:pStyle w:val="ConsPlusNormal"/>
              <w:jc w:val="both"/>
            </w:pPr>
            <w:r>
              <w:t>Всего (улично-дорожная сеть)</w:t>
            </w:r>
          </w:p>
        </w:tc>
        <w:tc>
          <w:tcPr>
            <w:tcW w:w="1134" w:type="dxa"/>
            <w:vMerge w:val="restart"/>
          </w:tcPr>
          <w:p w:rsidR="002716AA" w:rsidRDefault="002716AA">
            <w:pPr>
              <w:pStyle w:val="ConsPlusNormal"/>
            </w:pPr>
          </w:p>
        </w:tc>
        <w:tc>
          <w:tcPr>
            <w:tcW w:w="1644" w:type="dxa"/>
            <w:vMerge w:val="restart"/>
          </w:tcPr>
          <w:p w:rsidR="002716AA" w:rsidRDefault="002716AA">
            <w:pPr>
              <w:pStyle w:val="ConsPlusNormal"/>
            </w:pPr>
          </w:p>
        </w:tc>
        <w:tc>
          <w:tcPr>
            <w:tcW w:w="1531" w:type="dxa"/>
            <w:vMerge w:val="restart"/>
          </w:tcPr>
          <w:p w:rsidR="002716AA" w:rsidRDefault="002716AA">
            <w:pPr>
              <w:pStyle w:val="ConsPlusNormal"/>
              <w:jc w:val="center"/>
            </w:pPr>
            <w:r>
              <w:t>4385088,10</w:t>
            </w:r>
          </w:p>
        </w:tc>
        <w:tc>
          <w:tcPr>
            <w:tcW w:w="1408" w:type="dxa"/>
          </w:tcPr>
          <w:p w:rsidR="002716AA" w:rsidRDefault="002716AA">
            <w:pPr>
              <w:pStyle w:val="ConsPlusNormal"/>
              <w:jc w:val="center"/>
            </w:pPr>
            <w:r>
              <w:t>Бюджет города</w:t>
            </w:r>
          </w:p>
        </w:tc>
        <w:tc>
          <w:tcPr>
            <w:tcW w:w="1531" w:type="dxa"/>
          </w:tcPr>
          <w:p w:rsidR="002716AA" w:rsidRDefault="002716AA">
            <w:pPr>
              <w:pStyle w:val="ConsPlusNormal"/>
              <w:jc w:val="center"/>
            </w:pPr>
            <w:r>
              <w:t>6104,8</w:t>
            </w:r>
          </w:p>
        </w:tc>
        <w:tc>
          <w:tcPr>
            <w:tcW w:w="1134" w:type="dxa"/>
          </w:tcPr>
          <w:p w:rsidR="002716AA" w:rsidRDefault="002716AA">
            <w:pPr>
              <w:pStyle w:val="ConsPlusNormal"/>
              <w:jc w:val="center"/>
            </w:pPr>
            <w:r>
              <w:t>-</w:t>
            </w:r>
          </w:p>
        </w:tc>
        <w:tc>
          <w:tcPr>
            <w:tcW w:w="1304" w:type="dxa"/>
          </w:tcPr>
          <w:p w:rsidR="002716AA" w:rsidRDefault="002716AA">
            <w:pPr>
              <w:pStyle w:val="ConsPlusNormal"/>
              <w:jc w:val="center"/>
            </w:pPr>
            <w:r>
              <w:t>3052,40</w:t>
            </w:r>
          </w:p>
        </w:tc>
        <w:tc>
          <w:tcPr>
            <w:tcW w:w="1304" w:type="dxa"/>
          </w:tcPr>
          <w:p w:rsidR="002716AA" w:rsidRDefault="002716AA">
            <w:pPr>
              <w:pStyle w:val="ConsPlusNormal"/>
              <w:jc w:val="center"/>
            </w:pPr>
            <w:r>
              <w:t>3052,40</w:t>
            </w:r>
          </w:p>
        </w:tc>
        <w:tc>
          <w:tcPr>
            <w:tcW w:w="1417" w:type="dxa"/>
          </w:tcPr>
          <w:p w:rsidR="002716AA" w:rsidRDefault="002716AA">
            <w:pPr>
              <w:pStyle w:val="ConsPlusNormal"/>
              <w:jc w:val="center"/>
            </w:pPr>
            <w:r>
              <w:t>-</w:t>
            </w:r>
          </w:p>
        </w:tc>
        <w:tc>
          <w:tcPr>
            <w:tcW w:w="1474" w:type="dxa"/>
          </w:tcPr>
          <w:p w:rsidR="002716AA" w:rsidRDefault="002716AA">
            <w:pPr>
              <w:pStyle w:val="ConsPlusNormal"/>
              <w:jc w:val="center"/>
            </w:pPr>
            <w:r>
              <w:t>-</w:t>
            </w:r>
          </w:p>
        </w:tc>
        <w:tc>
          <w:tcPr>
            <w:tcW w:w="1474" w:type="dxa"/>
          </w:tcPr>
          <w:p w:rsidR="002716AA" w:rsidRDefault="002716AA">
            <w:pPr>
              <w:pStyle w:val="ConsPlusNormal"/>
              <w:jc w:val="center"/>
            </w:pPr>
            <w:r>
              <w:t>-</w:t>
            </w:r>
          </w:p>
        </w:tc>
      </w:tr>
      <w:tr w:rsidR="002716AA">
        <w:tc>
          <w:tcPr>
            <w:tcW w:w="624" w:type="dxa"/>
            <w:vMerge/>
          </w:tcPr>
          <w:p w:rsidR="002716AA" w:rsidRDefault="002716AA"/>
        </w:tc>
        <w:tc>
          <w:tcPr>
            <w:tcW w:w="2494" w:type="dxa"/>
            <w:vMerge/>
          </w:tcPr>
          <w:p w:rsidR="002716AA" w:rsidRDefault="002716AA"/>
        </w:tc>
        <w:tc>
          <w:tcPr>
            <w:tcW w:w="1134" w:type="dxa"/>
            <w:vMerge/>
          </w:tcPr>
          <w:p w:rsidR="002716AA" w:rsidRDefault="002716AA"/>
        </w:tc>
        <w:tc>
          <w:tcPr>
            <w:tcW w:w="1644" w:type="dxa"/>
            <w:vMerge/>
          </w:tcPr>
          <w:p w:rsidR="002716AA" w:rsidRDefault="002716AA"/>
        </w:tc>
        <w:tc>
          <w:tcPr>
            <w:tcW w:w="1531" w:type="dxa"/>
            <w:vMerge/>
          </w:tcPr>
          <w:p w:rsidR="002716AA" w:rsidRDefault="002716AA"/>
        </w:tc>
        <w:tc>
          <w:tcPr>
            <w:tcW w:w="1408" w:type="dxa"/>
          </w:tcPr>
          <w:p w:rsidR="002716AA" w:rsidRDefault="002716AA">
            <w:pPr>
              <w:pStyle w:val="ConsPlusNormal"/>
              <w:jc w:val="center"/>
            </w:pPr>
            <w:r>
              <w:t>Бюджет округа</w:t>
            </w:r>
          </w:p>
        </w:tc>
        <w:tc>
          <w:tcPr>
            <w:tcW w:w="1531" w:type="dxa"/>
          </w:tcPr>
          <w:p w:rsidR="002716AA" w:rsidRDefault="002716AA">
            <w:pPr>
              <w:pStyle w:val="ConsPlusNormal"/>
              <w:jc w:val="center"/>
            </w:pPr>
            <w:r>
              <w:t>115988,8</w:t>
            </w:r>
          </w:p>
        </w:tc>
        <w:tc>
          <w:tcPr>
            <w:tcW w:w="1134" w:type="dxa"/>
          </w:tcPr>
          <w:p w:rsidR="002716AA" w:rsidRDefault="002716AA">
            <w:pPr>
              <w:pStyle w:val="ConsPlusNormal"/>
              <w:jc w:val="center"/>
            </w:pPr>
            <w:r>
              <w:t>-</w:t>
            </w:r>
          </w:p>
        </w:tc>
        <w:tc>
          <w:tcPr>
            <w:tcW w:w="1304" w:type="dxa"/>
          </w:tcPr>
          <w:p w:rsidR="002716AA" w:rsidRDefault="002716AA">
            <w:pPr>
              <w:pStyle w:val="ConsPlusNormal"/>
              <w:jc w:val="center"/>
            </w:pPr>
            <w:r>
              <w:t>57994,40</w:t>
            </w:r>
          </w:p>
        </w:tc>
        <w:tc>
          <w:tcPr>
            <w:tcW w:w="1304" w:type="dxa"/>
          </w:tcPr>
          <w:p w:rsidR="002716AA" w:rsidRDefault="002716AA">
            <w:pPr>
              <w:pStyle w:val="ConsPlusNormal"/>
              <w:jc w:val="center"/>
            </w:pPr>
            <w:r>
              <w:t>57994,40</w:t>
            </w:r>
          </w:p>
        </w:tc>
        <w:tc>
          <w:tcPr>
            <w:tcW w:w="1417" w:type="dxa"/>
          </w:tcPr>
          <w:p w:rsidR="002716AA" w:rsidRDefault="002716AA">
            <w:pPr>
              <w:pStyle w:val="ConsPlusNormal"/>
              <w:jc w:val="center"/>
            </w:pPr>
            <w:r>
              <w:t>-</w:t>
            </w:r>
          </w:p>
        </w:tc>
        <w:tc>
          <w:tcPr>
            <w:tcW w:w="1474" w:type="dxa"/>
          </w:tcPr>
          <w:p w:rsidR="002716AA" w:rsidRDefault="002716AA">
            <w:pPr>
              <w:pStyle w:val="ConsPlusNormal"/>
              <w:jc w:val="center"/>
            </w:pPr>
            <w:r>
              <w:t>-</w:t>
            </w:r>
          </w:p>
        </w:tc>
        <w:tc>
          <w:tcPr>
            <w:tcW w:w="1474" w:type="dxa"/>
          </w:tcPr>
          <w:p w:rsidR="002716AA" w:rsidRDefault="002716AA">
            <w:pPr>
              <w:pStyle w:val="ConsPlusNormal"/>
              <w:jc w:val="center"/>
            </w:pPr>
            <w:r>
              <w:t>-</w:t>
            </w:r>
          </w:p>
        </w:tc>
      </w:tr>
      <w:tr w:rsidR="002716AA">
        <w:tc>
          <w:tcPr>
            <w:tcW w:w="624" w:type="dxa"/>
            <w:vMerge/>
          </w:tcPr>
          <w:p w:rsidR="002716AA" w:rsidRDefault="002716AA"/>
        </w:tc>
        <w:tc>
          <w:tcPr>
            <w:tcW w:w="2494" w:type="dxa"/>
            <w:vMerge/>
          </w:tcPr>
          <w:p w:rsidR="002716AA" w:rsidRDefault="002716AA"/>
        </w:tc>
        <w:tc>
          <w:tcPr>
            <w:tcW w:w="1134" w:type="dxa"/>
            <w:vMerge/>
          </w:tcPr>
          <w:p w:rsidR="002716AA" w:rsidRDefault="002716AA"/>
        </w:tc>
        <w:tc>
          <w:tcPr>
            <w:tcW w:w="1644" w:type="dxa"/>
            <w:vMerge/>
          </w:tcPr>
          <w:p w:rsidR="002716AA" w:rsidRDefault="002716AA"/>
        </w:tc>
        <w:tc>
          <w:tcPr>
            <w:tcW w:w="1531" w:type="dxa"/>
            <w:vMerge/>
          </w:tcPr>
          <w:p w:rsidR="002716AA" w:rsidRDefault="002716AA"/>
        </w:tc>
        <w:tc>
          <w:tcPr>
            <w:tcW w:w="1408" w:type="dxa"/>
          </w:tcPr>
          <w:p w:rsidR="002716AA" w:rsidRDefault="002716AA">
            <w:pPr>
              <w:pStyle w:val="ConsPlusNormal"/>
              <w:jc w:val="center"/>
            </w:pPr>
            <w:r>
              <w:t>Источник не определен</w:t>
            </w:r>
          </w:p>
        </w:tc>
        <w:tc>
          <w:tcPr>
            <w:tcW w:w="1531" w:type="dxa"/>
          </w:tcPr>
          <w:p w:rsidR="002716AA" w:rsidRDefault="002716AA">
            <w:pPr>
              <w:pStyle w:val="ConsPlusNormal"/>
              <w:jc w:val="center"/>
            </w:pPr>
            <w:r>
              <w:t>4262994,5</w:t>
            </w:r>
          </w:p>
        </w:tc>
        <w:tc>
          <w:tcPr>
            <w:tcW w:w="1134" w:type="dxa"/>
          </w:tcPr>
          <w:p w:rsidR="002716AA" w:rsidRDefault="002716AA">
            <w:pPr>
              <w:pStyle w:val="ConsPlusNormal"/>
              <w:jc w:val="center"/>
            </w:pPr>
            <w:r>
              <w:t>-</w:t>
            </w:r>
          </w:p>
        </w:tc>
        <w:tc>
          <w:tcPr>
            <w:tcW w:w="1304" w:type="dxa"/>
          </w:tcPr>
          <w:p w:rsidR="002716AA" w:rsidRDefault="002716AA">
            <w:pPr>
              <w:pStyle w:val="ConsPlusNormal"/>
              <w:jc w:val="center"/>
            </w:pPr>
            <w:r>
              <w:t>159536,0</w:t>
            </w:r>
          </w:p>
        </w:tc>
        <w:tc>
          <w:tcPr>
            <w:tcW w:w="1304" w:type="dxa"/>
          </w:tcPr>
          <w:p w:rsidR="002716AA" w:rsidRDefault="002716AA">
            <w:pPr>
              <w:pStyle w:val="ConsPlusNormal"/>
              <w:jc w:val="center"/>
            </w:pPr>
            <w:r>
              <w:t>398132,0</w:t>
            </w:r>
          </w:p>
        </w:tc>
        <w:tc>
          <w:tcPr>
            <w:tcW w:w="1417" w:type="dxa"/>
          </w:tcPr>
          <w:p w:rsidR="002716AA" w:rsidRDefault="002716AA">
            <w:pPr>
              <w:pStyle w:val="ConsPlusNormal"/>
              <w:jc w:val="center"/>
            </w:pPr>
            <w:r>
              <w:t>389400,0</w:t>
            </w:r>
          </w:p>
        </w:tc>
        <w:tc>
          <w:tcPr>
            <w:tcW w:w="1474" w:type="dxa"/>
          </w:tcPr>
          <w:p w:rsidR="002716AA" w:rsidRDefault="002716AA">
            <w:pPr>
              <w:pStyle w:val="ConsPlusNormal"/>
              <w:jc w:val="center"/>
            </w:pPr>
            <w:r>
              <w:t>893687,4</w:t>
            </w:r>
          </w:p>
        </w:tc>
        <w:tc>
          <w:tcPr>
            <w:tcW w:w="1474" w:type="dxa"/>
          </w:tcPr>
          <w:p w:rsidR="002716AA" w:rsidRDefault="002716AA">
            <w:pPr>
              <w:pStyle w:val="ConsPlusNormal"/>
              <w:jc w:val="center"/>
            </w:pPr>
            <w:r>
              <w:t>2422239,10</w:t>
            </w:r>
          </w:p>
        </w:tc>
      </w:tr>
      <w:tr w:rsidR="002716AA">
        <w:tc>
          <w:tcPr>
            <w:tcW w:w="624" w:type="dxa"/>
            <w:vMerge/>
          </w:tcPr>
          <w:p w:rsidR="002716AA" w:rsidRDefault="002716AA"/>
        </w:tc>
        <w:tc>
          <w:tcPr>
            <w:tcW w:w="2494" w:type="dxa"/>
            <w:vMerge/>
          </w:tcPr>
          <w:p w:rsidR="002716AA" w:rsidRDefault="002716AA"/>
        </w:tc>
        <w:tc>
          <w:tcPr>
            <w:tcW w:w="1134" w:type="dxa"/>
            <w:vMerge/>
          </w:tcPr>
          <w:p w:rsidR="002716AA" w:rsidRDefault="002716AA"/>
        </w:tc>
        <w:tc>
          <w:tcPr>
            <w:tcW w:w="1644" w:type="dxa"/>
            <w:vMerge/>
          </w:tcPr>
          <w:p w:rsidR="002716AA" w:rsidRDefault="002716AA"/>
        </w:tc>
        <w:tc>
          <w:tcPr>
            <w:tcW w:w="1531" w:type="dxa"/>
            <w:vMerge/>
          </w:tcPr>
          <w:p w:rsidR="002716AA" w:rsidRDefault="002716AA"/>
        </w:tc>
        <w:tc>
          <w:tcPr>
            <w:tcW w:w="1408" w:type="dxa"/>
          </w:tcPr>
          <w:p w:rsidR="002716AA" w:rsidRDefault="002716AA">
            <w:pPr>
              <w:pStyle w:val="ConsPlusNormal"/>
              <w:jc w:val="center"/>
            </w:pPr>
            <w:r>
              <w:t>Всего</w:t>
            </w:r>
          </w:p>
        </w:tc>
        <w:tc>
          <w:tcPr>
            <w:tcW w:w="1531" w:type="dxa"/>
          </w:tcPr>
          <w:p w:rsidR="002716AA" w:rsidRDefault="002716AA">
            <w:pPr>
              <w:pStyle w:val="ConsPlusNormal"/>
              <w:jc w:val="center"/>
            </w:pPr>
            <w:r>
              <w:t>4385088,10</w:t>
            </w:r>
          </w:p>
        </w:tc>
        <w:tc>
          <w:tcPr>
            <w:tcW w:w="1134" w:type="dxa"/>
          </w:tcPr>
          <w:p w:rsidR="002716AA" w:rsidRDefault="002716AA">
            <w:pPr>
              <w:pStyle w:val="ConsPlusNormal"/>
              <w:jc w:val="center"/>
            </w:pPr>
            <w:r>
              <w:t>-</w:t>
            </w:r>
          </w:p>
        </w:tc>
        <w:tc>
          <w:tcPr>
            <w:tcW w:w="1304" w:type="dxa"/>
          </w:tcPr>
          <w:p w:rsidR="002716AA" w:rsidRDefault="002716AA">
            <w:pPr>
              <w:pStyle w:val="ConsPlusNormal"/>
              <w:jc w:val="center"/>
            </w:pPr>
            <w:r>
              <w:t>220582,8</w:t>
            </w:r>
          </w:p>
        </w:tc>
        <w:tc>
          <w:tcPr>
            <w:tcW w:w="1304" w:type="dxa"/>
          </w:tcPr>
          <w:p w:rsidR="002716AA" w:rsidRDefault="002716AA">
            <w:pPr>
              <w:pStyle w:val="ConsPlusNormal"/>
              <w:jc w:val="center"/>
            </w:pPr>
            <w:r>
              <w:t>459178,8</w:t>
            </w:r>
          </w:p>
        </w:tc>
        <w:tc>
          <w:tcPr>
            <w:tcW w:w="1417" w:type="dxa"/>
          </w:tcPr>
          <w:p w:rsidR="002716AA" w:rsidRDefault="002716AA">
            <w:pPr>
              <w:pStyle w:val="ConsPlusNormal"/>
              <w:jc w:val="center"/>
            </w:pPr>
            <w:r>
              <w:t>389400,0</w:t>
            </w:r>
          </w:p>
        </w:tc>
        <w:tc>
          <w:tcPr>
            <w:tcW w:w="1474" w:type="dxa"/>
          </w:tcPr>
          <w:p w:rsidR="002716AA" w:rsidRDefault="002716AA">
            <w:pPr>
              <w:pStyle w:val="ConsPlusNormal"/>
              <w:jc w:val="center"/>
            </w:pPr>
            <w:r>
              <w:t>893687,4</w:t>
            </w:r>
          </w:p>
        </w:tc>
        <w:tc>
          <w:tcPr>
            <w:tcW w:w="1474" w:type="dxa"/>
          </w:tcPr>
          <w:p w:rsidR="002716AA" w:rsidRDefault="002716AA">
            <w:pPr>
              <w:pStyle w:val="ConsPlusNormal"/>
              <w:jc w:val="center"/>
            </w:pPr>
            <w:r>
              <w:t>2422239,10</w:t>
            </w:r>
          </w:p>
        </w:tc>
      </w:tr>
      <w:tr w:rsidR="002716AA">
        <w:tc>
          <w:tcPr>
            <w:tcW w:w="18473" w:type="dxa"/>
            <w:gridSpan w:val="13"/>
          </w:tcPr>
          <w:p w:rsidR="002716AA" w:rsidRDefault="002716AA">
            <w:pPr>
              <w:pStyle w:val="ConsPlusNormal"/>
              <w:jc w:val="center"/>
              <w:outlineLvl w:val="4"/>
            </w:pPr>
            <w:r>
              <w:t>1.2. Объекты транспортной инфраструктуры (придорожный сервис)</w:t>
            </w:r>
          </w:p>
        </w:tc>
      </w:tr>
      <w:tr w:rsidR="002716AA">
        <w:tc>
          <w:tcPr>
            <w:tcW w:w="18473" w:type="dxa"/>
            <w:gridSpan w:val="13"/>
          </w:tcPr>
          <w:p w:rsidR="002716AA" w:rsidRDefault="002716AA">
            <w:pPr>
              <w:pStyle w:val="ConsPlusNormal"/>
              <w:jc w:val="center"/>
              <w:outlineLvl w:val="5"/>
            </w:pPr>
            <w:r>
              <w:t>1.2.1. Правобережная часть города</w:t>
            </w:r>
          </w:p>
        </w:tc>
      </w:tr>
      <w:tr w:rsidR="002716AA">
        <w:tc>
          <w:tcPr>
            <w:tcW w:w="624" w:type="dxa"/>
          </w:tcPr>
          <w:p w:rsidR="002716AA" w:rsidRDefault="002716AA">
            <w:pPr>
              <w:pStyle w:val="ConsPlusNormal"/>
              <w:jc w:val="center"/>
            </w:pPr>
            <w:r>
              <w:t>37.</w:t>
            </w:r>
          </w:p>
        </w:tc>
        <w:tc>
          <w:tcPr>
            <w:tcW w:w="2494" w:type="dxa"/>
          </w:tcPr>
          <w:p w:rsidR="002716AA" w:rsidRDefault="002716AA">
            <w:pPr>
              <w:pStyle w:val="ConsPlusNormal"/>
              <w:jc w:val="both"/>
            </w:pPr>
            <w:r>
              <w:t>Строительство гаражей индивидуального транспорта (объектов)</w:t>
            </w:r>
          </w:p>
        </w:tc>
        <w:tc>
          <w:tcPr>
            <w:tcW w:w="1134" w:type="dxa"/>
          </w:tcPr>
          <w:p w:rsidR="002716AA" w:rsidRDefault="002716AA">
            <w:pPr>
              <w:pStyle w:val="ConsPlusNormal"/>
              <w:jc w:val="center"/>
            </w:pPr>
            <w:r>
              <w:t>шт.</w:t>
            </w:r>
          </w:p>
        </w:tc>
        <w:tc>
          <w:tcPr>
            <w:tcW w:w="1644" w:type="dxa"/>
          </w:tcPr>
          <w:p w:rsidR="002716AA" w:rsidRDefault="002716AA">
            <w:pPr>
              <w:pStyle w:val="ConsPlusNormal"/>
              <w:jc w:val="center"/>
            </w:pPr>
            <w:r>
              <w:t>10</w:t>
            </w:r>
          </w:p>
        </w:tc>
        <w:tc>
          <w:tcPr>
            <w:tcW w:w="1531" w:type="dxa"/>
          </w:tcPr>
          <w:p w:rsidR="002716AA" w:rsidRDefault="002716AA">
            <w:pPr>
              <w:pStyle w:val="ConsPlusNormal"/>
              <w:jc w:val="center"/>
            </w:pPr>
            <w:r>
              <w:t>1109,00</w:t>
            </w:r>
          </w:p>
        </w:tc>
        <w:tc>
          <w:tcPr>
            <w:tcW w:w="2939" w:type="dxa"/>
            <w:gridSpan w:val="2"/>
          </w:tcPr>
          <w:p w:rsidR="002716AA" w:rsidRDefault="002716AA">
            <w:pPr>
              <w:pStyle w:val="ConsPlusNormal"/>
              <w:jc w:val="center"/>
            </w:pPr>
            <w:r>
              <w:t>Частные инвестиции</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1109,00</w:t>
            </w:r>
          </w:p>
        </w:tc>
      </w:tr>
      <w:tr w:rsidR="002716AA">
        <w:tc>
          <w:tcPr>
            <w:tcW w:w="624" w:type="dxa"/>
          </w:tcPr>
          <w:p w:rsidR="002716AA" w:rsidRDefault="002716AA">
            <w:pPr>
              <w:pStyle w:val="ConsPlusNormal"/>
              <w:jc w:val="center"/>
            </w:pPr>
            <w:r>
              <w:t>38.</w:t>
            </w:r>
          </w:p>
        </w:tc>
        <w:tc>
          <w:tcPr>
            <w:tcW w:w="2494" w:type="dxa"/>
          </w:tcPr>
          <w:p w:rsidR="002716AA" w:rsidRDefault="002716AA">
            <w:pPr>
              <w:pStyle w:val="ConsPlusNormal"/>
              <w:jc w:val="both"/>
            </w:pPr>
            <w:r>
              <w:t>Строительство остановочные павильоны</w:t>
            </w:r>
          </w:p>
        </w:tc>
        <w:tc>
          <w:tcPr>
            <w:tcW w:w="1134" w:type="dxa"/>
          </w:tcPr>
          <w:p w:rsidR="002716AA" w:rsidRDefault="002716AA">
            <w:pPr>
              <w:pStyle w:val="ConsPlusNormal"/>
              <w:jc w:val="center"/>
            </w:pPr>
            <w:r>
              <w:t>шт.</w:t>
            </w:r>
          </w:p>
        </w:tc>
        <w:tc>
          <w:tcPr>
            <w:tcW w:w="1644" w:type="dxa"/>
          </w:tcPr>
          <w:p w:rsidR="002716AA" w:rsidRDefault="002716AA">
            <w:pPr>
              <w:pStyle w:val="ConsPlusNormal"/>
              <w:jc w:val="center"/>
            </w:pPr>
            <w:r>
              <w:t>4</w:t>
            </w:r>
          </w:p>
        </w:tc>
        <w:tc>
          <w:tcPr>
            <w:tcW w:w="1531" w:type="dxa"/>
          </w:tcPr>
          <w:p w:rsidR="002716AA" w:rsidRDefault="002716AA">
            <w:pPr>
              <w:pStyle w:val="ConsPlusNormal"/>
              <w:jc w:val="center"/>
            </w:pPr>
            <w:r>
              <w:t>472,0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472,0</w:t>
            </w:r>
          </w:p>
        </w:tc>
      </w:tr>
      <w:tr w:rsidR="002716AA">
        <w:tc>
          <w:tcPr>
            <w:tcW w:w="18473" w:type="dxa"/>
            <w:gridSpan w:val="13"/>
          </w:tcPr>
          <w:p w:rsidR="002716AA" w:rsidRDefault="002716AA">
            <w:pPr>
              <w:pStyle w:val="ConsPlusNormal"/>
              <w:jc w:val="center"/>
              <w:outlineLvl w:val="5"/>
            </w:pPr>
            <w:r>
              <w:t>1.2.2. Территория перспективной застройки на юге от пересечения проспекта Нефтяников - улицы Повховское шоссе</w:t>
            </w:r>
          </w:p>
        </w:tc>
      </w:tr>
      <w:tr w:rsidR="002716AA">
        <w:tc>
          <w:tcPr>
            <w:tcW w:w="624" w:type="dxa"/>
          </w:tcPr>
          <w:p w:rsidR="002716AA" w:rsidRDefault="002716AA">
            <w:pPr>
              <w:pStyle w:val="ConsPlusNormal"/>
              <w:jc w:val="center"/>
            </w:pPr>
            <w:r>
              <w:t>39.</w:t>
            </w:r>
          </w:p>
        </w:tc>
        <w:tc>
          <w:tcPr>
            <w:tcW w:w="2494" w:type="dxa"/>
          </w:tcPr>
          <w:p w:rsidR="002716AA" w:rsidRDefault="002716AA">
            <w:pPr>
              <w:pStyle w:val="ConsPlusNormal"/>
              <w:jc w:val="both"/>
            </w:pPr>
            <w:r>
              <w:t>Строительство стоянок временного хранения автомобилей</w:t>
            </w:r>
          </w:p>
        </w:tc>
        <w:tc>
          <w:tcPr>
            <w:tcW w:w="1134" w:type="dxa"/>
          </w:tcPr>
          <w:p w:rsidR="002716AA" w:rsidRDefault="002716AA">
            <w:pPr>
              <w:pStyle w:val="ConsPlusNormal"/>
              <w:jc w:val="center"/>
            </w:pPr>
            <w:r>
              <w:t>машино-мест/кв. м</w:t>
            </w:r>
          </w:p>
        </w:tc>
        <w:tc>
          <w:tcPr>
            <w:tcW w:w="1644" w:type="dxa"/>
          </w:tcPr>
          <w:p w:rsidR="002716AA" w:rsidRDefault="002716AA">
            <w:pPr>
              <w:pStyle w:val="ConsPlusNormal"/>
              <w:jc w:val="center"/>
            </w:pPr>
            <w:r>
              <w:t>237/5925</w:t>
            </w:r>
          </w:p>
        </w:tc>
        <w:tc>
          <w:tcPr>
            <w:tcW w:w="1531" w:type="dxa"/>
          </w:tcPr>
          <w:p w:rsidR="002716AA" w:rsidRDefault="002716AA">
            <w:pPr>
              <w:pStyle w:val="ConsPlusNormal"/>
              <w:jc w:val="center"/>
            </w:pPr>
            <w:r>
              <w:t>34957,50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jc w:val="center"/>
            </w:pPr>
            <w:r>
              <w:t>34957,50</w:t>
            </w: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40.</w:t>
            </w:r>
          </w:p>
        </w:tc>
        <w:tc>
          <w:tcPr>
            <w:tcW w:w="2494" w:type="dxa"/>
          </w:tcPr>
          <w:p w:rsidR="002716AA" w:rsidRDefault="002716AA">
            <w:pPr>
              <w:pStyle w:val="ConsPlusNormal"/>
              <w:jc w:val="both"/>
            </w:pPr>
            <w:r>
              <w:t>Строительство остановочных павильонов</w:t>
            </w:r>
          </w:p>
        </w:tc>
        <w:tc>
          <w:tcPr>
            <w:tcW w:w="1134" w:type="dxa"/>
          </w:tcPr>
          <w:p w:rsidR="002716AA" w:rsidRDefault="002716AA">
            <w:pPr>
              <w:pStyle w:val="ConsPlusNormal"/>
              <w:jc w:val="center"/>
            </w:pPr>
            <w:r>
              <w:t>шт.</w:t>
            </w:r>
          </w:p>
        </w:tc>
        <w:tc>
          <w:tcPr>
            <w:tcW w:w="1644" w:type="dxa"/>
          </w:tcPr>
          <w:p w:rsidR="002716AA" w:rsidRDefault="002716AA">
            <w:pPr>
              <w:pStyle w:val="ConsPlusNormal"/>
              <w:jc w:val="center"/>
            </w:pPr>
            <w:r>
              <w:t>2</w:t>
            </w:r>
          </w:p>
        </w:tc>
        <w:tc>
          <w:tcPr>
            <w:tcW w:w="1531" w:type="dxa"/>
          </w:tcPr>
          <w:p w:rsidR="002716AA" w:rsidRDefault="002716AA">
            <w:pPr>
              <w:pStyle w:val="ConsPlusNormal"/>
              <w:jc w:val="center"/>
            </w:pPr>
            <w:r>
              <w:t>236,0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jc w:val="center"/>
            </w:pPr>
            <w:r>
              <w:t>236,0</w:t>
            </w: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18473" w:type="dxa"/>
            <w:gridSpan w:val="13"/>
          </w:tcPr>
          <w:p w:rsidR="002716AA" w:rsidRDefault="002716AA">
            <w:pPr>
              <w:pStyle w:val="ConsPlusNormal"/>
              <w:jc w:val="center"/>
              <w:outlineLvl w:val="5"/>
            </w:pPr>
            <w:r>
              <w:t>1.2.3. Территория перспективной застройки улица Таллинская - улица Рижская</w:t>
            </w:r>
          </w:p>
        </w:tc>
      </w:tr>
      <w:tr w:rsidR="002716AA">
        <w:tc>
          <w:tcPr>
            <w:tcW w:w="624" w:type="dxa"/>
          </w:tcPr>
          <w:p w:rsidR="002716AA" w:rsidRDefault="002716AA">
            <w:pPr>
              <w:pStyle w:val="ConsPlusNormal"/>
              <w:jc w:val="center"/>
            </w:pPr>
            <w:r>
              <w:t>41.</w:t>
            </w:r>
          </w:p>
        </w:tc>
        <w:tc>
          <w:tcPr>
            <w:tcW w:w="2494" w:type="dxa"/>
          </w:tcPr>
          <w:p w:rsidR="002716AA" w:rsidRDefault="002716AA">
            <w:pPr>
              <w:pStyle w:val="ConsPlusNormal"/>
              <w:jc w:val="both"/>
            </w:pPr>
            <w:r>
              <w:t>Строительство остановочных павильонов</w:t>
            </w:r>
          </w:p>
        </w:tc>
        <w:tc>
          <w:tcPr>
            <w:tcW w:w="1134" w:type="dxa"/>
          </w:tcPr>
          <w:p w:rsidR="002716AA" w:rsidRDefault="002716AA">
            <w:pPr>
              <w:pStyle w:val="ConsPlusNormal"/>
              <w:jc w:val="center"/>
            </w:pPr>
            <w:r>
              <w:t>шт.</w:t>
            </w:r>
          </w:p>
        </w:tc>
        <w:tc>
          <w:tcPr>
            <w:tcW w:w="1644" w:type="dxa"/>
          </w:tcPr>
          <w:p w:rsidR="002716AA" w:rsidRDefault="002716AA">
            <w:pPr>
              <w:pStyle w:val="ConsPlusNormal"/>
              <w:jc w:val="center"/>
            </w:pPr>
            <w:r>
              <w:t>2</w:t>
            </w:r>
          </w:p>
        </w:tc>
        <w:tc>
          <w:tcPr>
            <w:tcW w:w="1531" w:type="dxa"/>
          </w:tcPr>
          <w:p w:rsidR="002716AA" w:rsidRDefault="002716AA">
            <w:pPr>
              <w:pStyle w:val="ConsPlusNormal"/>
              <w:jc w:val="center"/>
            </w:pPr>
            <w:r>
              <w:t>236,0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jc w:val="center"/>
            </w:pPr>
            <w:r>
              <w:t>236,0</w:t>
            </w: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42.</w:t>
            </w:r>
          </w:p>
        </w:tc>
        <w:tc>
          <w:tcPr>
            <w:tcW w:w="2494" w:type="dxa"/>
          </w:tcPr>
          <w:p w:rsidR="002716AA" w:rsidRDefault="002716AA">
            <w:pPr>
              <w:pStyle w:val="ConsPlusNormal"/>
              <w:jc w:val="both"/>
            </w:pPr>
            <w:r>
              <w:t>Строительство стоянок временного хранения автомобилей (60 шт.)</w:t>
            </w:r>
          </w:p>
        </w:tc>
        <w:tc>
          <w:tcPr>
            <w:tcW w:w="1134" w:type="dxa"/>
          </w:tcPr>
          <w:p w:rsidR="002716AA" w:rsidRDefault="002716AA">
            <w:pPr>
              <w:pStyle w:val="ConsPlusNormal"/>
              <w:jc w:val="center"/>
            </w:pPr>
            <w:r>
              <w:t>машино-мест/кв. м</w:t>
            </w:r>
          </w:p>
        </w:tc>
        <w:tc>
          <w:tcPr>
            <w:tcW w:w="1644" w:type="dxa"/>
          </w:tcPr>
          <w:p w:rsidR="002716AA" w:rsidRDefault="002716AA">
            <w:pPr>
              <w:pStyle w:val="ConsPlusNormal"/>
              <w:jc w:val="center"/>
            </w:pPr>
            <w:r>
              <w:t>60/1080</w:t>
            </w:r>
          </w:p>
        </w:tc>
        <w:tc>
          <w:tcPr>
            <w:tcW w:w="1531" w:type="dxa"/>
          </w:tcPr>
          <w:p w:rsidR="002716AA" w:rsidRDefault="002716AA">
            <w:pPr>
              <w:pStyle w:val="ConsPlusNormal"/>
              <w:jc w:val="center"/>
            </w:pPr>
            <w:r>
              <w:t>6372,0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jc w:val="center"/>
            </w:pPr>
            <w:r>
              <w:t>6372,0</w:t>
            </w: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43.</w:t>
            </w:r>
          </w:p>
        </w:tc>
        <w:tc>
          <w:tcPr>
            <w:tcW w:w="2494" w:type="dxa"/>
          </w:tcPr>
          <w:p w:rsidR="002716AA" w:rsidRDefault="002716AA">
            <w:pPr>
              <w:pStyle w:val="ConsPlusNormal"/>
              <w:jc w:val="both"/>
            </w:pPr>
            <w:r>
              <w:t>Реконструкция остановочных павильонов (за границей проекта планировки)</w:t>
            </w:r>
          </w:p>
        </w:tc>
        <w:tc>
          <w:tcPr>
            <w:tcW w:w="1134" w:type="dxa"/>
          </w:tcPr>
          <w:p w:rsidR="002716AA" w:rsidRDefault="002716AA">
            <w:pPr>
              <w:pStyle w:val="ConsPlusNormal"/>
              <w:jc w:val="center"/>
            </w:pPr>
            <w:r>
              <w:t>шт.</w:t>
            </w:r>
          </w:p>
        </w:tc>
        <w:tc>
          <w:tcPr>
            <w:tcW w:w="1644" w:type="dxa"/>
          </w:tcPr>
          <w:p w:rsidR="002716AA" w:rsidRDefault="002716AA">
            <w:pPr>
              <w:pStyle w:val="ConsPlusNormal"/>
              <w:jc w:val="center"/>
            </w:pPr>
            <w:r>
              <w:t>3</w:t>
            </w:r>
          </w:p>
        </w:tc>
        <w:tc>
          <w:tcPr>
            <w:tcW w:w="1531" w:type="dxa"/>
          </w:tcPr>
          <w:p w:rsidR="002716AA" w:rsidRDefault="002716AA">
            <w:pPr>
              <w:pStyle w:val="ConsPlusNormal"/>
              <w:jc w:val="center"/>
            </w:pPr>
            <w:r>
              <w:t>354,0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jc w:val="center"/>
            </w:pPr>
            <w:r>
              <w:t>354,0</w:t>
            </w: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44.</w:t>
            </w:r>
          </w:p>
        </w:tc>
        <w:tc>
          <w:tcPr>
            <w:tcW w:w="2494" w:type="dxa"/>
          </w:tcPr>
          <w:p w:rsidR="002716AA" w:rsidRDefault="002716AA">
            <w:pPr>
              <w:pStyle w:val="ConsPlusNormal"/>
              <w:jc w:val="both"/>
            </w:pPr>
            <w:r>
              <w:t>Реконструкция комплекса гаражей индивидуального транспорта с 436 до 479 машино-мест</w:t>
            </w:r>
          </w:p>
        </w:tc>
        <w:tc>
          <w:tcPr>
            <w:tcW w:w="1134" w:type="dxa"/>
          </w:tcPr>
          <w:p w:rsidR="002716AA" w:rsidRDefault="002716AA">
            <w:pPr>
              <w:pStyle w:val="ConsPlusNormal"/>
              <w:jc w:val="center"/>
            </w:pPr>
            <w:r>
              <w:t>шт.</w:t>
            </w:r>
          </w:p>
        </w:tc>
        <w:tc>
          <w:tcPr>
            <w:tcW w:w="1644" w:type="dxa"/>
          </w:tcPr>
          <w:p w:rsidR="002716AA" w:rsidRDefault="002716AA">
            <w:pPr>
              <w:pStyle w:val="ConsPlusNormal"/>
              <w:jc w:val="center"/>
            </w:pPr>
            <w:r>
              <w:t>1</w:t>
            </w:r>
          </w:p>
        </w:tc>
        <w:tc>
          <w:tcPr>
            <w:tcW w:w="1531" w:type="dxa"/>
          </w:tcPr>
          <w:p w:rsidR="002716AA" w:rsidRDefault="002716AA">
            <w:pPr>
              <w:pStyle w:val="ConsPlusNormal"/>
              <w:jc w:val="center"/>
            </w:pPr>
            <w:r>
              <w:t>По проекту</w:t>
            </w:r>
          </w:p>
        </w:tc>
        <w:tc>
          <w:tcPr>
            <w:tcW w:w="2939" w:type="dxa"/>
            <w:gridSpan w:val="2"/>
          </w:tcPr>
          <w:p w:rsidR="002716AA" w:rsidRDefault="002716AA">
            <w:pPr>
              <w:pStyle w:val="ConsPlusNormal"/>
              <w:jc w:val="center"/>
            </w:pPr>
            <w:r>
              <w:t>Частные инвестиции</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45.</w:t>
            </w:r>
          </w:p>
        </w:tc>
        <w:tc>
          <w:tcPr>
            <w:tcW w:w="2494" w:type="dxa"/>
          </w:tcPr>
          <w:p w:rsidR="002716AA" w:rsidRDefault="002716AA">
            <w:pPr>
              <w:pStyle w:val="ConsPlusNormal"/>
              <w:jc w:val="both"/>
            </w:pPr>
            <w:r>
              <w:t>Реконструкция комплекса гаражей индивидуального транспорта с 130 до 359 машино-мест</w:t>
            </w:r>
          </w:p>
        </w:tc>
        <w:tc>
          <w:tcPr>
            <w:tcW w:w="1134" w:type="dxa"/>
          </w:tcPr>
          <w:p w:rsidR="002716AA" w:rsidRDefault="002716AA">
            <w:pPr>
              <w:pStyle w:val="ConsPlusNormal"/>
              <w:jc w:val="center"/>
            </w:pPr>
            <w:r>
              <w:t>шт.</w:t>
            </w:r>
          </w:p>
        </w:tc>
        <w:tc>
          <w:tcPr>
            <w:tcW w:w="1644" w:type="dxa"/>
          </w:tcPr>
          <w:p w:rsidR="002716AA" w:rsidRDefault="002716AA">
            <w:pPr>
              <w:pStyle w:val="ConsPlusNormal"/>
              <w:jc w:val="center"/>
            </w:pPr>
            <w:r>
              <w:t>1</w:t>
            </w:r>
          </w:p>
        </w:tc>
        <w:tc>
          <w:tcPr>
            <w:tcW w:w="1531" w:type="dxa"/>
          </w:tcPr>
          <w:p w:rsidR="002716AA" w:rsidRDefault="002716AA">
            <w:pPr>
              <w:pStyle w:val="ConsPlusNormal"/>
              <w:jc w:val="center"/>
            </w:pPr>
            <w:r>
              <w:t>По проекту</w:t>
            </w:r>
          </w:p>
        </w:tc>
        <w:tc>
          <w:tcPr>
            <w:tcW w:w="2939" w:type="dxa"/>
            <w:gridSpan w:val="2"/>
          </w:tcPr>
          <w:p w:rsidR="002716AA" w:rsidRDefault="002716AA">
            <w:pPr>
              <w:pStyle w:val="ConsPlusNormal"/>
              <w:jc w:val="center"/>
            </w:pPr>
            <w:r>
              <w:t>Частные инвестиции</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18473" w:type="dxa"/>
            <w:gridSpan w:val="13"/>
          </w:tcPr>
          <w:p w:rsidR="002716AA" w:rsidRDefault="002716AA">
            <w:pPr>
              <w:pStyle w:val="ConsPlusNormal"/>
              <w:jc w:val="center"/>
              <w:outlineLvl w:val="5"/>
            </w:pPr>
            <w:r>
              <w:t>1.2.4. Район "Пионерный"</w:t>
            </w:r>
          </w:p>
        </w:tc>
      </w:tr>
      <w:tr w:rsidR="002716AA">
        <w:tc>
          <w:tcPr>
            <w:tcW w:w="624" w:type="dxa"/>
          </w:tcPr>
          <w:p w:rsidR="002716AA" w:rsidRDefault="002716AA">
            <w:pPr>
              <w:pStyle w:val="ConsPlusNormal"/>
              <w:jc w:val="center"/>
            </w:pPr>
            <w:r>
              <w:t>46.</w:t>
            </w:r>
          </w:p>
        </w:tc>
        <w:tc>
          <w:tcPr>
            <w:tcW w:w="2494" w:type="dxa"/>
          </w:tcPr>
          <w:p w:rsidR="002716AA" w:rsidRDefault="002716AA">
            <w:pPr>
              <w:pStyle w:val="ConsPlusNormal"/>
              <w:jc w:val="both"/>
            </w:pPr>
            <w:r>
              <w:t>Строительство автозаправочной станции на 6 колонок</w:t>
            </w:r>
          </w:p>
        </w:tc>
        <w:tc>
          <w:tcPr>
            <w:tcW w:w="1134" w:type="dxa"/>
          </w:tcPr>
          <w:p w:rsidR="002716AA" w:rsidRDefault="002716AA">
            <w:pPr>
              <w:pStyle w:val="ConsPlusNormal"/>
              <w:jc w:val="center"/>
            </w:pPr>
            <w:r>
              <w:t>шт.</w:t>
            </w:r>
          </w:p>
        </w:tc>
        <w:tc>
          <w:tcPr>
            <w:tcW w:w="1644" w:type="dxa"/>
          </w:tcPr>
          <w:p w:rsidR="002716AA" w:rsidRDefault="002716AA">
            <w:pPr>
              <w:pStyle w:val="ConsPlusNormal"/>
              <w:jc w:val="center"/>
            </w:pPr>
            <w:r>
              <w:t>1</w:t>
            </w:r>
          </w:p>
        </w:tc>
        <w:tc>
          <w:tcPr>
            <w:tcW w:w="1531" w:type="dxa"/>
          </w:tcPr>
          <w:p w:rsidR="002716AA" w:rsidRDefault="002716AA">
            <w:pPr>
              <w:pStyle w:val="ConsPlusNormal"/>
              <w:jc w:val="center"/>
            </w:pPr>
            <w:r>
              <w:t>8130,20</w:t>
            </w:r>
          </w:p>
        </w:tc>
        <w:tc>
          <w:tcPr>
            <w:tcW w:w="2939" w:type="dxa"/>
            <w:gridSpan w:val="2"/>
          </w:tcPr>
          <w:p w:rsidR="002716AA" w:rsidRDefault="002716AA">
            <w:pPr>
              <w:pStyle w:val="ConsPlusNormal"/>
              <w:jc w:val="center"/>
            </w:pPr>
            <w:r>
              <w:t>Частные инвестиции</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8130,20</w:t>
            </w:r>
          </w:p>
        </w:tc>
      </w:tr>
      <w:tr w:rsidR="002716AA">
        <w:tc>
          <w:tcPr>
            <w:tcW w:w="624" w:type="dxa"/>
          </w:tcPr>
          <w:p w:rsidR="002716AA" w:rsidRDefault="002716AA">
            <w:pPr>
              <w:pStyle w:val="ConsPlusNormal"/>
              <w:jc w:val="center"/>
            </w:pPr>
            <w:r>
              <w:t>47.</w:t>
            </w:r>
          </w:p>
        </w:tc>
        <w:tc>
          <w:tcPr>
            <w:tcW w:w="2494" w:type="dxa"/>
          </w:tcPr>
          <w:p w:rsidR="002716AA" w:rsidRDefault="002716AA">
            <w:pPr>
              <w:pStyle w:val="ConsPlusNormal"/>
              <w:jc w:val="both"/>
            </w:pPr>
            <w:r>
              <w:t>Строительство стоянок временного хранения автомобилей (244 шт.)</w:t>
            </w:r>
          </w:p>
        </w:tc>
        <w:tc>
          <w:tcPr>
            <w:tcW w:w="1134" w:type="dxa"/>
          </w:tcPr>
          <w:p w:rsidR="002716AA" w:rsidRDefault="002716AA">
            <w:pPr>
              <w:pStyle w:val="ConsPlusNormal"/>
              <w:jc w:val="center"/>
            </w:pPr>
            <w:r>
              <w:t>машино-мест/кв. м</w:t>
            </w:r>
          </w:p>
        </w:tc>
        <w:tc>
          <w:tcPr>
            <w:tcW w:w="1644" w:type="dxa"/>
          </w:tcPr>
          <w:p w:rsidR="002716AA" w:rsidRDefault="002716AA">
            <w:pPr>
              <w:pStyle w:val="ConsPlusNormal"/>
              <w:jc w:val="center"/>
            </w:pPr>
            <w:r>
              <w:t>244/4392</w:t>
            </w:r>
          </w:p>
        </w:tc>
        <w:tc>
          <w:tcPr>
            <w:tcW w:w="1531" w:type="dxa"/>
          </w:tcPr>
          <w:p w:rsidR="002716AA" w:rsidRDefault="002716AA">
            <w:pPr>
              <w:pStyle w:val="ConsPlusNormal"/>
              <w:jc w:val="center"/>
            </w:pPr>
            <w:r>
              <w:t>25912,8</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25912,8</w:t>
            </w:r>
          </w:p>
        </w:tc>
      </w:tr>
      <w:tr w:rsidR="002716AA">
        <w:tc>
          <w:tcPr>
            <w:tcW w:w="624" w:type="dxa"/>
          </w:tcPr>
          <w:p w:rsidR="002716AA" w:rsidRDefault="002716AA">
            <w:pPr>
              <w:pStyle w:val="ConsPlusNormal"/>
              <w:jc w:val="center"/>
            </w:pPr>
            <w:r>
              <w:t>48.</w:t>
            </w:r>
          </w:p>
        </w:tc>
        <w:tc>
          <w:tcPr>
            <w:tcW w:w="2494" w:type="dxa"/>
          </w:tcPr>
          <w:p w:rsidR="002716AA" w:rsidRDefault="002716AA">
            <w:pPr>
              <w:pStyle w:val="ConsPlusNormal"/>
              <w:jc w:val="both"/>
            </w:pPr>
            <w:r>
              <w:t>Строительство остановочных павильонов (в т.ч. 7 остановок в границах проекта планировки)</w:t>
            </w:r>
          </w:p>
        </w:tc>
        <w:tc>
          <w:tcPr>
            <w:tcW w:w="1134" w:type="dxa"/>
          </w:tcPr>
          <w:p w:rsidR="002716AA" w:rsidRDefault="002716AA">
            <w:pPr>
              <w:pStyle w:val="ConsPlusNormal"/>
              <w:jc w:val="center"/>
            </w:pPr>
            <w:r>
              <w:t>шт.</w:t>
            </w:r>
          </w:p>
        </w:tc>
        <w:tc>
          <w:tcPr>
            <w:tcW w:w="1644" w:type="dxa"/>
          </w:tcPr>
          <w:p w:rsidR="002716AA" w:rsidRDefault="002716AA">
            <w:pPr>
              <w:pStyle w:val="ConsPlusNormal"/>
              <w:jc w:val="center"/>
            </w:pPr>
            <w:r>
              <w:t>17</w:t>
            </w:r>
          </w:p>
        </w:tc>
        <w:tc>
          <w:tcPr>
            <w:tcW w:w="1531" w:type="dxa"/>
          </w:tcPr>
          <w:p w:rsidR="002716AA" w:rsidRDefault="002716AA">
            <w:pPr>
              <w:pStyle w:val="ConsPlusNormal"/>
              <w:jc w:val="center"/>
            </w:pPr>
            <w:r>
              <w:t>2006,0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2006,0</w:t>
            </w:r>
          </w:p>
        </w:tc>
      </w:tr>
      <w:tr w:rsidR="002716AA">
        <w:tc>
          <w:tcPr>
            <w:tcW w:w="624" w:type="dxa"/>
          </w:tcPr>
          <w:p w:rsidR="002716AA" w:rsidRDefault="002716AA">
            <w:pPr>
              <w:pStyle w:val="ConsPlusNormal"/>
              <w:jc w:val="center"/>
            </w:pPr>
            <w:r>
              <w:t>49.</w:t>
            </w:r>
          </w:p>
        </w:tc>
        <w:tc>
          <w:tcPr>
            <w:tcW w:w="2494" w:type="dxa"/>
          </w:tcPr>
          <w:p w:rsidR="002716AA" w:rsidRDefault="002716AA">
            <w:pPr>
              <w:pStyle w:val="ConsPlusNormal"/>
              <w:jc w:val="both"/>
            </w:pPr>
            <w:r>
              <w:t>Устройство зарядной сервисной инфраструктуры электротранспорта</w:t>
            </w:r>
          </w:p>
        </w:tc>
        <w:tc>
          <w:tcPr>
            <w:tcW w:w="1134" w:type="dxa"/>
          </w:tcPr>
          <w:p w:rsidR="002716AA" w:rsidRDefault="002716AA">
            <w:pPr>
              <w:pStyle w:val="ConsPlusNormal"/>
              <w:jc w:val="center"/>
            </w:pPr>
            <w:r>
              <w:t>шт.</w:t>
            </w:r>
          </w:p>
        </w:tc>
        <w:tc>
          <w:tcPr>
            <w:tcW w:w="1644" w:type="dxa"/>
          </w:tcPr>
          <w:p w:rsidR="002716AA" w:rsidRDefault="002716AA">
            <w:pPr>
              <w:pStyle w:val="ConsPlusNormal"/>
              <w:jc w:val="center"/>
            </w:pPr>
            <w:r>
              <w:t>По результатам оценки спроса</w:t>
            </w:r>
          </w:p>
        </w:tc>
        <w:tc>
          <w:tcPr>
            <w:tcW w:w="1531" w:type="dxa"/>
          </w:tcPr>
          <w:p w:rsidR="002716AA" w:rsidRDefault="002716AA">
            <w:pPr>
              <w:pStyle w:val="ConsPlusNormal"/>
              <w:jc w:val="center"/>
            </w:pPr>
            <w:r>
              <w:t>По проекту</w:t>
            </w:r>
          </w:p>
        </w:tc>
        <w:tc>
          <w:tcPr>
            <w:tcW w:w="2939" w:type="dxa"/>
            <w:gridSpan w:val="2"/>
          </w:tcPr>
          <w:p w:rsidR="002716AA" w:rsidRDefault="002716AA">
            <w:pPr>
              <w:pStyle w:val="ConsPlusNormal"/>
              <w:jc w:val="center"/>
            </w:pPr>
            <w:r>
              <w:t>Частные инвестиции</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18473" w:type="dxa"/>
            <w:gridSpan w:val="13"/>
          </w:tcPr>
          <w:p w:rsidR="002716AA" w:rsidRDefault="002716AA">
            <w:pPr>
              <w:pStyle w:val="ConsPlusNormal"/>
              <w:jc w:val="center"/>
              <w:outlineLvl w:val="5"/>
            </w:pPr>
            <w:r>
              <w:t>Велосипедные дорожки в правобережной и левобережной частях города</w:t>
            </w:r>
          </w:p>
        </w:tc>
      </w:tr>
      <w:tr w:rsidR="002716AA">
        <w:tc>
          <w:tcPr>
            <w:tcW w:w="624" w:type="dxa"/>
          </w:tcPr>
          <w:p w:rsidR="002716AA" w:rsidRDefault="002716AA">
            <w:pPr>
              <w:pStyle w:val="ConsPlusNormal"/>
              <w:jc w:val="center"/>
            </w:pPr>
            <w:r>
              <w:t>50.</w:t>
            </w:r>
          </w:p>
        </w:tc>
        <w:tc>
          <w:tcPr>
            <w:tcW w:w="2494" w:type="dxa"/>
          </w:tcPr>
          <w:p w:rsidR="002716AA" w:rsidRDefault="002716AA">
            <w:pPr>
              <w:pStyle w:val="ConsPlusNormal"/>
              <w:jc w:val="both"/>
            </w:pPr>
            <w:r>
              <w:t>Строительство велосипедной дорожки от Парка военной техники вдоль (южнее) улицы Сибирской - проспекта Шмидта - улицы Дружбы Народов до пересечения с проспектом Нефтяников (с освещением).</w:t>
            </w:r>
          </w:p>
        </w:tc>
        <w:tc>
          <w:tcPr>
            <w:tcW w:w="1134" w:type="dxa"/>
          </w:tcPr>
          <w:p w:rsidR="002716AA" w:rsidRDefault="002716AA">
            <w:pPr>
              <w:pStyle w:val="ConsPlusNormal"/>
              <w:jc w:val="center"/>
            </w:pPr>
            <w:r>
              <w:t>км</w:t>
            </w:r>
          </w:p>
        </w:tc>
        <w:tc>
          <w:tcPr>
            <w:tcW w:w="1644" w:type="dxa"/>
          </w:tcPr>
          <w:p w:rsidR="002716AA" w:rsidRDefault="002716AA">
            <w:pPr>
              <w:pStyle w:val="ConsPlusNormal"/>
              <w:jc w:val="center"/>
            </w:pPr>
            <w:r>
              <w:t>3,350/6700</w:t>
            </w:r>
          </w:p>
        </w:tc>
        <w:tc>
          <w:tcPr>
            <w:tcW w:w="1531" w:type="dxa"/>
          </w:tcPr>
          <w:p w:rsidR="002716AA" w:rsidRDefault="002716AA">
            <w:pPr>
              <w:pStyle w:val="ConsPlusNormal"/>
              <w:jc w:val="center"/>
            </w:pPr>
            <w:r>
              <w:t>25694.4</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jc w:val="center"/>
            </w:pPr>
            <w:r>
              <w:t>25694,4</w:t>
            </w: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51.</w:t>
            </w:r>
          </w:p>
        </w:tc>
        <w:tc>
          <w:tcPr>
            <w:tcW w:w="2494" w:type="dxa"/>
          </w:tcPr>
          <w:p w:rsidR="002716AA" w:rsidRDefault="002716AA">
            <w:pPr>
              <w:pStyle w:val="ConsPlusNormal"/>
              <w:jc w:val="both"/>
            </w:pPr>
            <w:r>
              <w:t>Строительство велосипедной дорожки от улицы Дружбы Народов через пешеходный вантовый мост с выходом на пересечение улицы Береговой и улицы Широкой (район. "Пионерный"), (с освещением).</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2,690/5380</w:t>
            </w:r>
          </w:p>
        </w:tc>
        <w:tc>
          <w:tcPr>
            <w:tcW w:w="1531" w:type="dxa"/>
          </w:tcPr>
          <w:p w:rsidR="002716AA" w:rsidRDefault="002716AA">
            <w:pPr>
              <w:pStyle w:val="ConsPlusNormal"/>
              <w:jc w:val="center"/>
            </w:pPr>
            <w:r>
              <w:t>19400,0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jc w:val="center"/>
            </w:pPr>
            <w:r>
              <w:t>19400,0</w:t>
            </w: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52.</w:t>
            </w:r>
          </w:p>
        </w:tc>
        <w:tc>
          <w:tcPr>
            <w:tcW w:w="2494" w:type="dxa"/>
          </w:tcPr>
          <w:p w:rsidR="002716AA" w:rsidRDefault="002716AA">
            <w:pPr>
              <w:pStyle w:val="ConsPlusNormal"/>
              <w:jc w:val="both"/>
            </w:pPr>
            <w:r>
              <w:t>Строительство велосипедной дорожки от площадки за ООО "КогалымНИПИнефть" вдоль улицы Югорской - улицы Янтарной - улицы Дружбы Народов до пересечения проспекта Шмидта и улицы Дружбы Народов (с освещением).</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1,780/3560</w:t>
            </w:r>
          </w:p>
        </w:tc>
        <w:tc>
          <w:tcPr>
            <w:tcW w:w="1531" w:type="dxa"/>
          </w:tcPr>
          <w:p w:rsidR="002716AA" w:rsidRDefault="002716AA">
            <w:pPr>
              <w:pStyle w:val="ConsPlusNormal"/>
              <w:jc w:val="center"/>
            </w:pPr>
            <w:r>
              <w:t>13698,3</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jc w:val="center"/>
            </w:pPr>
            <w:r>
              <w:t>13698,3</w:t>
            </w: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624" w:type="dxa"/>
          </w:tcPr>
          <w:p w:rsidR="002716AA" w:rsidRDefault="002716AA">
            <w:pPr>
              <w:pStyle w:val="ConsPlusNormal"/>
            </w:pPr>
          </w:p>
        </w:tc>
        <w:tc>
          <w:tcPr>
            <w:tcW w:w="2494" w:type="dxa"/>
          </w:tcPr>
          <w:p w:rsidR="002716AA" w:rsidRDefault="002716AA">
            <w:pPr>
              <w:pStyle w:val="ConsPlusNormal"/>
              <w:jc w:val="both"/>
            </w:pPr>
            <w:r>
              <w:t>Всего (велосипедные дорожки)</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7,820/15640</w:t>
            </w:r>
          </w:p>
        </w:tc>
        <w:tc>
          <w:tcPr>
            <w:tcW w:w="1531" w:type="dxa"/>
          </w:tcPr>
          <w:p w:rsidR="002716AA" w:rsidRDefault="002716AA">
            <w:pPr>
              <w:pStyle w:val="ConsPlusNormal"/>
              <w:jc w:val="center"/>
            </w:pPr>
            <w:r>
              <w:t>58792,70</w:t>
            </w:r>
          </w:p>
        </w:tc>
        <w:tc>
          <w:tcPr>
            <w:tcW w:w="1408" w:type="dxa"/>
          </w:tcPr>
          <w:p w:rsidR="002716AA" w:rsidRDefault="002716AA">
            <w:pPr>
              <w:pStyle w:val="ConsPlusNormal"/>
            </w:pPr>
            <w:r>
              <w:t>Источник не определен</w:t>
            </w:r>
          </w:p>
        </w:tc>
        <w:tc>
          <w:tcPr>
            <w:tcW w:w="1531" w:type="dxa"/>
          </w:tcPr>
          <w:p w:rsidR="002716AA" w:rsidRDefault="002716AA">
            <w:pPr>
              <w:pStyle w:val="ConsPlusNormal"/>
              <w:jc w:val="center"/>
            </w:pPr>
            <w:r>
              <w:t>58792,70</w:t>
            </w:r>
          </w:p>
        </w:tc>
        <w:tc>
          <w:tcPr>
            <w:tcW w:w="1134" w:type="dxa"/>
          </w:tcPr>
          <w:p w:rsidR="002716AA" w:rsidRDefault="002716AA">
            <w:pPr>
              <w:pStyle w:val="ConsPlusNormal"/>
              <w:jc w:val="center"/>
            </w:pPr>
            <w:r>
              <w:t>-</w:t>
            </w:r>
          </w:p>
        </w:tc>
        <w:tc>
          <w:tcPr>
            <w:tcW w:w="1304" w:type="dxa"/>
          </w:tcPr>
          <w:p w:rsidR="002716AA" w:rsidRDefault="002716AA">
            <w:pPr>
              <w:pStyle w:val="ConsPlusNormal"/>
              <w:jc w:val="center"/>
            </w:pPr>
            <w:r>
              <w:t>25694,4</w:t>
            </w:r>
          </w:p>
        </w:tc>
        <w:tc>
          <w:tcPr>
            <w:tcW w:w="1304" w:type="dxa"/>
          </w:tcPr>
          <w:p w:rsidR="002716AA" w:rsidRDefault="002716AA">
            <w:pPr>
              <w:pStyle w:val="ConsPlusNormal"/>
              <w:jc w:val="center"/>
            </w:pPr>
            <w:r>
              <w:t>33098,3</w:t>
            </w:r>
          </w:p>
        </w:tc>
        <w:tc>
          <w:tcPr>
            <w:tcW w:w="1417" w:type="dxa"/>
          </w:tcPr>
          <w:p w:rsidR="002716AA" w:rsidRDefault="002716AA">
            <w:pPr>
              <w:pStyle w:val="ConsPlusNormal"/>
              <w:jc w:val="center"/>
            </w:pPr>
            <w:r>
              <w:t>-</w:t>
            </w:r>
          </w:p>
        </w:tc>
        <w:tc>
          <w:tcPr>
            <w:tcW w:w="1474" w:type="dxa"/>
          </w:tcPr>
          <w:p w:rsidR="002716AA" w:rsidRDefault="002716AA">
            <w:pPr>
              <w:pStyle w:val="ConsPlusNormal"/>
              <w:jc w:val="center"/>
            </w:pPr>
            <w:r>
              <w:t>-</w:t>
            </w:r>
          </w:p>
        </w:tc>
        <w:tc>
          <w:tcPr>
            <w:tcW w:w="1474" w:type="dxa"/>
          </w:tcPr>
          <w:p w:rsidR="002716AA" w:rsidRDefault="002716AA">
            <w:pPr>
              <w:pStyle w:val="ConsPlusNormal"/>
              <w:jc w:val="center"/>
            </w:pPr>
            <w:r>
              <w:t>-</w:t>
            </w:r>
          </w:p>
        </w:tc>
      </w:tr>
      <w:tr w:rsidR="002716AA">
        <w:tc>
          <w:tcPr>
            <w:tcW w:w="624" w:type="dxa"/>
            <w:vMerge w:val="restart"/>
          </w:tcPr>
          <w:p w:rsidR="002716AA" w:rsidRDefault="002716AA">
            <w:pPr>
              <w:pStyle w:val="ConsPlusNormal"/>
            </w:pPr>
          </w:p>
        </w:tc>
        <w:tc>
          <w:tcPr>
            <w:tcW w:w="2494" w:type="dxa"/>
            <w:vMerge w:val="restart"/>
          </w:tcPr>
          <w:p w:rsidR="002716AA" w:rsidRDefault="002716AA">
            <w:pPr>
              <w:pStyle w:val="ConsPlusNormal"/>
              <w:jc w:val="both"/>
            </w:pPr>
            <w:r>
              <w:t>Всего (объекты придорожного сервиса)</w:t>
            </w:r>
          </w:p>
        </w:tc>
        <w:tc>
          <w:tcPr>
            <w:tcW w:w="1134" w:type="dxa"/>
            <w:vMerge w:val="restart"/>
          </w:tcPr>
          <w:p w:rsidR="002716AA" w:rsidRDefault="002716AA">
            <w:pPr>
              <w:pStyle w:val="ConsPlusNormal"/>
            </w:pPr>
          </w:p>
        </w:tc>
        <w:tc>
          <w:tcPr>
            <w:tcW w:w="1644" w:type="dxa"/>
            <w:vMerge w:val="restart"/>
          </w:tcPr>
          <w:p w:rsidR="002716AA" w:rsidRDefault="002716AA">
            <w:pPr>
              <w:pStyle w:val="ConsPlusNormal"/>
            </w:pPr>
          </w:p>
        </w:tc>
        <w:tc>
          <w:tcPr>
            <w:tcW w:w="1531" w:type="dxa"/>
            <w:vMerge w:val="restart"/>
          </w:tcPr>
          <w:p w:rsidR="002716AA" w:rsidRDefault="002716AA">
            <w:pPr>
              <w:pStyle w:val="ConsPlusNormal"/>
              <w:jc w:val="center"/>
            </w:pPr>
            <w:r>
              <w:t>138578,20</w:t>
            </w:r>
          </w:p>
        </w:tc>
        <w:tc>
          <w:tcPr>
            <w:tcW w:w="1408" w:type="dxa"/>
          </w:tcPr>
          <w:p w:rsidR="002716AA" w:rsidRDefault="002716AA">
            <w:pPr>
              <w:pStyle w:val="ConsPlusNormal"/>
            </w:pPr>
            <w:r>
              <w:t>Частные инвестиции</w:t>
            </w:r>
          </w:p>
        </w:tc>
        <w:tc>
          <w:tcPr>
            <w:tcW w:w="1531" w:type="dxa"/>
          </w:tcPr>
          <w:p w:rsidR="002716AA" w:rsidRDefault="002716AA">
            <w:pPr>
              <w:pStyle w:val="ConsPlusNormal"/>
              <w:jc w:val="center"/>
            </w:pPr>
            <w:r>
              <w:t>9239,20</w:t>
            </w:r>
          </w:p>
        </w:tc>
        <w:tc>
          <w:tcPr>
            <w:tcW w:w="1134" w:type="dxa"/>
          </w:tcPr>
          <w:p w:rsidR="002716AA" w:rsidRDefault="002716AA">
            <w:pPr>
              <w:pStyle w:val="ConsPlusNormal"/>
              <w:jc w:val="center"/>
            </w:pPr>
            <w:r>
              <w:t>-</w:t>
            </w:r>
          </w:p>
        </w:tc>
        <w:tc>
          <w:tcPr>
            <w:tcW w:w="1304" w:type="dxa"/>
          </w:tcPr>
          <w:p w:rsidR="002716AA" w:rsidRDefault="002716AA">
            <w:pPr>
              <w:pStyle w:val="ConsPlusNormal"/>
              <w:jc w:val="center"/>
            </w:pPr>
            <w:r>
              <w:t>-</w:t>
            </w:r>
          </w:p>
        </w:tc>
        <w:tc>
          <w:tcPr>
            <w:tcW w:w="1304" w:type="dxa"/>
          </w:tcPr>
          <w:p w:rsidR="002716AA" w:rsidRDefault="002716AA">
            <w:pPr>
              <w:pStyle w:val="ConsPlusNormal"/>
              <w:jc w:val="center"/>
            </w:pPr>
            <w:r>
              <w:t>-</w:t>
            </w:r>
          </w:p>
        </w:tc>
        <w:tc>
          <w:tcPr>
            <w:tcW w:w="1417" w:type="dxa"/>
          </w:tcPr>
          <w:p w:rsidR="002716AA" w:rsidRDefault="002716AA">
            <w:pPr>
              <w:pStyle w:val="ConsPlusNormal"/>
              <w:jc w:val="center"/>
            </w:pPr>
            <w:r>
              <w:t>-</w:t>
            </w:r>
          </w:p>
        </w:tc>
        <w:tc>
          <w:tcPr>
            <w:tcW w:w="1474" w:type="dxa"/>
          </w:tcPr>
          <w:p w:rsidR="002716AA" w:rsidRDefault="002716AA">
            <w:pPr>
              <w:pStyle w:val="ConsPlusNormal"/>
              <w:jc w:val="center"/>
            </w:pPr>
            <w:r>
              <w:t>-</w:t>
            </w:r>
          </w:p>
        </w:tc>
        <w:tc>
          <w:tcPr>
            <w:tcW w:w="1474" w:type="dxa"/>
          </w:tcPr>
          <w:p w:rsidR="002716AA" w:rsidRDefault="002716AA">
            <w:pPr>
              <w:pStyle w:val="ConsPlusNormal"/>
              <w:jc w:val="center"/>
            </w:pPr>
            <w:r>
              <w:t>9239,20</w:t>
            </w:r>
          </w:p>
        </w:tc>
      </w:tr>
      <w:tr w:rsidR="002716AA">
        <w:tc>
          <w:tcPr>
            <w:tcW w:w="624" w:type="dxa"/>
            <w:vMerge/>
          </w:tcPr>
          <w:p w:rsidR="002716AA" w:rsidRDefault="002716AA"/>
        </w:tc>
        <w:tc>
          <w:tcPr>
            <w:tcW w:w="2494" w:type="dxa"/>
            <w:vMerge/>
          </w:tcPr>
          <w:p w:rsidR="002716AA" w:rsidRDefault="002716AA"/>
        </w:tc>
        <w:tc>
          <w:tcPr>
            <w:tcW w:w="1134" w:type="dxa"/>
            <w:vMerge/>
          </w:tcPr>
          <w:p w:rsidR="002716AA" w:rsidRDefault="002716AA"/>
        </w:tc>
        <w:tc>
          <w:tcPr>
            <w:tcW w:w="1644" w:type="dxa"/>
            <w:vMerge/>
          </w:tcPr>
          <w:p w:rsidR="002716AA" w:rsidRDefault="002716AA"/>
        </w:tc>
        <w:tc>
          <w:tcPr>
            <w:tcW w:w="1531" w:type="dxa"/>
            <w:vMerge/>
          </w:tcPr>
          <w:p w:rsidR="002716AA" w:rsidRDefault="002716AA"/>
        </w:tc>
        <w:tc>
          <w:tcPr>
            <w:tcW w:w="1408" w:type="dxa"/>
          </w:tcPr>
          <w:p w:rsidR="002716AA" w:rsidRDefault="002716AA">
            <w:pPr>
              <w:pStyle w:val="ConsPlusNormal"/>
            </w:pPr>
            <w:r>
              <w:t>Источник не определен</w:t>
            </w:r>
          </w:p>
        </w:tc>
        <w:tc>
          <w:tcPr>
            <w:tcW w:w="1531" w:type="dxa"/>
          </w:tcPr>
          <w:p w:rsidR="002716AA" w:rsidRDefault="002716AA">
            <w:pPr>
              <w:pStyle w:val="ConsPlusNormal"/>
              <w:jc w:val="center"/>
            </w:pPr>
            <w:r>
              <w:t>129339,00</w:t>
            </w:r>
          </w:p>
        </w:tc>
        <w:tc>
          <w:tcPr>
            <w:tcW w:w="1134" w:type="dxa"/>
          </w:tcPr>
          <w:p w:rsidR="002716AA" w:rsidRDefault="002716AA">
            <w:pPr>
              <w:pStyle w:val="ConsPlusNormal"/>
            </w:pPr>
          </w:p>
        </w:tc>
        <w:tc>
          <w:tcPr>
            <w:tcW w:w="1304" w:type="dxa"/>
          </w:tcPr>
          <w:p w:rsidR="002716AA" w:rsidRDefault="002716AA">
            <w:pPr>
              <w:pStyle w:val="ConsPlusNormal"/>
              <w:jc w:val="center"/>
            </w:pPr>
            <w:r>
              <w:t>25694,4</w:t>
            </w:r>
          </w:p>
        </w:tc>
        <w:tc>
          <w:tcPr>
            <w:tcW w:w="1304" w:type="dxa"/>
          </w:tcPr>
          <w:p w:rsidR="002716AA" w:rsidRDefault="002716AA">
            <w:pPr>
              <w:pStyle w:val="ConsPlusNormal"/>
              <w:jc w:val="center"/>
            </w:pPr>
            <w:r>
              <w:t>33098,3</w:t>
            </w:r>
          </w:p>
        </w:tc>
        <w:tc>
          <w:tcPr>
            <w:tcW w:w="1417" w:type="dxa"/>
          </w:tcPr>
          <w:p w:rsidR="002716AA" w:rsidRDefault="002716AA">
            <w:pPr>
              <w:pStyle w:val="ConsPlusNormal"/>
              <w:jc w:val="center"/>
            </w:pPr>
            <w:r>
              <w:t>35193,50</w:t>
            </w:r>
          </w:p>
        </w:tc>
        <w:tc>
          <w:tcPr>
            <w:tcW w:w="1474" w:type="dxa"/>
          </w:tcPr>
          <w:p w:rsidR="002716AA" w:rsidRDefault="002716AA">
            <w:pPr>
              <w:pStyle w:val="ConsPlusNormal"/>
              <w:jc w:val="center"/>
            </w:pPr>
            <w:r>
              <w:t>6962,0</w:t>
            </w:r>
          </w:p>
        </w:tc>
        <w:tc>
          <w:tcPr>
            <w:tcW w:w="1474" w:type="dxa"/>
          </w:tcPr>
          <w:p w:rsidR="002716AA" w:rsidRDefault="002716AA">
            <w:pPr>
              <w:pStyle w:val="ConsPlusNormal"/>
              <w:jc w:val="center"/>
            </w:pPr>
            <w:r>
              <w:t>28390</w:t>
            </w:r>
          </w:p>
        </w:tc>
      </w:tr>
      <w:tr w:rsidR="002716AA">
        <w:tc>
          <w:tcPr>
            <w:tcW w:w="624" w:type="dxa"/>
            <w:vMerge/>
          </w:tcPr>
          <w:p w:rsidR="002716AA" w:rsidRDefault="002716AA"/>
        </w:tc>
        <w:tc>
          <w:tcPr>
            <w:tcW w:w="2494" w:type="dxa"/>
            <w:vMerge/>
          </w:tcPr>
          <w:p w:rsidR="002716AA" w:rsidRDefault="002716AA"/>
        </w:tc>
        <w:tc>
          <w:tcPr>
            <w:tcW w:w="1134" w:type="dxa"/>
            <w:vMerge/>
          </w:tcPr>
          <w:p w:rsidR="002716AA" w:rsidRDefault="002716AA"/>
        </w:tc>
        <w:tc>
          <w:tcPr>
            <w:tcW w:w="1644" w:type="dxa"/>
            <w:vMerge/>
          </w:tcPr>
          <w:p w:rsidR="002716AA" w:rsidRDefault="002716AA"/>
        </w:tc>
        <w:tc>
          <w:tcPr>
            <w:tcW w:w="1531" w:type="dxa"/>
            <w:vMerge/>
          </w:tcPr>
          <w:p w:rsidR="002716AA" w:rsidRDefault="002716AA"/>
        </w:tc>
        <w:tc>
          <w:tcPr>
            <w:tcW w:w="1408" w:type="dxa"/>
          </w:tcPr>
          <w:p w:rsidR="002716AA" w:rsidRDefault="002716AA">
            <w:pPr>
              <w:pStyle w:val="ConsPlusNormal"/>
            </w:pPr>
            <w:r>
              <w:t>Всего</w:t>
            </w:r>
          </w:p>
        </w:tc>
        <w:tc>
          <w:tcPr>
            <w:tcW w:w="1531" w:type="dxa"/>
          </w:tcPr>
          <w:p w:rsidR="002716AA" w:rsidRDefault="002716AA">
            <w:pPr>
              <w:pStyle w:val="ConsPlusNormal"/>
              <w:jc w:val="center"/>
            </w:pPr>
            <w:r>
              <w:t>138578,20</w:t>
            </w:r>
          </w:p>
        </w:tc>
        <w:tc>
          <w:tcPr>
            <w:tcW w:w="1134" w:type="dxa"/>
          </w:tcPr>
          <w:p w:rsidR="002716AA" w:rsidRDefault="002716AA">
            <w:pPr>
              <w:pStyle w:val="ConsPlusNormal"/>
              <w:jc w:val="center"/>
            </w:pPr>
            <w:r>
              <w:t>-</w:t>
            </w:r>
          </w:p>
        </w:tc>
        <w:tc>
          <w:tcPr>
            <w:tcW w:w="1304" w:type="dxa"/>
          </w:tcPr>
          <w:p w:rsidR="002716AA" w:rsidRDefault="002716AA">
            <w:pPr>
              <w:pStyle w:val="ConsPlusNormal"/>
              <w:jc w:val="center"/>
            </w:pPr>
            <w:r>
              <w:t>25694,4</w:t>
            </w:r>
          </w:p>
        </w:tc>
        <w:tc>
          <w:tcPr>
            <w:tcW w:w="1304" w:type="dxa"/>
          </w:tcPr>
          <w:p w:rsidR="002716AA" w:rsidRDefault="002716AA">
            <w:pPr>
              <w:pStyle w:val="ConsPlusNormal"/>
              <w:jc w:val="center"/>
            </w:pPr>
            <w:r>
              <w:t>33098,3</w:t>
            </w:r>
          </w:p>
        </w:tc>
        <w:tc>
          <w:tcPr>
            <w:tcW w:w="1417" w:type="dxa"/>
          </w:tcPr>
          <w:p w:rsidR="002716AA" w:rsidRDefault="002716AA">
            <w:pPr>
              <w:pStyle w:val="ConsPlusNormal"/>
              <w:jc w:val="center"/>
            </w:pPr>
            <w:r>
              <w:t>35193,50</w:t>
            </w:r>
          </w:p>
        </w:tc>
        <w:tc>
          <w:tcPr>
            <w:tcW w:w="1474" w:type="dxa"/>
          </w:tcPr>
          <w:p w:rsidR="002716AA" w:rsidRDefault="002716AA">
            <w:pPr>
              <w:pStyle w:val="ConsPlusNormal"/>
              <w:jc w:val="center"/>
            </w:pPr>
            <w:r>
              <w:t>6962,0</w:t>
            </w:r>
          </w:p>
        </w:tc>
        <w:tc>
          <w:tcPr>
            <w:tcW w:w="1474" w:type="dxa"/>
          </w:tcPr>
          <w:p w:rsidR="002716AA" w:rsidRDefault="002716AA">
            <w:pPr>
              <w:pStyle w:val="ConsPlusNormal"/>
              <w:jc w:val="center"/>
            </w:pPr>
            <w:r>
              <w:t>37630,0</w:t>
            </w:r>
          </w:p>
        </w:tc>
      </w:tr>
      <w:tr w:rsidR="002716AA">
        <w:tc>
          <w:tcPr>
            <w:tcW w:w="624" w:type="dxa"/>
            <w:vMerge w:val="restart"/>
          </w:tcPr>
          <w:p w:rsidR="002716AA" w:rsidRDefault="002716AA">
            <w:pPr>
              <w:pStyle w:val="ConsPlusNormal"/>
            </w:pPr>
          </w:p>
        </w:tc>
        <w:tc>
          <w:tcPr>
            <w:tcW w:w="2494" w:type="dxa"/>
            <w:vMerge w:val="restart"/>
          </w:tcPr>
          <w:p w:rsidR="002716AA" w:rsidRDefault="002716AA">
            <w:pPr>
              <w:pStyle w:val="ConsPlusNormal"/>
              <w:jc w:val="both"/>
            </w:pPr>
            <w:r>
              <w:t>Итого (автомобильный транспорт)</w:t>
            </w:r>
          </w:p>
        </w:tc>
        <w:tc>
          <w:tcPr>
            <w:tcW w:w="1134" w:type="dxa"/>
            <w:vMerge w:val="restart"/>
          </w:tcPr>
          <w:p w:rsidR="002716AA" w:rsidRDefault="002716AA">
            <w:pPr>
              <w:pStyle w:val="ConsPlusNormal"/>
            </w:pPr>
          </w:p>
        </w:tc>
        <w:tc>
          <w:tcPr>
            <w:tcW w:w="1644" w:type="dxa"/>
            <w:vMerge w:val="restart"/>
          </w:tcPr>
          <w:p w:rsidR="002716AA" w:rsidRDefault="002716AA">
            <w:pPr>
              <w:pStyle w:val="ConsPlusNormal"/>
            </w:pPr>
          </w:p>
        </w:tc>
        <w:tc>
          <w:tcPr>
            <w:tcW w:w="1531" w:type="dxa"/>
            <w:vMerge w:val="restart"/>
          </w:tcPr>
          <w:p w:rsidR="002716AA" w:rsidRDefault="002716AA">
            <w:pPr>
              <w:pStyle w:val="ConsPlusNormal"/>
              <w:jc w:val="center"/>
            </w:pPr>
            <w:r>
              <w:t>4523666,30</w:t>
            </w:r>
          </w:p>
        </w:tc>
        <w:tc>
          <w:tcPr>
            <w:tcW w:w="1408" w:type="dxa"/>
          </w:tcPr>
          <w:p w:rsidR="002716AA" w:rsidRDefault="002716AA">
            <w:pPr>
              <w:pStyle w:val="ConsPlusNormal"/>
            </w:pPr>
            <w:r>
              <w:t>Бюджет города</w:t>
            </w:r>
          </w:p>
        </w:tc>
        <w:tc>
          <w:tcPr>
            <w:tcW w:w="1531" w:type="dxa"/>
          </w:tcPr>
          <w:p w:rsidR="002716AA" w:rsidRDefault="002716AA">
            <w:pPr>
              <w:pStyle w:val="ConsPlusNormal"/>
              <w:jc w:val="center"/>
            </w:pPr>
            <w:r>
              <w:t>6104,8</w:t>
            </w:r>
          </w:p>
        </w:tc>
        <w:tc>
          <w:tcPr>
            <w:tcW w:w="1134" w:type="dxa"/>
          </w:tcPr>
          <w:p w:rsidR="002716AA" w:rsidRDefault="002716AA">
            <w:pPr>
              <w:pStyle w:val="ConsPlusNormal"/>
              <w:jc w:val="center"/>
            </w:pPr>
            <w:r>
              <w:t>-</w:t>
            </w:r>
          </w:p>
        </w:tc>
        <w:tc>
          <w:tcPr>
            <w:tcW w:w="1304" w:type="dxa"/>
          </w:tcPr>
          <w:p w:rsidR="002716AA" w:rsidRDefault="002716AA">
            <w:pPr>
              <w:pStyle w:val="ConsPlusNormal"/>
              <w:jc w:val="center"/>
            </w:pPr>
            <w:r>
              <w:t>3052,40</w:t>
            </w:r>
          </w:p>
        </w:tc>
        <w:tc>
          <w:tcPr>
            <w:tcW w:w="1304" w:type="dxa"/>
          </w:tcPr>
          <w:p w:rsidR="002716AA" w:rsidRDefault="002716AA">
            <w:pPr>
              <w:pStyle w:val="ConsPlusNormal"/>
              <w:jc w:val="center"/>
            </w:pPr>
            <w:r>
              <w:t>3052,40</w:t>
            </w:r>
          </w:p>
        </w:tc>
        <w:tc>
          <w:tcPr>
            <w:tcW w:w="1417" w:type="dxa"/>
          </w:tcPr>
          <w:p w:rsidR="002716AA" w:rsidRDefault="002716AA">
            <w:pPr>
              <w:pStyle w:val="ConsPlusNormal"/>
              <w:jc w:val="center"/>
            </w:pPr>
            <w:r>
              <w:t>-</w:t>
            </w:r>
          </w:p>
        </w:tc>
        <w:tc>
          <w:tcPr>
            <w:tcW w:w="1474" w:type="dxa"/>
          </w:tcPr>
          <w:p w:rsidR="002716AA" w:rsidRDefault="002716AA">
            <w:pPr>
              <w:pStyle w:val="ConsPlusNormal"/>
              <w:jc w:val="center"/>
            </w:pPr>
            <w:r>
              <w:t>-</w:t>
            </w:r>
          </w:p>
        </w:tc>
        <w:tc>
          <w:tcPr>
            <w:tcW w:w="1474" w:type="dxa"/>
          </w:tcPr>
          <w:p w:rsidR="002716AA" w:rsidRDefault="002716AA">
            <w:pPr>
              <w:pStyle w:val="ConsPlusNormal"/>
              <w:jc w:val="center"/>
            </w:pPr>
            <w:r>
              <w:t>-</w:t>
            </w:r>
          </w:p>
        </w:tc>
      </w:tr>
      <w:tr w:rsidR="002716AA">
        <w:tc>
          <w:tcPr>
            <w:tcW w:w="624" w:type="dxa"/>
            <w:vMerge/>
          </w:tcPr>
          <w:p w:rsidR="002716AA" w:rsidRDefault="002716AA"/>
        </w:tc>
        <w:tc>
          <w:tcPr>
            <w:tcW w:w="2494" w:type="dxa"/>
            <w:vMerge/>
          </w:tcPr>
          <w:p w:rsidR="002716AA" w:rsidRDefault="002716AA"/>
        </w:tc>
        <w:tc>
          <w:tcPr>
            <w:tcW w:w="1134" w:type="dxa"/>
            <w:vMerge/>
          </w:tcPr>
          <w:p w:rsidR="002716AA" w:rsidRDefault="002716AA"/>
        </w:tc>
        <w:tc>
          <w:tcPr>
            <w:tcW w:w="1644" w:type="dxa"/>
            <w:vMerge/>
          </w:tcPr>
          <w:p w:rsidR="002716AA" w:rsidRDefault="002716AA"/>
        </w:tc>
        <w:tc>
          <w:tcPr>
            <w:tcW w:w="1531" w:type="dxa"/>
            <w:vMerge/>
          </w:tcPr>
          <w:p w:rsidR="002716AA" w:rsidRDefault="002716AA"/>
        </w:tc>
        <w:tc>
          <w:tcPr>
            <w:tcW w:w="1408" w:type="dxa"/>
          </w:tcPr>
          <w:p w:rsidR="002716AA" w:rsidRDefault="002716AA">
            <w:pPr>
              <w:pStyle w:val="ConsPlusNormal"/>
            </w:pPr>
            <w:r>
              <w:t>Бюджет округа</w:t>
            </w:r>
          </w:p>
        </w:tc>
        <w:tc>
          <w:tcPr>
            <w:tcW w:w="1531" w:type="dxa"/>
          </w:tcPr>
          <w:p w:rsidR="002716AA" w:rsidRDefault="002716AA">
            <w:pPr>
              <w:pStyle w:val="ConsPlusNormal"/>
              <w:jc w:val="center"/>
            </w:pPr>
            <w:r>
              <w:t>115988,8</w:t>
            </w:r>
          </w:p>
        </w:tc>
        <w:tc>
          <w:tcPr>
            <w:tcW w:w="1134" w:type="dxa"/>
          </w:tcPr>
          <w:p w:rsidR="002716AA" w:rsidRDefault="002716AA">
            <w:pPr>
              <w:pStyle w:val="ConsPlusNormal"/>
              <w:jc w:val="center"/>
            </w:pPr>
            <w:r>
              <w:t>-</w:t>
            </w:r>
          </w:p>
        </w:tc>
        <w:tc>
          <w:tcPr>
            <w:tcW w:w="1304" w:type="dxa"/>
          </w:tcPr>
          <w:p w:rsidR="002716AA" w:rsidRDefault="002716AA">
            <w:pPr>
              <w:pStyle w:val="ConsPlusNormal"/>
              <w:jc w:val="center"/>
            </w:pPr>
            <w:r>
              <w:t>57994,40</w:t>
            </w:r>
          </w:p>
        </w:tc>
        <w:tc>
          <w:tcPr>
            <w:tcW w:w="1304" w:type="dxa"/>
          </w:tcPr>
          <w:p w:rsidR="002716AA" w:rsidRDefault="002716AA">
            <w:pPr>
              <w:pStyle w:val="ConsPlusNormal"/>
              <w:jc w:val="center"/>
            </w:pPr>
            <w:r>
              <w:t>57994,40</w:t>
            </w:r>
          </w:p>
        </w:tc>
        <w:tc>
          <w:tcPr>
            <w:tcW w:w="1417" w:type="dxa"/>
          </w:tcPr>
          <w:p w:rsidR="002716AA" w:rsidRDefault="002716AA">
            <w:pPr>
              <w:pStyle w:val="ConsPlusNormal"/>
              <w:jc w:val="center"/>
            </w:pPr>
            <w:r>
              <w:t>-</w:t>
            </w:r>
          </w:p>
        </w:tc>
        <w:tc>
          <w:tcPr>
            <w:tcW w:w="1474" w:type="dxa"/>
          </w:tcPr>
          <w:p w:rsidR="002716AA" w:rsidRDefault="002716AA">
            <w:pPr>
              <w:pStyle w:val="ConsPlusNormal"/>
              <w:jc w:val="center"/>
            </w:pPr>
            <w:r>
              <w:t>-</w:t>
            </w:r>
          </w:p>
        </w:tc>
        <w:tc>
          <w:tcPr>
            <w:tcW w:w="1474" w:type="dxa"/>
          </w:tcPr>
          <w:p w:rsidR="002716AA" w:rsidRDefault="002716AA">
            <w:pPr>
              <w:pStyle w:val="ConsPlusNormal"/>
              <w:jc w:val="center"/>
            </w:pPr>
            <w:r>
              <w:t>-</w:t>
            </w:r>
          </w:p>
        </w:tc>
      </w:tr>
      <w:tr w:rsidR="002716AA">
        <w:tc>
          <w:tcPr>
            <w:tcW w:w="624" w:type="dxa"/>
            <w:vMerge/>
          </w:tcPr>
          <w:p w:rsidR="002716AA" w:rsidRDefault="002716AA"/>
        </w:tc>
        <w:tc>
          <w:tcPr>
            <w:tcW w:w="2494" w:type="dxa"/>
            <w:vMerge/>
          </w:tcPr>
          <w:p w:rsidR="002716AA" w:rsidRDefault="002716AA"/>
        </w:tc>
        <w:tc>
          <w:tcPr>
            <w:tcW w:w="1134" w:type="dxa"/>
            <w:vMerge/>
          </w:tcPr>
          <w:p w:rsidR="002716AA" w:rsidRDefault="002716AA"/>
        </w:tc>
        <w:tc>
          <w:tcPr>
            <w:tcW w:w="1644" w:type="dxa"/>
            <w:vMerge/>
          </w:tcPr>
          <w:p w:rsidR="002716AA" w:rsidRDefault="002716AA"/>
        </w:tc>
        <w:tc>
          <w:tcPr>
            <w:tcW w:w="1531" w:type="dxa"/>
            <w:vMerge/>
          </w:tcPr>
          <w:p w:rsidR="002716AA" w:rsidRDefault="002716AA"/>
        </w:tc>
        <w:tc>
          <w:tcPr>
            <w:tcW w:w="1408" w:type="dxa"/>
          </w:tcPr>
          <w:p w:rsidR="002716AA" w:rsidRDefault="002716AA">
            <w:pPr>
              <w:pStyle w:val="ConsPlusNormal"/>
            </w:pPr>
            <w:r>
              <w:t>Частные инвестиции</w:t>
            </w:r>
          </w:p>
        </w:tc>
        <w:tc>
          <w:tcPr>
            <w:tcW w:w="1531" w:type="dxa"/>
          </w:tcPr>
          <w:p w:rsidR="002716AA" w:rsidRDefault="002716AA">
            <w:pPr>
              <w:pStyle w:val="ConsPlusNormal"/>
              <w:jc w:val="center"/>
            </w:pPr>
            <w:r>
              <w:t>9239,20</w:t>
            </w:r>
          </w:p>
        </w:tc>
        <w:tc>
          <w:tcPr>
            <w:tcW w:w="1134" w:type="dxa"/>
          </w:tcPr>
          <w:p w:rsidR="002716AA" w:rsidRDefault="002716AA">
            <w:pPr>
              <w:pStyle w:val="ConsPlusNormal"/>
              <w:jc w:val="center"/>
            </w:pPr>
            <w:r>
              <w:t>-</w:t>
            </w:r>
          </w:p>
        </w:tc>
        <w:tc>
          <w:tcPr>
            <w:tcW w:w="1304" w:type="dxa"/>
          </w:tcPr>
          <w:p w:rsidR="002716AA" w:rsidRDefault="002716AA">
            <w:pPr>
              <w:pStyle w:val="ConsPlusNormal"/>
              <w:jc w:val="center"/>
            </w:pPr>
            <w:r>
              <w:t>-</w:t>
            </w:r>
          </w:p>
        </w:tc>
        <w:tc>
          <w:tcPr>
            <w:tcW w:w="1304" w:type="dxa"/>
          </w:tcPr>
          <w:p w:rsidR="002716AA" w:rsidRDefault="002716AA">
            <w:pPr>
              <w:pStyle w:val="ConsPlusNormal"/>
              <w:jc w:val="center"/>
            </w:pPr>
            <w:r>
              <w:t>-</w:t>
            </w:r>
          </w:p>
        </w:tc>
        <w:tc>
          <w:tcPr>
            <w:tcW w:w="1417" w:type="dxa"/>
          </w:tcPr>
          <w:p w:rsidR="002716AA" w:rsidRDefault="002716AA">
            <w:pPr>
              <w:pStyle w:val="ConsPlusNormal"/>
              <w:jc w:val="center"/>
            </w:pPr>
            <w:r>
              <w:t>-</w:t>
            </w:r>
          </w:p>
        </w:tc>
        <w:tc>
          <w:tcPr>
            <w:tcW w:w="1474" w:type="dxa"/>
          </w:tcPr>
          <w:p w:rsidR="002716AA" w:rsidRDefault="002716AA">
            <w:pPr>
              <w:pStyle w:val="ConsPlusNormal"/>
              <w:jc w:val="center"/>
            </w:pPr>
            <w:r>
              <w:t>-</w:t>
            </w:r>
          </w:p>
        </w:tc>
        <w:tc>
          <w:tcPr>
            <w:tcW w:w="1474" w:type="dxa"/>
          </w:tcPr>
          <w:p w:rsidR="002716AA" w:rsidRDefault="002716AA">
            <w:pPr>
              <w:pStyle w:val="ConsPlusNormal"/>
              <w:jc w:val="center"/>
            </w:pPr>
            <w:r>
              <w:t>9239,20</w:t>
            </w:r>
          </w:p>
        </w:tc>
      </w:tr>
      <w:tr w:rsidR="002716AA">
        <w:tc>
          <w:tcPr>
            <w:tcW w:w="624" w:type="dxa"/>
            <w:vMerge/>
          </w:tcPr>
          <w:p w:rsidR="002716AA" w:rsidRDefault="002716AA"/>
        </w:tc>
        <w:tc>
          <w:tcPr>
            <w:tcW w:w="2494" w:type="dxa"/>
            <w:vMerge/>
          </w:tcPr>
          <w:p w:rsidR="002716AA" w:rsidRDefault="002716AA"/>
        </w:tc>
        <w:tc>
          <w:tcPr>
            <w:tcW w:w="1134" w:type="dxa"/>
            <w:vMerge/>
          </w:tcPr>
          <w:p w:rsidR="002716AA" w:rsidRDefault="002716AA"/>
        </w:tc>
        <w:tc>
          <w:tcPr>
            <w:tcW w:w="1644" w:type="dxa"/>
            <w:vMerge/>
          </w:tcPr>
          <w:p w:rsidR="002716AA" w:rsidRDefault="002716AA"/>
        </w:tc>
        <w:tc>
          <w:tcPr>
            <w:tcW w:w="1531" w:type="dxa"/>
            <w:vMerge/>
          </w:tcPr>
          <w:p w:rsidR="002716AA" w:rsidRDefault="002716AA"/>
        </w:tc>
        <w:tc>
          <w:tcPr>
            <w:tcW w:w="1408" w:type="dxa"/>
          </w:tcPr>
          <w:p w:rsidR="002716AA" w:rsidRDefault="002716AA">
            <w:pPr>
              <w:pStyle w:val="ConsPlusNormal"/>
            </w:pPr>
            <w:r>
              <w:t>Источник не определен</w:t>
            </w:r>
          </w:p>
        </w:tc>
        <w:tc>
          <w:tcPr>
            <w:tcW w:w="1531" w:type="dxa"/>
          </w:tcPr>
          <w:p w:rsidR="002716AA" w:rsidRDefault="002716AA">
            <w:pPr>
              <w:pStyle w:val="ConsPlusNormal"/>
              <w:jc w:val="center"/>
            </w:pPr>
            <w:r>
              <w:t>4392333,50</w:t>
            </w:r>
          </w:p>
        </w:tc>
        <w:tc>
          <w:tcPr>
            <w:tcW w:w="1134" w:type="dxa"/>
          </w:tcPr>
          <w:p w:rsidR="002716AA" w:rsidRDefault="002716AA">
            <w:pPr>
              <w:pStyle w:val="ConsPlusNormal"/>
            </w:pPr>
          </w:p>
        </w:tc>
        <w:tc>
          <w:tcPr>
            <w:tcW w:w="1304" w:type="dxa"/>
          </w:tcPr>
          <w:p w:rsidR="002716AA" w:rsidRDefault="002716AA">
            <w:pPr>
              <w:pStyle w:val="ConsPlusNormal"/>
              <w:jc w:val="center"/>
            </w:pPr>
            <w:r>
              <w:t>185230,4</w:t>
            </w:r>
          </w:p>
        </w:tc>
        <w:tc>
          <w:tcPr>
            <w:tcW w:w="1304" w:type="dxa"/>
          </w:tcPr>
          <w:p w:rsidR="002716AA" w:rsidRDefault="002716AA">
            <w:pPr>
              <w:pStyle w:val="ConsPlusNormal"/>
              <w:jc w:val="center"/>
            </w:pPr>
            <w:r>
              <w:t>431230,3</w:t>
            </w:r>
          </w:p>
        </w:tc>
        <w:tc>
          <w:tcPr>
            <w:tcW w:w="1417" w:type="dxa"/>
          </w:tcPr>
          <w:p w:rsidR="002716AA" w:rsidRDefault="002716AA">
            <w:pPr>
              <w:pStyle w:val="ConsPlusNormal"/>
              <w:jc w:val="center"/>
            </w:pPr>
            <w:r>
              <w:t>424595,5</w:t>
            </w:r>
          </w:p>
        </w:tc>
        <w:tc>
          <w:tcPr>
            <w:tcW w:w="1474" w:type="dxa"/>
          </w:tcPr>
          <w:p w:rsidR="002716AA" w:rsidRDefault="002716AA">
            <w:pPr>
              <w:pStyle w:val="ConsPlusNormal"/>
              <w:jc w:val="center"/>
            </w:pPr>
            <w:r>
              <w:t>900649,4</w:t>
            </w:r>
          </w:p>
        </w:tc>
        <w:tc>
          <w:tcPr>
            <w:tcW w:w="1474" w:type="dxa"/>
          </w:tcPr>
          <w:p w:rsidR="002716AA" w:rsidRDefault="002716AA">
            <w:pPr>
              <w:pStyle w:val="ConsPlusNormal"/>
              <w:jc w:val="center"/>
            </w:pPr>
            <w:r>
              <w:t>2450629,1</w:t>
            </w:r>
          </w:p>
        </w:tc>
      </w:tr>
      <w:tr w:rsidR="002716AA">
        <w:tc>
          <w:tcPr>
            <w:tcW w:w="624" w:type="dxa"/>
            <w:vMerge/>
          </w:tcPr>
          <w:p w:rsidR="002716AA" w:rsidRDefault="002716AA"/>
        </w:tc>
        <w:tc>
          <w:tcPr>
            <w:tcW w:w="2494" w:type="dxa"/>
            <w:vMerge/>
          </w:tcPr>
          <w:p w:rsidR="002716AA" w:rsidRDefault="002716AA"/>
        </w:tc>
        <w:tc>
          <w:tcPr>
            <w:tcW w:w="1134" w:type="dxa"/>
            <w:vMerge/>
          </w:tcPr>
          <w:p w:rsidR="002716AA" w:rsidRDefault="002716AA"/>
        </w:tc>
        <w:tc>
          <w:tcPr>
            <w:tcW w:w="1644" w:type="dxa"/>
            <w:vMerge/>
          </w:tcPr>
          <w:p w:rsidR="002716AA" w:rsidRDefault="002716AA"/>
        </w:tc>
        <w:tc>
          <w:tcPr>
            <w:tcW w:w="1531" w:type="dxa"/>
            <w:vMerge/>
          </w:tcPr>
          <w:p w:rsidR="002716AA" w:rsidRDefault="002716AA"/>
        </w:tc>
        <w:tc>
          <w:tcPr>
            <w:tcW w:w="1408" w:type="dxa"/>
          </w:tcPr>
          <w:p w:rsidR="002716AA" w:rsidRDefault="002716AA">
            <w:pPr>
              <w:pStyle w:val="ConsPlusNormal"/>
            </w:pPr>
            <w:r>
              <w:t>Всего</w:t>
            </w:r>
          </w:p>
        </w:tc>
        <w:tc>
          <w:tcPr>
            <w:tcW w:w="1531" w:type="dxa"/>
          </w:tcPr>
          <w:p w:rsidR="002716AA" w:rsidRDefault="002716AA">
            <w:pPr>
              <w:pStyle w:val="ConsPlusNormal"/>
              <w:jc w:val="center"/>
            </w:pPr>
            <w:r>
              <w:t>4523666,30</w:t>
            </w:r>
          </w:p>
        </w:tc>
        <w:tc>
          <w:tcPr>
            <w:tcW w:w="1134" w:type="dxa"/>
          </w:tcPr>
          <w:p w:rsidR="002716AA" w:rsidRDefault="002716AA">
            <w:pPr>
              <w:pStyle w:val="ConsPlusNormal"/>
              <w:jc w:val="center"/>
            </w:pPr>
            <w:r>
              <w:t>-</w:t>
            </w:r>
          </w:p>
        </w:tc>
        <w:tc>
          <w:tcPr>
            <w:tcW w:w="1304" w:type="dxa"/>
          </w:tcPr>
          <w:p w:rsidR="002716AA" w:rsidRDefault="002716AA">
            <w:pPr>
              <w:pStyle w:val="ConsPlusNormal"/>
              <w:jc w:val="center"/>
            </w:pPr>
            <w:r>
              <w:t>246277,2</w:t>
            </w:r>
          </w:p>
        </w:tc>
        <w:tc>
          <w:tcPr>
            <w:tcW w:w="1304" w:type="dxa"/>
          </w:tcPr>
          <w:p w:rsidR="002716AA" w:rsidRDefault="002716AA">
            <w:pPr>
              <w:pStyle w:val="ConsPlusNormal"/>
              <w:jc w:val="center"/>
            </w:pPr>
            <w:r>
              <w:t>492277,1</w:t>
            </w:r>
          </w:p>
        </w:tc>
        <w:tc>
          <w:tcPr>
            <w:tcW w:w="1417" w:type="dxa"/>
          </w:tcPr>
          <w:p w:rsidR="002716AA" w:rsidRDefault="002716AA">
            <w:pPr>
              <w:pStyle w:val="ConsPlusNormal"/>
              <w:jc w:val="center"/>
            </w:pPr>
            <w:r>
              <w:t>424593,50</w:t>
            </w:r>
          </w:p>
        </w:tc>
        <w:tc>
          <w:tcPr>
            <w:tcW w:w="1474" w:type="dxa"/>
          </w:tcPr>
          <w:p w:rsidR="002716AA" w:rsidRDefault="002716AA">
            <w:pPr>
              <w:pStyle w:val="ConsPlusNormal"/>
              <w:jc w:val="center"/>
            </w:pPr>
            <w:r>
              <w:t>900649,40</w:t>
            </w:r>
          </w:p>
        </w:tc>
        <w:tc>
          <w:tcPr>
            <w:tcW w:w="1474" w:type="dxa"/>
          </w:tcPr>
          <w:p w:rsidR="002716AA" w:rsidRDefault="002716AA">
            <w:pPr>
              <w:pStyle w:val="ConsPlusNormal"/>
              <w:jc w:val="center"/>
            </w:pPr>
            <w:r>
              <w:t>2459869,10</w:t>
            </w:r>
          </w:p>
        </w:tc>
      </w:tr>
      <w:tr w:rsidR="002716AA">
        <w:tc>
          <w:tcPr>
            <w:tcW w:w="18473" w:type="dxa"/>
            <w:gridSpan w:val="13"/>
          </w:tcPr>
          <w:p w:rsidR="002716AA" w:rsidRDefault="002716AA">
            <w:pPr>
              <w:pStyle w:val="ConsPlusNormal"/>
              <w:jc w:val="center"/>
              <w:outlineLvl w:val="3"/>
            </w:pPr>
            <w:r>
              <w:t>2. Железнодорожный транспорт</w:t>
            </w:r>
          </w:p>
        </w:tc>
      </w:tr>
      <w:tr w:rsidR="002716AA">
        <w:tc>
          <w:tcPr>
            <w:tcW w:w="624" w:type="dxa"/>
          </w:tcPr>
          <w:p w:rsidR="002716AA" w:rsidRDefault="002716AA">
            <w:pPr>
              <w:pStyle w:val="ConsPlusNormal"/>
              <w:jc w:val="center"/>
            </w:pPr>
            <w:r>
              <w:t>53.</w:t>
            </w:r>
          </w:p>
        </w:tc>
        <w:tc>
          <w:tcPr>
            <w:tcW w:w="2494" w:type="dxa"/>
          </w:tcPr>
          <w:p w:rsidR="002716AA" w:rsidRDefault="002716AA">
            <w:pPr>
              <w:pStyle w:val="ConsPlusNormal"/>
              <w:jc w:val="both"/>
            </w:pPr>
            <w:r>
              <w:t>Строительство пассажирского павильона вокзального комплекса Когалым</w:t>
            </w:r>
          </w:p>
        </w:tc>
        <w:tc>
          <w:tcPr>
            <w:tcW w:w="1134" w:type="dxa"/>
          </w:tcPr>
          <w:p w:rsidR="002716AA" w:rsidRDefault="002716AA">
            <w:pPr>
              <w:pStyle w:val="ConsPlusNormal"/>
              <w:jc w:val="center"/>
            </w:pPr>
            <w:r>
              <w:t>шт.</w:t>
            </w:r>
          </w:p>
        </w:tc>
        <w:tc>
          <w:tcPr>
            <w:tcW w:w="1644" w:type="dxa"/>
          </w:tcPr>
          <w:p w:rsidR="002716AA" w:rsidRDefault="002716AA">
            <w:pPr>
              <w:pStyle w:val="ConsPlusNormal"/>
              <w:jc w:val="center"/>
            </w:pPr>
            <w:r>
              <w:t>1</w:t>
            </w:r>
          </w:p>
        </w:tc>
        <w:tc>
          <w:tcPr>
            <w:tcW w:w="1531" w:type="dxa"/>
          </w:tcPr>
          <w:p w:rsidR="002716AA" w:rsidRDefault="002716AA">
            <w:pPr>
              <w:pStyle w:val="ConsPlusNormal"/>
              <w:jc w:val="center"/>
            </w:pPr>
            <w:r>
              <w:t>580000,0</w:t>
            </w:r>
          </w:p>
        </w:tc>
        <w:tc>
          <w:tcPr>
            <w:tcW w:w="1408" w:type="dxa"/>
          </w:tcPr>
          <w:p w:rsidR="002716AA" w:rsidRDefault="002716AA">
            <w:pPr>
              <w:pStyle w:val="ConsPlusNormal"/>
            </w:pPr>
            <w:r>
              <w:t>Средства ОАО "РЖД"</w:t>
            </w:r>
          </w:p>
        </w:tc>
        <w:tc>
          <w:tcPr>
            <w:tcW w:w="1531" w:type="dxa"/>
          </w:tcPr>
          <w:p w:rsidR="002716AA" w:rsidRDefault="002716AA">
            <w:pPr>
              <w:pStyle w:val="ConsPlusNormal"/>
            </w:pPr>
          </w:p>
        </w:tc>
        <w:tc>
          <w:tcPr>
            <w:tcW w:w="1134" w:type="dxa"/>
          </w:tcPr>
          <w:p w:rsidR="002716AA" w:rsidRDefault="002716AA">
            <w:pPr>
              <w:pStyle w:val="ConsPlusNormal"/>
              <w:jc w:val="center"/>
            </w:pPr>
            <w:r>
              <w:t>580000</w:t>
            </w:r>
          </w:p>
        </w:tc>
        <w:tc>
          <w:tcPr>
            <w:tcW w:w="1304" w:type="dxa"/>
          </w:tcPr>
          <w:p w:rsidR="002716AA" w:rsidRDefault="002716AA">
            <w:pPr>
              <w:pStyle w:val="ConsPlusNormal"/>
            </w:pPr>
          </w:p>
        </w:tc>
        <w:tc>
          <w:tcPr>
            <w:tcW w:w="1304" w:type="dxa"/>
          </w:tcPr>
          <w:p w:rsidR="002716AA" w:rsidRDefault="002716AA">
            <w:pPr>
              <w:pStyle w:val="ConsPlusNormal"/>
              <w:jc w:val="center"/>
            </w:pPr>
            <w:r>
              <w:t>580000</w:t>
            </w: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18473" w:type="dxa"/>
            <w:gridSpan w:val="13"/>
          </w:tcPr>
          <w:p w:rsidR="002716AA" w:rsidRDefault="002716AA">
            <w:pPr>
              <w:pStyle w:val="ConsPlusNormal"/>
              <w:jc w:val="center"/>
              <w:outlineLvl w:val="3"/>
            </w:pPr>
            <w:r>
              <w:t>3. Воздушный транспорт</w:t>
            </w:r>
          </w:p>
        </w:tc>
      </w:tr>
      <w:tr w:rsidR="002716AA">
        <w:tc>
          <w:tcPr>
            <w:tcW w:w="624" w:type="dxa"/>
          </w:tcPr>
          <w:p w:rsidR="002716AA" w:rsidRDefault="002716AA">
            <w:pPr>
              <w:pStyle w:val="ConsPlusNormal"/>
              <w:jc w:val="center"/>
            </w:pPr>
            <w:r>
              <w:t>54.</w:t>
            </w:r>
          </w:p>
        </w:tc>
        <w:tc>
          <w:tcPr>
            <w:tcW w:w="2494" w:type="dxa"/>
          </w:tcPr>
          <w:p w:rsidR="002716AA" w:rsidRDefault="002716AA">
            <w:pPr>
              <w:pStyle w:val="ConsPlusNormal"/>
              <w:jc w:val="both"/>
            </w:pPr>
            <w:r>
              <w:t>Реконструкция взлетно-посадочной полосы аэропорта Когалым с искусственным покрытием, устройство водосточно-дренажной системы, перрона, рулежных дорожек, внутриаэродромных дорог, патрульной дороги и ограждения аэродрома, замена светосигнального оборудования</w:t>
            </w:r>
          </w:p>
        </w:tc>
        <w:tc>
          <w:tcPr>
            <w:tcW w:w="1134" w:type="dxa"/>
          </w:tcPr>
          <w:p w:rsidR="002716AA" w:rsidRDefault="002716AA">
            <w:pPr>
              <w:pStyle w:val="ConsPlusNormal"/>
            </w:pPr>
          </w:p>
        </w:tc>
        <w:tc>
          <w:tcPr>
            <w:tcW w:w="1644" w:type="dxa"/>
          </w:tcPr>
          <w:p w:rsidR="002716AA" w:rsidRDefault="002716AA">
            <w:pPr>
              <w:pStyle w:val="ConsPlusNormal"/>
            </w:pPr>
          </w:p>
        </w:tc>
        <w:tc>
          <w:tcPr>
            <w:tcW w:w="1531" w:type="dxa"/>
          </w:tcPr>
          <w:p w:rsidR="002716AA" w:rsidRDefault="002716AA">
            <w:pPr>
              <w:pStyle w:val="ConsPlusNormal"/>
              <w:jc w:val="center"/>
            </w:pPr>
            <w:r>
              <w:t>По проекту</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55.</w:t>
            </w:r>
          </w:p>
        </w:tc>
        <w:tc>
          <w:tcPr>
            <w:tcW w:w="2494" w:type="dxa"/>
          </w:tcPr>
          <w:p w:rsidR="002716AA" w:rsidRDefault="002716AA">
            <w:pPr>
              <w:pStyle w:val="ConsPlusNormal"/>
              <w:jc w:val="both"/>
            </w:pPr>
            <w:r>
              <w:t>Реконструкция и техническое перевооружение комплексов средств управления воздушным движением, радиотехнического обеспечения полетов и авиационной электросвязи аэропорта. Количество вводимых средств - 5 единиц.</w:t>
            </w:r>
          </w:p>
        </w:tc>
        <w:tc>
          <w:tcPr>
            <w:tcW w:w="1134" w:type="dxa"/>
          </w:tcPr>
          <w:p w:rsidR="002716AA" w:rsidRDefault="002716AA">
            <w:pPr>
              <w:pStyle w:val="ConsPlusNormal"/>
              <w:jc w:val="center"/>
            </w:pPr>
            <w:r>
              <w:t>шт.</w:t>
            </w:r>
          </w:p>
        </w:tc>
        <w:tc>
          <w:tcPr>
            <w:tcW w:w="1644" w:type="dxa"/>
          </w:tcPr>
          <w:p w:rsidR="002716AA" w:rsidRDefault="002716AA">
            <w:pPr>
              <w:pStyle w:val="ConsPlusNormal"/>
              <w:jc w:val="center"/>
            </w:pPr>
            <w:r>
              <w:t>5</w:t>
            </w:r>
          </w:p>
        </w:tc>
        <w:tc>
          <w:tcPr>
            <w:tcW w:w="1531" w:type="dxa"/>
          </w:tcPr>
          <w:p w:rsidR="002716AA" w:rsidRDefault="002716AA">
            <w:pPr>
              <w:pStyle w:val="ConsPlusNormal"/>
              <w:jc w:val="center"/>
            </w:pPr>
            <w:r>
              <w:t>По проекту</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18473" w:type="dxa"/>
            <w:gridSpan w:val="13"/>
          </w:tcPr>
          <w:p w:rsidR="002716AA" w:rsidRDefault="002716AA">
            <w:pPr>
              <w:pStyle w:val="ConsPlusNormal"/>
              <w:jc w:val="center"/>
              <w:outlineLvl w:val="3"/>
            </w:pPr>
            <w:r>
              <w:t>4. Трубопроводный транспорт</w:t>
            </w:r>
          </w:p>
        </w:tc>
      </w:tr>
      <w:tr w:rsidR="002716AA">
        <w:tc>
          <w:tcPr>
            <w:tcW w:w="624" w:type="dxa"/>
          </w:tcPr>
          <w:p w:rsidR="002716AA" w:rsidRDefault="002716AA">
            <w:pPr>
              <w:pStyle w:val="ConsPlusNormal"/>
              <w:jc w:val="center"/>
            </w:pPr>
            <w:r>
              <w:t>56.</w:t>
            </w:r>
          </w:p>
        </w:tc>
        <w:tc>
          <w:tcPr>
            <w:tcW w:w="2494" w:type="dxa"/>
          </w:tcPr>
          <w:p w:rsidR="002716AA" w:rsidRDefault="002716AA">
            <w:pPr>
              <w:pStyle w:val="ConsPlusNormal"/>
              <w:jc w:val="both"/>
            </w:pPr>
            <w:r>
              <w:t>Реконструкция нефтепровода "Ван-Еган-Апрельская" (на участке 13-19,5 км и 23,7-37 км)</w:t>
            </w:r>
          </w:p>
        </w:tc>
        <w:tc>
          <w:tcPr>
            <w:tcW w:w="1134" w:type="dxa"/>
          </w:tcPr>
          <w:p w:rsidR="002716AA" w:rsidRDefault="002716AA">
            <w:pPr>
              <w:pStyle w:val="ConsPlusNormal"/>
              <w:jc w:val="center"/>
            </w:pPr>
            <w:r>
              <w:t>км</w:t>
            </w:r>
          </w:p>
        </w:tc>
        <w:tc>
          <w:tcPr>
            <w:tcW w:w="1644" w:type="dxa"/>
          </w:tcPr>
          <w:p w:rsidR="002716AA" w:rsidRDefault="002716AA">
            <w:pPr>
              <w:pStyle w:val="ConsPlusNormal"/>
              <w:jc w:val="center"/>
            </w:pPr>
            <w:r>
              <w:t>21,1</w:t>
            </w:r>
          </w:p>
        </w:tc>
        <w:tc>
          <w:tcPr>
            <w:tcW w:w="1531" w:type="dxa"/>
          </w:tcPr>
          <w:p w:rsidR="002716AA" w:rsidRDefault="002716AA">
            <w:pPr>
              <w:pStyle w:val="ConsPlusNormal"/>
              <w:jc w:val="center"/>
            </w:pPr>
            <w:r>
              <w:t>По проекту</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57.</w:t>
            </w:r>
          </w:p>
        </w:tc>
        <w:tc>
          <w:tcPr>
            <w:tcW w:w="2494" w:type="dxa"/>
          </w:tcPr>
          <w:p w:rsidR="002716AA" w:rsidRDefault="002716AA">
            <w:pPr>
              <w:pStyle w:val="ConsPlusNormal"/>
              <w:jc w:val="both"/>
            </w:pPr>
            <w:r>
              <w:t>Реконструкция линейной производственно-диспетчерской станции (ЛПДС) "Апрельская"</w:t>
            </w:r>
          </w:p>
        </w:tc>
        <w:tc>
          <w:tcPr>
            <w:tcW w:w="1134" w:type="dxa"/>
          </w:tcPr>
          <w:p w:rsidR="002716AA" w:rsidRDefault="002716AA">
            <w:pPr>
              <w:pStyle w:val="ConsPlusNormal"/>
              <w:jc w:val="center"/>
            </w:pPr>
            <w:r>
              <w:t>шт.</w:t>
            </w:r>
          </w:p>
        </w:tc>
        <w:tc>
          <w:tcPr>
            <w:tcW w:w="1644" w:type="dxa"/>
          </w:tcPr>
          <w:p w:rsidR="002716AA" w:rsidRDefault="002716AA">
            <w:pPr>
              <w:pStyle w:val="ConsPlusNormal"/>
              <w:jc w:val="center"/>
            </w:pPr>
            <w:r>
              <w:t>1</w:t>
            </w:r>
          </w:p>
        </w:tc>
        <w:tc>
          <w:tcPr>
            <w:tcW w:w="1531" w:type="dxa"/>
          </w:tcPr>
          <w:p w:rsidR="002716AA" w:rsidRDefault="002716AA">
            <w:pPr>
              <w:pStyle w:val="ConsPlusNormal"/>
              <w:jc w:val="center"/>
            </w:pPr>
            <w:r>
              <w:t>По проекту</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58.</w:t>
            </w:r>
          </w:p>
        </w:tc>
        <w:tc>
          <w:tcPr>
            <w:tcW w:w="2494" w:type="dxa"/>
          </w:tcPr>
          <w:p w:rsidR="002716AA" w:rsidRDefault="002716AA">
            <w:pPr>
              <w:pStyle w:val="ConsPlusNormal"/>
              <w:jc w:val="both"/>
            </w:pPr>
            <w:r>
              <w:t>Строительство нефтепроводов подводящих (промысловых)</w:t>
            </w:r>
          </w:p>
        </w:tc>
        <w:tc>
          <w:tcPr>
            <w:tcW w:w="1134" w:type="dxa"/>
          </w:tcPr>
          <w:p w:rsidR="002716AA" w:rsidRDefault="002716AA">
            <w:pPr>
              <w:pStyle w:val="ConsPlusNormal"/>
              <w:jc w:val="center"/>
            </w:pPr>
            <w:r>
              <w:t>км</w:t>
            </w:r>
          </w:p>
        </w:tc>
        <w:tc>
          <w:tcPr>
            <w:tcW w:w="1644" w:type="dxa"/>
          </w:tcPr>
          <w:p w:rsidR="002716AA" w:rsidRDefault="002716AA">
            <w:pPr>
              <w:pStyle w:val="ConsPlusNormal"/>
              <w:jc w:val="center"/>
            </w:pPr>
            <w:r>
              <w:t>33,4</w:t>
            </w:r>
          </w:p>
        </w:tc>
        <w:tc>
          <w:tcPr>
            <w:tcW w:w="1531" w:type="dxa"/>
          </w:tcPr>
          <w:p w:rsidR="002716AA" w:rsidRDefault="002716AA">
            <w:pPr>
              <w:pStyle w:val="ConsPlusNormal"/>
              <w:jc w:val="center"/>
            </w:pPr>
            <w:r>
              <w:t>По проекту</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bl>
    <w:p w:rsidR="002716AA" w:rsidRDefault="002716AA">
      <w:pPr>
        <w:sectPr w:rsidR="002716AA">
          <w:pgSz w:w="16838" w:h="11905" w:orient="landscape"/>
          <w:pgMar w:top="1701" w:right="1134" w:bottom="850" w:left="1134" w:header="0" w:footer="0" w:gutter="0"/>
          <w:cols w:space="720"/>
        </w:sectPr>
      </w:pPr>
    </w:p>
    <w:p w:rsidR="002716AA" w:rsidRDefault="002716AA">
      <w:pPr>
        <w:pStyle w:val="ConsPlusNormal"/>
        <w:jc w:val="both"/>
      </w:pPr>
    </w:p>
    <w:p w:rsidR="002716AA" w:rsidRDefault="002716AA">
      <w:pPr>
        <w:pStyle w:val="ConsPlusNormal"/>
        <w:ind w:firstLine="540"/>
        <w:jc w:val="both"/>
        <w:outlineLvl w:val="1"/>
      </w:pPr>
      <w:bookmarkStart w:id="88" w:name="P7229"/>
      <w:bookmarkEnd w:id="88"/>
      <w:r>
        <w:t>7.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2716AA" w:rsidRDefault="002716AA">
      <w:pPr>
        <w:pStyle w:val="ConsPlusNormal"/>
        <w:spacing w:before="220"/>
        <w:ind w:firstLine="540"/>
        <w:jc w:val="both"/>
      </w:pPr>
      <w:r>
        <w:t>Комплексная оценка эффективности реализации мероприятий программы осуществляется ежегодно в течение всего срока ее реализации и по окончании реализации и включает в себя оценку степени выполнения мероприятий программы и оценку эффективности реализации программы.</w:t>
      </w:r>
    </w:p>
    <w:p w:rsidR="002716AA" w:rsidRDefault="002716AA">
      <w:pPr>
        <w:pStyle w:val="ConsPlusNormal"/>
        <w:spacing w:before="220"/>
        <w:ind w:firstLine="540"/>
        <w:jc w:val="both"/>
      </w:pPr>
      <w:r>
        <w:t>Оценка эффективности реализации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p>
    <w:p w:rsidR="002716AA" w:rsidRDefault="002716AA">
      <w:pPr>
        <w:pStyle w:val="ConsPlusNormal"/>
        <w:spacing w:before="220"/>
        <w:ind w:firstLine="540"/>
        <w:jc w:val="both"/>
      </w:pPr>
      <w:r>
        <w:t>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города Когалыма.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 города Когалым, бюджета Ханты-Мансийского автономного округа - Югры, частные инвестиции.</w:t>
      </w:r>
    </w:p>
    <w:p w:rsidR="002716AA" w:rsidRDefault="002716AA">
      <w:pPr>
        <w:pStyle w:val="ConsPlusNormal"/>
        <w:spacing w:before="220"/>
        <w:ind w:firstLine="540"/>
        <w:jc w:val="both"/>
      </w:pPr>
      <w:r>
        <w:t>Механизм реализации программы включает в себя систему мероприятий, проводимых по обследованию, содержанию, ремонту, паспортизации автомобильных дорог общего пользования местного значения в городе Когалым, проектированию и строительству тротуаров, мероприятия по обеспечению безопасности дорожного движения (установка дорожных знаков обустройство пешеходных переходов), мероприятия по организации транспортного обслуживания населения. Перечень мероприятий по ремонту дорог, мостов по реализации Программы формируется администрацией города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
    <w:p w:rsidR="002716AA" w:rsidRDefault="002716AA">
      <w:pPr>
        <w:pStyle w:val="ConsPlusNormal"/>
        <w:spacing w:before="220"/>
        <w:ind w:firstLine="540"/>
        <w:jc w:val="both"/>
      </w:pPr>
      <w: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2716AA" w:rsidRDefault="002716AA">
      <w:pPr>
        <w:pStyle w:val="ConsPlusNormal"/>
        <w:spacing w:before="220"/>
        <w:ind w:firstLine="540"/>
        <w:jc w:val="both"/>
      </w:pPr>
      <w:r>
        <w:t>С целью совершенствования и развития улично-дорожной сети на территории города предусмотрено:</w:t>
      </w:r>
    </w:p>
    <w:p w:rsidR="002716AA" w:rsidRDefault="002716AA">
      <w:pPr>
        <w:pStyle w:val="ConsPlusNormal"/>
        <w:spacing w:before="220"/>
        <w:ind w:firstLine="540"/>
        <w:jc w:val="both"/>
      </w:pPr>
      <w:r>
        <w:t>- строительство и реконструкция магистральных дорог регулируемого движения общей протяженностью 13,7 км;</w:t>
      </w:r>
    </w:p>
    <w:p w:rsidR="002716AA" w:rsidRDefault="002716AA">
      <w:pPr>
        <w:pStyle w:val="ConsPlusNormal"/>
        <w:spacing w:before="220"/>
        <w:ind w:firstLine="540"/>
        <w:jc w:val="both"/>
      </w:pPr>
      <w:r>
        <w:t>- реконструкция магистральных улиц общегородского значения общей протяженностью 2,6 км;</w:t>
      </w:r>
    </w:p>
    <w:p w:rsidR="002716AA" w:rsidRDefault="002716AA">
      <w:pPr>
        <w:pStyle w:val="ConsPlusNormal"/>
        <w:spacing w:before="220"/>
        <w:ind w:firstLine="540"/>
        <w:jc w:val="both"/>
      </w:pPr>
      <w:r>
        <w:t>- строительство и реконструкция магистральных улиц районного значения общей протяженностью 17,2 км;</w:t>
      </w:r>
    </w:p>
    <w:p w:rsidR="002716AA" w:rsidRDefault="002716AA">
      <w:pPr>
        <w:pStyle w:val="ConsPlusNormal"/>
        <w:spacing w:before="220"/>
        <w:ind w:firstLine="540"/>
        <w:jc w:val="both"/>
      </w:pPr>
      <w:r>
        <w:t>- строительство и реконструкция улиц и дорог местного значения общей протяженностью 28,6 км;</w:t>
      </w:r>
    </w:p>
    <w:p w:rsidR="002716AA" w:rsidRDefault="002716AA">
      <w:pPr>
        <w:pStyle w:val="ConsPlusNormal"/>
        <w:spacing w:before="220"/>
        <w:ind w:firstLine="540"/>
        <w:jc w:val="both"/>
      </w:pPr>
      <w:r>
        <w:t>- строительство и реконструкция проездов общей протяженностью 8,0 км.</w:t>
      </w:r>
    </w:p>
    <w:p w:rsidR="002716AA" w:rsidRDefault="002716AA">
      <w:pPr>
        <w:pStyle w:val="ConsPlusNormal"/>
        <w:spacing w:before="220"/>
        <w:ind w:firstLine="540"/>
        <w:jc w:val="both"/>
      </w:pPr>
      <w:r>
        <w:t>- гаражей для индивидуального транспорта на 10120 машино-мест;</w:t>
      </w:r>
    </w:p>
    <w:p w:rsidR="002716AA" w:rsidRDefault="002716AA">
      <w:pPr>
        <w:pStyle w:val="ConsPlusNormal"/>
        <w:spacing w:before="220"/>
        <w:ind w:firstLine="540"/>
        <w:jc w:val="both"/>
      </w:pPr>
      <w:r>
        <w:t>- реконструкция с увеличением мощности гаражей для индивидуального транспорта на 272 машино-места;</w:t>
      </w:r>
    </w:p>
    <w:p w:rsidR="002716AA" w:rsidRDefault="002716AA">
      <w:pPr>
        <w:pStyle w:val="ConsPlusNormal"/>
        <w:spacing w:before="220"/>
        <w:ind w:firstLine="540"/>
        <w:jc w:val="both"/>
      </w:pPr>
      <w:r>
        <w:t>- строительство стоянок транспортных средств на 1132 машино-места.</w:t>
      </w:r>
    </w:p>
    <w:p w:rsidR="002716AA" w:rsidRDefault="002716AA">
      <w:pPr>
        <w:pStyle w:val="ConsPlusNormal"/>
        <w:spacing w:before="220"/>
        <w:ind w:firstLine="540"/>
        <w:jc w:val="both"/>
      </w:pPr>
      <w:r>
        <w:t xml:space="preserve">На территории города Когалыма планируются к строительству объекты транспортной инфраструктуры </w:t>
      </w:r>
      <w:hyperlink r:id="rId155" w:history="1">
        <w:r>
          <w:rPr>
            <w:color w:val="0000FF"/>
          </w:rPr>
          <w:t>(генплан)</w:t>
        </w:r>
      </w:hyperlink>
      <w:r>
        <w:t>:</w:t>
      </w:r>
    </w:p>
    <w:p w:rsidR="002716AA" w:rsidRDefault="002716AA">
      <w:pPr>
        <w:pStyle w:val="ConsPlusNormal"/>
        <w:spacing w:before="220"/>
        <w:ind w:firstLine="540"/>
        <w:jc w:val="both"/>
      </w:pPr>
      <w:r>
        <w:t>- гаражи индивидуального транспорта вместимостью 1014 машино-мест;</w:t>
      </w:r>
    </w:p>
    <w:p w:rsidR="002716AA" w:rsidRDefault="002716AA">
      <w:pPr>
        <w:pStyle w:val="ConsPlusNormal"/>
        <w:spacing w:before="220"/>
        <w:ind w:firstLine="540"/>
        <w:jc w:val="both"/>
      </w:pPr>
      <w:r>
        <w:t>- наземные стоянки индивидуального транспорта на 292 машино-места.</w:t>
      </w:r>
    </w:p>
    <w:p w:rsidR="002716AA" w:rsidRDefault="002716AA">
      <w:pPr>
        <w:pStyle w:val="ConsPlusNormal"/>
        <w:spacing w:before="220"/>
        <w:ind w:firstLine="540"/>
        <w:jc w:val="both"/>
      </w:pPr>
      <w:r>
        <w:t>По итогам реализации мероприятий программы к расчетному сроку (2035 год) будут достигнуты следующие показатели:</w:t>
      </w:r>
    </w:p>
    <w:p w:rsidR="002716AA" w:rsidRDefault="002716AA">
      <w:pPr>
        <w:pStyle w:val="ConsPlusNormal"/>
        <w:spacing w:before="220"/>
        <w:ind w:firstLine="540"/>
        <w:jc w:val="both"/>
      </w:pPr>
      <w:r>
        <w:t>- протяженность улично-дорожной сети - 131,127 км;</w:t>
      </w:r>
    </w:p>
    <w:p w:rsidR="002716AA" w:rsidRDefault="002716AA">
      <w:pPr>
        <w:pStyle w:val="ConsPlusNormal"/>
        <w:spacing w:before="220"/>
        <w:ind w:firstLine="540"/>
        <w:jc w:val="both"/>
      </w:pPr>
      <w:r>
        <w:t>- транспортные развязки в разных уровнях - 1 объект;</w:t>
      </w:r>
    </w:p>
    <w:p w:rsidR="002716AA" w:rsidRDefault="002716AA">
      <w:pPr>
        <w:pStyle w:val="ConsPlusNormal"/>
        <w:spacing w:before="220"/>
        <w:ind w:firstLine="540"/>
        <w:jc w:val="both"/>
      </w:pPr>
      <w:r>
        <w:t>- количество автодорожных мостов - 12 объектов;</w:t>
      </w:r>
    </w:p>
    <w:p w:rsidR="002716AA" w:rsidRDefault="002716AA">
      <w:pPr>
        <w:pStyle w:val="ConsPlusNormal"/>
        <w:spacing w:before="220"/>
        <w:ind w:firstLine="540"/>
        <w:jc w:val="both"/>
      </w:pPr>
      <w:r>
        <w:t>- протяженность велосипедных дорожек - 7,820 км;</w:t>
      </w:r>
    </w:p>
    <w:p w:rsidR="002716AA" w:rsidRDefault="002716AA">
      <w:pPr>
        <w:pStyle w:val="ConsPlusNormal"/>
        <w:spacing w:before="220"/>
        <w:ind w:firstLine="540"/>
        <w:jc w:val="both"/>
      </w:pPr>
      <w:r>
        <w:t>- количество автозаправочных станций - 6 объектов (26 колонок);</w:t>
      </w:r>
    </w:p>
    <w:p w:rsidR="002716AA" w:rsidRDefault="002716AA">
      <w:pPr>
        <w:pStyle w:val="ConsPlusNormal"/>
        <w:spacing w:before="220"/>
        <w:ind w:firstLine="540"/>
        <w:jc w:val="both"/>
      </w:pPr>
      <w:r>
        <w:t>- количество автомобильных газозаправочных станций - 1 объект (3 колонки);</w:t>
      </w:r>
    </w:p>
    <w:p w:rsidR="002716AA" w:rsidRDefault="002716AA">
      <w:pPr>
        <w:pStyle w:val="ConsPlusNormal"/>
        <w:spacing w:before="220"/>
        <w:ind w:firstLine="540"/>
        <w:jc w:val="both"/>
      </w:pPr>
      <w:r>
        <w:t>- станций технического обслуживания автомобилей - на 157 постов;</w:t>
      </w:r>
    </w:p>
    <w:p w:rsidR="002716AA" w:rsidRDefault="002716AA">
      <w:pPr>
        <w:pStyle w:val="ConsPlusNormal"/>
        <w:spacing w:before="220"/>
        <w:ind w:firstLine="540"/>
        <w:jc w:val="both"/>
      </w:pPr>
      <w:r>
        <w:t>- количество остановок и остановочных пунктов - 110 шт.;</w:t>
      </w:r>
    </w:p>
    <w:p w:rsidR="002716AA" w:rsidRDefault="002716AA">
      <w:pPr>
        <w:pStyle w:val="ConsPlusNormal"/>
        <w:spacing w:before="220"/>
        <w:ind w:firstLine="540"/>
        <w:jc w:val="both"/>
      </w:pPr>
      <w:r>
        <w:t>- количество гаражей и стоянок индивидуального транспорта вместимостью - 23277 машино-мест (при расчетной потребности 28387 машино-места).</w:t>
      </w:r>
    </w:p>
    <w:p w:rsidR="002716AA" w:rsidRDefault="002716AA">
      <w:pPr>
        <w:pStyle w:val="ConsPlusNormal"/>
        <w:jc w:val="both"/>
      </w:pPr>
    </w:p>
    <w:p w:rsidR="002716AA" w:rsidRDefault="002716AA">
      <w:pPr>
        <w:pStyle w:val="ConsPlusNormal"/>
        <w:ind w:firstLine="540"/>
        <w:jc w:val="both"/>
        <w:outlineLvl w:val="1"/>
      </w:pPr>
      <w:bookmarkStart w:id="89" w:name="P7258"/>
      <w:bookmarkEnd w:id="89"/>
      <w:r>
        <w:t>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городского округа в целях обеспечения возможности реализации предлагаемых в составе программы мероприятий (инвестиционных проектов)</w:t>
      </w:r>
    </w:p>
    <w:p w:rsidR="002716AA" w:rsidRDefault="002716AA">
      <w:pPr>
        <w:pStyle w:val="ConsPlusNormal"/>
        <w:spacing w:before="220"/>
        <w:ind w:firstLine="540"/>
        <w:jc w:val="both"/>
      </w:pPr>
      <w: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не изменяется.</w:t>
      </w:r>
    </w:p>
    <w:p w:rsidR="002716AA" w:rsidRDefault="002716AA">
      <w:pPr>
        <w:pStyle w:val="ConsPlusNormal"/>
        <w:spacing w:before="220"/>
        <w:ind w:firstLine="540"/>
        <w:jc w:val="both"/>
      </w:pPr>
      <w:r>
        <w:t xml:space="preserve">Настоящая программа разработана в соответствии с требованиями к программам комплексного развития транспортной инфраструктуры утвержденными </w:t>
      </w:r>
      <w:hyperlink r:id="rId156" w:history="1">
        <w:r>
          <w:rPr>
            <w:color w:val="0000FF"/>
          </w:rPr>
          <w:t>постановлением</w:t>
        </w:r>
      </w:hyperlink>
      <w:r>
        <w:t xml:space="preserve"> Правительства Российской Федерации от 25.12.2015 N 1440 "Об утверждении требований к программам комплексного развития транспортной инфраструктуры поселений, городских округов".</w:t>
      </w:r>
    </w:p>
    <w:p w:rsidR="002716AA" w:rsidRDefault="002716AA">
      <w:pPr>
        <w:pStyle w:val="ConsPlusNormal"/>
        <w:spacing w:before="220"/>
        <w:ind w:firstLine="540"/>
        <w:jc w:val="both"/>
      </w:pPr>
      <w:r>
        <w:t xml:space="preserve">В соответствии с </w:t>
      </w:r>
      <w:hyperlink r:id="rId157" w:history="1">
        <w:r>
          <w:rPr>
            <w:color w:val="0000FF"/>
          </w:rPr>
          <w:t>пунктом 8 части 1 статьи 8</w:t>
        </w:r>
      </w:hyperlink>
      <w:r>
        <w:t xml:space="preserve"> Градостроительного кодекса Российской Федерации, к полномочиям органов местного самоуправления муниципальных образований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2716AA" w:rsidRDefault="002716AA">
      <w:pPr>
        <w:pStyle w:val="ConsPlusNormal"/>
        <w:spacing w:before="220"/>
        <w:ind w:firstLine="540"/>
        <w:jc w:val="both"/>
      </w:pPr>
      <w:r>
        <w:t xml:space="preserve">В соответствии со </w:t>
      </w:r>
      <w:hyperlink r:id="rId158" w:history="1">
        <w:r>
          <w:rPr>
            <w:color w:val="0000FF"/>
          </w:rPr>
          <w:t>статьей 26</w:t>
        </w:r>
      </w:hyperlink>
      <w:r>
        <w:t xml:space="preserve"> Градостроительного кодекса Российской Федерации, реализация генерального плана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2716AA" w:rsidRDefault="002716AA">
      <w:pPr>
        <w:pStyle w:val="ConsPlusNormal"/>
        <w:spacing w:before="220"/>
        <w:ind w:firstLine="540"/>
        <w:jc w:val="both"/>
      </w:pPr>
      <w:r>
        <w:t>Цели программы соответствуют:</w:t>
      </w:r>
    </w:p>
    <w:p w:rsidR="002716AA" w:rsidRDefault="002716AA">
      <w:pPr>
        <w:pStyle w:val="ConsPlusNormal"/>
        <w:spacing w:before="220"/>
        <w:ind w:firstLine="540"/>
        <w:jc w:val="both"/>
      </w:pPr>
      <w:r>
        <w:t xml:space="preserve">- приоритетам социально-экономического развития автономного округа, определенным </w:t>
      </w:r>
      <w:hyperlink r:id="rId159" w:history="1">
        <w:r>
          <w:rPr>
            <w:color w:val="0000FF"/>
          </w:rPr>
          <w:t>Стратегией</w:t>
        </w:r>
      </w:hyperlink>
      <w:r>
        <w:t xml:space="preserve">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Ханты-Мансийского автономного округа - Югры от 22 марта 2013 года N 101-рп;</w:t>
      </w:r>
    </w:p>
    <w:p w:rsidR="002716AA" w:rsidRDefault="002716AA">
      <w:pPr>
        <w:pStyle w:val="ConsPlusNormal"/>
        <w:spacing w:before="220"/>
        <w:ind w:firstLine="540"/>
        <w:jc w:val="both"/>
      </w:pPr>
      <w:r>
        <w:t xml:space="preserve">- приоритетам государственной политики, определенным Транспортной </w:t>
      </w:r>
      <w:hyperlink r:id="rId160" w:history="1">
        <w:r>
          <w:rPr>
            <w:color w:val="0000FF"/>
          </w:rPr>
          <w:t>стратегией</w:t>
        </w:r>
      </w:hyperlink>
      <w:r>
        <w:t xml:space="preserve"> Российской Федерации на период до 2030 года, утвержденной распоряжением Правительства Российской Федерации от 22 ноября 2008 года N 1734-р.</w:t>
      </w:r>
    </w:p>
    <w:p w:rsidR="002716AA" w:rsidRDefault="002716AA">
      <w:pPr>
        <w:pStyle w:val="ConsPlusNormal"/>
        <w:spacing w:before="220"/>
        <w:ind w:firstLine="540"/>
        <w:jc w:val="both"/>
      </w:pPr>
      <w:r>
        <w:t>Основными направлениями совершенствования нормативно-правовой базы, необходимой для функционирования и развития транспортной инфраструктуры являются:</w:t>
      </w:r>
    </w:p>
    <w:p w:rsidR="002716AA" w:rsidRDefault="002716AA">
      <w:pPr>
        <w:pStyle w:val="ConsPlusNormal"/>
        <w:spacing w:before="220"/>
        <w:ind w:firstLine="540"/>
        <w:jc w:val="both"/>
      </w:pPr>
      <w:r>
        <w:t>- применение экономических мер, стимулирующих инвестиции в объекты транспортной инфраструктуры;</w:t>
      </w:r>
    </w:p>
    <w:p w:rsidR="002716AA" w:rsidRDefault="002716AA">
      <w:pPr>
        <w:pStyle w:val="ConsPlusNormal"/>
        <w:spacing w:before="220"/>
        <w:ind w:firstLine="540"/>
        <w:jc w:val="both"/>
      </w:pPr>
      <w:r>
        <w:t>-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2716AA" w:rsidRDefault="002716AA">
      <w:pPr>
        <w:pStyle w:val="ConsPlusNormal"/>
        <w:spacing w:before="220"/>
        <w:ind w:firstLine="540"/>
        <w:jc w:val="both"/>
      </w:pPr>
      <w:r>
        <w:t>- запуск системы статистического наблюдения и мониторинга необходимой обеспеченности транспортной инфраструктуры поселений в соответствии с утвержденными и обновляющимися нормативами;</w:t>
      </w:r>
    </w:p>
    <w:p w:rsidR="002716AA" w:rsidRDefault="002716AA">
      <w:pPr>
        <w:pStyle w:val="ConsPlusNormal"/>
        <w:spacing w:before="220"/>
        <w:ind w:firstLine="540"/>
        <w:jc w:val="both"/>
      </w:pPr>
      <w:r>
        <w:t>- разработка предложений для исполнительных органов власти Ханты-Мансийского автономного округа - Югры по включению мероприятий, связанных с развитием объектов транспортной инфраструктуры города Когалыма, в состав мобилизационного плана экономики округа.</w:t>
      </w:r>
    </w:p>
    <w:p w:rsidR="002716AA" w:rsidRDefault="003E433D">
      <w:pPr>
        <w:pStyle w:val="ConsPlusNormal"/>
        <w:spacing w:before="220"/>
        <w:ind w:firstLine="540"/>
        <w:jc w:val="both"/>
      </w:pPr>
      <w:hyperlink r:id="rId161" w:history="1">
        <w:r w:rsidR="002716AA">
          <w:rPr>
            <w:color w:val="0000FF"/>
          </w:rPr>
          <w:t>Порядок</w:t>
        </w:r>
      </w:hyperlink>
      <w:r w:rsidR="002716AA">
        <w:t xml:space="preserve"> осуществления мониторинга разработки и утверждения программ комплексного развития транспортной инфраструктуры поселений, городских округов утвержден приказом Минтранса России от 26 мая 2016 года N 131.</w:t>
      </w:r>
    </w:p>
    <w:p w:rsidR="002716AA" w:rsidRDefault="002716AA">
      <w:pPr>
        <w:pStyle w:val="ConsPlusNormal"/>
        <w:spacing w:before="220"/>
        <w:ind w:firstLine="540"/>
        <w:jc w:val="both"/>
      </w:pPr>
      <w:r>
        <w:t>Функции мониторинга осуществляет Департамент дорожного хозяйства и транспорта автономного округа.</w:t>
      </w:r>
    </w:p>
    <w:p w:rsidR="002716AA" w:rsidRDefault="002716AA">
      <w:pPr>
        <w:pStyle w:val="ConsPlusNormal"/>
        <w:jc w:val="both"/>
      </w:pPr>
    </w:p>
    <w:p w:rsidR="002716AA" w:rsidRDefault="002716AA">
      <w:pPr>
        <w:pStyle w:val="ConsPlusNormal"/>
        <w:jc w:val="both"/>
      </w:pPr>
    </w:p>
    <w:p w:rsidR="002716AA" w:rsidRDefault="002716AA">
      <w:pPr>
        <w:pStyle w:val="ConsPlusNormal"/>
        <w:pBdr>
          <w:top w:val="single" w:sz="6" w:space="0" w:color="auto"/>
        </w:pBdr>
        <w:spacing w:before="100" w:after="100"/>
        <w:jc w:val="both"/>
        <w:rPr>
          <w:sz w:val="2"/>
          <w:szCs w:val="2"/>
        </w:rPr>
      </w:pPr>
    </w:p>
    <w:p w:rsidR="00DB7CFA" w:rsidRDefault="00DB7CFA"/>
    <w:sectPr w:rsidR="00DB7CFA" w:rsidSect="002E096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AA"/>
    <w:rsid w:val="000A1746"/>
    <w:rsid w:val="001C24AF"/>
    <w:rsid w:val="002716AA"/>
    <w:rsid w:val="003E433D"/>
    <w:rsid w:val="00DB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3ADDF-0D98-49E2-9748-68FBDF58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6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16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16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16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16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16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16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16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7AFA3B3E3E1927951C1CC8A1091B17E2FC00B458C1340747894FE92ECEBC113C477D6A97395DD7B9351D6269F5C25BGCJDK" TargetMode="External"/><Relationship Id="rId117" Type="http://schemas.openxmlformats.org/officeDocument/2006/relationships/hyperlink" Target="consultantplus://offline/ref=417AFA3B3E3E1927951C1CC1B80E1B17E2FC00B458C33D00438512E32697B0133B48226F90285DD4B92B1D6B7EFC96088861E01F633A4C516E6D33B9G4J4K" TargetMode="External"/><Relationship Id="rId21" Type="http://schemas.openxmlformats.org/officeDocument/2006/relationships/hyperlink" Target="consultantplus://offline/ref=417AFA3B3E3E1927951C02CCAE624C18E5F15DB852C73F541ED614B479C7B64669087C36D16C4ED5B0351F6B75GFJ6K" TargetMode="External"/><Relationship Id="rId42" Type="http://schemas.openxmlformats.org/officeDocument/2006/relationships/hyperlink" Target="consultantplus://offline/ref=417AFA3B3E3E1927951C02CCAE624C18E7FE5DB052C53F541ED614B479C7B6467B08243AD36C50D4BA20493A33A2CF5BCC2AED147D264C5AG7J1K" TargetMode="External"/><Relationship Id="rId47" Type="http://schemas.openxmlformats.org/officeDocument/2006/relationships/hyperlink" Target="consultantplus://offline/ref=417AFA3B3E3E1927951C02CCAE624C18E6F15BBB5BC63F541ED614B479C7B6467B08243AD36C50D5BC20493A33A2CF5BCC2AED147D264C5AG7J1K" TargetMode="External"/><Relationship Id="rId63" Type="http://schemas.openxmlformats.org/officeDocument/2006/relationships/hyperlink" Target="consultantplus://offline/ref=417AFA3B3E3E1927951C1CC1B80E1B17E2FC00B458C23303478712E32697B0133B48226F90285DD4B92F1C6E74FC96088861E01F633A4C516E6D33B9G4J4K" TargetMode="External"/><Relationship Id="rId68" Type="http://schemas.openxmlformats.org/officeDocument/2006/relationships/hyperlink" Target="consultantplus://offline/ref=417AFA3B3E3E1927951C1CC1B80E1B17E2FC00B458C33D00438512E32697B0133B48226F90285DD4B92B1D6B7EFC96088861E01F633A4C516E6D33B9G4J4K" TargetMode="External"/><Relationship Id="rId84" Type="http://schemas.openxmlformats.org/officeDocument/2006/relationships/hyperlink" Target="consultantplus://offline/ref=417AFA3B3E3E1927951C1CC1B80E1B17E2FC00B458C33D00438512E32697B0133B48226F90285DD4B92B1D6B7EFC96088861E01F633A4C516E6D33B9G4J4K" TargetMode="External"/><Relationship Id="rId89" Type="http://schemas.openxmlformats.org/officeDocument/2006/relationships/hyperlink" Target="consultantplus://offline/ref=417AFA3B3E3E1927951C02CCAE624C18E5F15DB852C73F541ED614B479C7B64669087C36D16C4ED5B0351F6B75GFJ6K" TargetMode="External"/><Relationship Id="rId112" Type="http://schemas.openxmlformats.org/officeDocument/2006/relationships/hyperlink" Target="consultantplus://offline/ref=417AFA3B3E3E1927951C1CC1B80E1B17E2FC00B458C03C01438412E32697B0133B48226F90285DD4B9281C687EFC96088861E01F633A4C516E6D33B9G4J4K" TargetMode="External"/><Relationship Id="rId133" Type="http://schemas.openxmlformats.org/officeDocument/2006/relationships/hyperlink" Target="consultantplus://offline/ref=417AFA3B3E3E1927951C1CC1B80E1B17E2FC00B458C33D00438512E32697B0133B48226F90285DD4B92B1D6B7EFC96088861E01F633A4C516E6D33B9G4J4K" TargetMode="External"/><Relationship Id="rId138" Type="http://schemas.openxmlformats.org/officeDocument/2006/relationships/hyperlink" Target="consultantplus://offline/ref=417AFA3B3E3E1927951C1CC1B80E1B17E2FC00B458C33D00438512E32697B0133B48226F90285DD4B92B1D6B7EFC96088861E01F633A4C516E6D33B9G4J4K" TargetMode="External"/><Relationship Id="rId154" Type="http://schemas.openxmlformats.org/officeDocument/2006/relationships/hyperlink" Target="consultantplus://offline/ref=417AFA3B3E3E1927951C02CCAE624C18E6F657BF5CC03F541ED614B479C7B6467B08243AD36C50D5BC20493A33A2CF5BCC2AED147D264C5AG7J1K" TargetMode="External"/><Relationship Id="rId159" Type="http://schemas.openxmlformats.org/officeDocument/2006/relationships/hyperlink" Target="consultantplus://offline/ref=417AFA3B3E3E1927951C1CC1B80E1B17E2FC00B45BC83301428612E32697B0133B48226F90285DD4B92C1D6D75FC96088861E01F633A4C516E6D33B9G4J4K" TargetMode="External"/><Relationship Id="rId16" Type="http://schemas.openxmlformats.org/officeDocument/2006/relationships/hyperlink" Target="consultantplus://offline/ref=417AFA3B3E3E1927951C1CC1B80E1B17E2FC00B458C33D00438512E32697B0133B48226F90285DD4B92B1D6B7EFC96088861E01F633A4C516E6D33B9G4J4K" TargetMode="External"/><Relationship Id="rId107" Type="http://schemas.openxmlformats.org/officeDocument/2006/relationships/hyperlink" Target="consultantplus://offline/ref=417AFA3B3E3E1927951C1CC1B80E1B17E2FC00B458C03C01438412E32697B0133B48226F90285DD4B92B1D6B7EFC96088861E01F633A4C516E6D33B9G4J4K" TargetMode="External"/><Relationship Id="rId11" Type="http://schemas.openxmlformats.org/officeDocument/2006/relationships/hyperlink" Target="consultantplus://offline/ref=417AFA3B3E3E1927951C1CC1B80E1B17E2FC00B458C33D00438512E32697B0133B48226F90285DD4B92B1D6B7EFC96088861E01F633A4C516E6D33B9G4J4K" TargetMode="External"/><Relationship Id="rId32" Type="http://schemas.openxmlformats.org/officeDocument/2006/relationships/hyperlink" Target="consultantplus://offline/ref=417AFA3B3E3E1927951C02CCAE624C18E7F059B058C53F541ED614B479C7B6467B08243AD36C53D4B020493A33A2CF5BCC2AED147D264C5AG7J1K" TargetMode="External"/><Relationship Id="rId37" Type="http://schemas.openxmlformats.org/officeDocument/2006/relationships/hyperlink" Target="consultantplus://offline/ref=417AFA3B3E3E1927951C02CCAE624C18E7FF57B859C63F541ED614B479C7B64669087C36D16C4ED5B0351F6B75GFJ6K" TargetMode="External"/><Relationship Id="rId53" Type="http://schemas.openxmlformats.org/officeDocument/2006/relationships/hyperlink" Target="consultantplus://offline/ref=417AFA3B3E3E1927951C1CC1B80E1B17E2FC00B45BC83301428612E32697B0133B48226F90285DD4B92C1D6D75FC96088861E01F633A4C516E6D33B9G4J4K" TargetMode="External"/><Relationship Id="rId58" Type="http://schemas.openxmlformats.org/officeDocument/2006/relationships/hyperlink" Target="consultantplus://offline/ref=417AFA3B3E3E1927951C1CC1B80E1B17E2FC00B458C13502468212E32697B0133B48226F90285DD4B92B1D6A77FC96088861E01F633A4C516E6D33B9G4J4K" TargetMode="External"/><Relationship Id="rId74" Type="http://schemas.openxmlformats.org/officeDocument/2006/relationships/hyperlink" Target="consultantplus://offline/ref=417AFA3B3E3E1927951C02CCAE624C18E5F35AB853C13F541ED614B479C7B64669087C36D16C4ED5B0351F6B75GFJ6K" TargetMode="External"/><Relationship Id="rId79" Type="http://schemas.openxmlformats.org/officeDocument/2006/relationships/hyperlink" Target="consultantplus://offline/ref=417AFA3B3E3E1927951C02CCAE624C18EDF55EBF5ACA625E168F18B67EC8E9517C41283BD36C51D5B27F4C2F22FAC059D234E40361244EG5J9K" TargetMode="External"/><Relationship Id="rId102" Type="http://schemas.openxmlformats.org/officeDocument/2006/relationships/hyperlink" Target="consultantplus://offline/ref=417AFA3B3E3E1927951C1CC1B80E1B17E2FC00B458C33D00438512E32697B0133B48226F90285DD4B92B1D6B7EFC96088861E01F633A4C516E6D33B9G4J4K" TargetMode="External"/><Relationship Id="rId123" Type="http://schemas.openxmlformats.org/officeDocument/2006/relationships/hyperlink" Target="consultantplus://offline/ref=417AFA3B3E3E1927951C1CC1B80E1B17E2FC00B458C33D00438512E32697B0133B48226F90285DD4B92B1D6B7EFC96088861E01F633A4C516E6D33B9G4J4K" TargetMode="External"/><Relationship Id="rId128" Type="http://schemas.openxmlformats.org/officeDocument/2006/relationships/hyperlink" Target="consultantplus://offline/ref=417AFA3B3E3E1927951C1CC1B80E1B17E2FC00B458C33D00438512E32697B0133B48226F90285DD4B92B1D6B7EFC96088861E01F633A4C516E6D33B9G4J4K" TargetMode="External"/><Relationship Id="rId144" Type="http://schemas.openxmlformats.org/officeDocument/2006/relationships/hyperlink" Target="consultantplus://offline/ref=417AFA3B3E3E1927951C02CCAE624C18E5F45BB15FC43F541ED614B479C7B64669087C36D16C4ED5B0351F6B75GFJ6K" TargetMode="External"/><Relationship Id="rId149" Type="http://schemas.openxmlformats.org/officeDocument/2006/relationships/hyperlink" Target="consultantplus://offline/ref=417AFA3B3E3E1927951C02CCAE624C18E5F45BB15FC43F541ED614B479C7B64669087C36D16C4ED5B0351F6B75GFJ6K" TargetMode="External"/><Relationship Id="rId5" Type="http://schemas.openxmlformats.org/officeDocument/2006/relationships/hyperlink" Target="consultantplus://offline/ref=417AFA3B3E3E1927951C02CCAE624C18E5FE5FBC53C43F541ED614B479C7B64669087C36D16C4ED5B0351F6B75GFJ6K" TargetMode="External"/><Relationship Id="rId90" Type="http://schemas.openxmlformats.org/officeDocument/2006/relationships/hyperlink" Target="consultantplus://offline/ref=417AFA3B3E3E1927951C02CCAE624C18E6F05DBE52C43F541ED614B479C7B64669087C36D16C4ED5B0351F6B75GFJ6K" TargetMode="External"/><Relationship Id="rId95" Type="http://schemas.openxmlformats.org/officeDocument/2006/relationships/hyperlink" Target="consultantplus://offline/ref=417AFA3B3E3E1927951C02CCAE624C18E5F557BA59C73F541ED614B479C7B64669087C36D16C4ED5B0351F6B75GFJ6K" TargetMode="External"/><Relationship Id="rId160" Type="http://schemas.openxmlformats.org/officeDocument/2006/relationships/hyperlink" Target="consultantplus://offline/ref=417AFA3B3E3E1927951C02CCAE624C18E6FE59B153C83F541ED614B479C7B6467B08243AD36E57D1BF20493A33A2CF5BCC2AED147D264C5AG7J1K" TargetMode="External"/><Relationship Id="rId22" Type="http://schemas.openxmlformats.org/officeDocument/2006/relationships/hyperlink" Target="consultantplus://offline/ref=417AFA3B3E3E1927951C1CC8A1091B17E2FC00B458C1340747894FE92ECEBC113C477D6A97395DD7B9351D6269F5C25BGCJDK" TargetMode="External"/><Relationship Id="rId27" Type="http://schemas.openxmlformats.org/officeDocument/2006/relationships/hyperlink" Target="consultantplus://offline/ref=417AFA3B3E3E1927951C1CC8A1091B17E2FC00B458C1340747894FE92ECEBC113C477D6A97395DD7B9351D6269F5C25BGCJDK" TargetMode="External"/><Relationship Id="rId43" Type="http://schemas.openxmlformats.org/officeDocument/2006/relationships/hyperlink" Target="consultantplus://offline/ref=417AFA3B3E3E1927951C02CCAE624C18E7FF5BBC5CC63F541ED614B479C7B6467B08243AD36C51D7B920493A33A2CF5BCC2AED147D264C5AG7J1K" TargetMode="External"/><Relationship Id="rId48" Type="http://schemas.openxmlformats.org/officeDocument/2006/relationships/hyperlink" Target="consultantplus://offline/ref=417AFA3B3E3E1927951C02CCAE624C18E5F15DBC5EC23F541ED614B479C7B6467B08243AD36C50D4BD20493A33A2CF5BCC2AED147D264C5AG7J1K" TargetMode="External"/><Relationship Id="rId64" Type="http://schemas.openxmlformats.org/officeDocument/2006/relationships/hyperlink" Target="consultantplus://offline/ref=417AFA3B3E3E1927951C1CC1B80E1B17E2FC00B45BC03C06458412E32697B0133B48226F90285DD4B92B1D6A7FFC96088861E01F633A4C516E6D33B9G4J4K" TargetMode="External"/><Relationship Id="rId69" Type="http://schemas.openxmlformats.org/officeDocument/2006/relationships/hyperlink" Target="consultantplus://offline/ref=417AFA3B3E3E1927951C1CC1B80E1B17E2FC00B458C33D00438512E32697B0133B48226F90285DD4B92B1D6B7EFC96088861E01F633A4C516E6D33B9G4J4K" TargetMode="External"/><Relationship Id="rId113" Type="http://schemas.openxmlformats.org/officeDocument/2006/relationships/hyperlink" Target="consultantplus://offline/ref=417AFA3B3E3E1927951C1CC1B80E1B17E2FC00B458C03C01438412E32697B0133B48226F90285DD4B92B1D6B7EFC96088861E01F633A4C516E6D33B9G4J4K" TargetMode="External"/><Relationship Id="rId118" Type="http://schemas.openxmlformats.org/officeDocument/2006/relationships/hyperlink" Target="consultantplus://offline/ref=417AFA3B3E3E1927951C1CC1B80E1B17E2FC00B458C33D00438512E32697B0133B48226F90285DD4B92B1D6B7EFC96088861E01F633A4C516E6D33B9G4J4K" TargetMode="External"/><Relationship Id="rId134" Type="http://schemas.openxmlformats.org/officeDocument/2006/relationships/hyperlink" Target="consultantplus://offline/ref=417AFA3B3E3E1927951C1CC1B80E1B17E2FC00B458C33D00438512E32697B0133B48226F90285DD4B92B1D6B7EFC96088861E01F633A4C516E6D33B9G4J4K" TargetMode="External"/><Relationship Id="rId139" Type="http://schemas.openxmlformats.org/officeDocument/2006/relationships/hyperlink" Target="consultantplus://offline/ref=417AFA3B3E3E1927951C1CC1B80E1B17E2FC00B458C33D00438512E32697B0133B48226F90285DD4B92B1D6B7EFC96088861E01F633A4C516E6D33B9G4J4K" TargetMode="External"/><Relationship Id="rId80" Type="http://schemas.openxmlformats.org/officeDocument/2006/relationships/hyperlink" Target="consultantplus://offline/ref=417AFA3B3E3E1927951C02CCAE624C18E7FF56BC58C63F541ED614B479C7B6467B08243AD36C50D5BE20493A33A2CF5BCC2AED147D264C5AG7J1K" TargetMode="External"/><Relationship Id="rId85" Type="http://schemas.openxmlformats.org/officeDocument/2006/relationships/hyperlink" Target="consultantplus://offline/ref=417AFA3B3E3E1927951C1CC1B80E1B17E2FC00B458C13502468212E32697B0133B48226F90285DD4B92B1D6A77FC96088861E01F633A4C516E6D33B9G4J4K" TargetMode="External"/><Relationship Id="rId150" Type="http://schemas.openxmlformats.org/officeDocument/2006/relationships/hyperlink" Target="consultantplus://offline/ref=417AFA3B3E3E1927951C1CC1B80E1B17E2FC00B458C33D00438512E32697B0133B48226F90285DD4B92B1D6B7EFC96088861E01F633A4C516E6D33B9G4J4K" TargetMode="External"/><Relationship Id="rId155" Type="http://schemas.openxmlformats.org/officeDocument/2006/relationships/hyperlink" Target="consultantplus://offline/ref=417AFA3B3E3E1927951C1CC1B80E1B17E2FC00B458C33D00438512E32697B0133B48226F90285DD4B92B1D6B7EFC96088861E01F633A4C516E6D33B9G4J4K" TargetMode="External"/><Relationship Id="rId12" Type="http://schemas.openxmlformats.org/officeDocument/2006/relationships/hyperlink" Target="consultantplus://offline/ref=417AFA3B3E3E1927951C1CC1B80E1B17E2FC00B458C33D00438512E32697B0133B48226F90285DD4B92B1D6B7EFC96088861E01F633A4C516E6D33B9G4J4K" TargetMode="External"/><Relationship Id="rId17" Type="http://schemas.openxmlformats.org/officeDocument/2006/relationships/hyperlink" Target="consultantplus://offline/ref=417AFA3B3E3E1927951C1CC1B80E1B17E2FC00B458C03C01438412E32697B0133B48226F90285DD4B92B1D6B7EFC96088861E01F633A4C516E6D33B9G4J4K" TargetMode="External"/><Relationship Id="rId33" Type="http://schemas.openxmlformats.org/officeDocument/2006/relationships/hyperlink" Target="consultantplus://offline/ref=417AFA3B3E3E1927951C02CCAE624C18E7FF57B05FC33F541ED614B479C7B64669087C36D16C4ED5B0351F6B75GFJ6K" TargetMode="External"/><Relationship Id="rId38" Type="http://schemas.openxmlformats.org/officeDocument/2006/relationships/hyperlink" Target="consultantplus://offline/ref=417AFA3B3E3E1927951C02CCAE624C18E7F058BD58C33F541ED614B479C7B64669087C36D16C4ED5B0351F6B75GFJ6K" TargetMode="External"/><Relationship Id="rId59" Type="http://schemas.openxmlformats.org/officeDocument/2006/relationships/hyperlink" Target="consultantplus://offline/ref=417AFA3B3E3E1927951C1CC1B80E1B17E2FC00B458C33D00438512E32697B0133B48226F90285DD4B92B1D6B7EFC96088861E01F633A4C516E6D33B9G4J4K" TargetMode="External"/><Relationship Id="rId103" Type="http://schemas.openxmlformats.org/officeDocument/2006/relationships/hyperlink" Target="consultantplus://offline/ref=417AFA3B3E3E1927951C1CC1B80E1B17E2FC00B458C33D00438512E32697B0133B48226F90285DD4B92B1D6B7EFC96088861E01F633A4C516E6D33B9G4J4K" TargetMode="External"/><Relationship Id="rId108" Type="http://schemas.openxmlformats.org/officeDocument/2006/relationships/hyperlink" Target="consultantplus://offline/ref=417AFA3B3E3E1927951C1CC1B80E1B17E2FC00B458C33D00438512E32697B0133B48226F90285DD4B92B1D6B7EFC96088861E01F633A4C516E6D33B9G4J4K" TargetMode="External"/><Relationship Id="rId124" Type="http://schemas.openxmlformats.org/officeDocument/2006/relationships/hyperlink" Target="consultantplus://offline/ref=417AFA3B3E3E1927951C1CC1B80E1B17E2FC00B458C33D00438512E32697B0133B48226F90285DD4B92B1D6B7EFC96088861E01F633A4C516E6D33B9G4J4K" TargetMode="External"/><Relationship Id="rId129" Type="http://schemas.openxmlformats.org/officeDocument/2006/relationships/hyperlink" Target="consultantplus://offline/ref=417AFA3B3E3E1927951C1CC1B80E1B17E2FC00B458C33D00438512E32697B0133B48226F90285DD4B92B1D6B7EFC96088861E01F633A4C516E6D33B9G4J4K" TargetMode="External"/><Relationship Id="rId54" Type="http://schemas.openxmlformats.org/officeDocument/2006/relationships/hyperlink" Target="consultantplus://offline/ref=417AFA3B3E3E1927951C1CC1B80E1B17E2FC00B458C03D014A8B12E32697B0133B48226F90285DD4B92B1D6A76FC96088861E01F633A4C516E6D33B9G4J4K" TargetMode="External"/><Relationship Id="rId70" Type="http://schemas.openxmlformats.org/officeDocument/2006/relationships/hyperlink" Target="consultantplus://offline/ref=417AFA3B3E3E1927951C1CC1B80E1B17E2FC00B458C13502468212E32697B0133B48226F90285DD4B92B1D6A77FC96088861E01F633A4C516E6D33B9G4J4K" TargetMode="External"/><Relationship Id="rId75" Type="http://schemas.openxmlformats.org/officeDocument/2006/relationships/hyperlink" Target="consultantplus://offline/ref=417AFA3B3E3E1927951C02CCAE624C18E5F35AB853C13F541ED614B479C7B64669087C36D16C4ED5B0351F6B75GFJ6K" TargetMode="External"/><Relationship Id="rId91" Type="http://schemas.openxmlformats.org/officeDocument/2006/relationships/hyperlink" Target="consultantplus://offline/ref=417AFA3B3E3E1927951C02CCAE624C18E7F55CB953C03F541ED614B479C7B64669087C36D16C4ED5B0351F6B75GFJ6K" TargetMode="External"/><Relationship Id="rId96" Type="http://schemas.openxmlformats.org/officeDocument/2006/relationships/hyperlink" Target="consultantplus://offline/ref=417AFA3B3E3E1927951C02CCAE624C18E7FF59BB5FC93F541ED614B479C7B64669087C36D16C4ED5B0351F6B75GFJ6K" TargetMode="External"/><Relationship Id="rId140" Type="http://schemas.openxmlformats.org/officeDocument/2006/relationships/hyperlink" Target="consultantplus://offline/ref=417AFA3B3E3E1927951C1CC1B80E1B17E2FC00B458C33D00438512E32697B0133B48226F90285DD4B92B1D6B7EFC96088861E01F633A4C516E6D33B9G4J4K" TargetMode="External"/><Relationship Id="rId145" Type="http://schemas.openxmlformats.org/officeDocument/2006/relationships/hyperlink" Target="consultantplus://offline/ref=417AFA3B3E3E1927951C02CCAE624C18E7F059B058C53F541ED614B479C7B6467B08243AD36C50D4BC20493A33A2CF5BCC2AED147D264C5AG7J1K" TargetMode="External"/><Relationship Id="rId161" Type="http://schemas.openxmlformats.org/officeDocument/2006/relationships/hyperlink" Target="consultantplus://offline/ref=417AFA3B3E3E1927951C02CCAE624C18E5FE57B15EC53F541ED614B479C7B6467B08243AD36C50D5B020493A33A2CF5BCC2AED147D264C5AG7J1K" TargetMode="External"/><Relationship Id="rId1" Type="http://schemas.openxmlformats.org/officeDocument/2006/relationships/styles" Target="styles.xml"/><Relationship Id="rId6" Type="http://schemas.openxmlformats.org/officeDocument/2006/relationships/hyperlink" Target="consultantplus://offline/ref=417AFA3B3E3E1927951C1CC1B80E1B17E2FC00B45BC23502468512E32697B0133B48226F822805D8BB2B036B7EE9C059CEG3J5K" TargetMode="External"/><Relationship Id="rId15" Type="http://schemas.openxmlformats.org/officeDocument/2006/relationships/hyperlink" Target="consultantplus://offline/ref=417AFA3B3E3E1927951C1CC1B80E1B17E2FC00B458C13502468212E32697B0133B48226F90285DD4B92B1D6A77FC96088861E01F633A4C516E6D33B9G4J4K" TargetMode="External"/><Relationship Id="rId23" Type="http://schemas.openxmlformats.org/officeDocument/2006/relationships/hyperlink" Target="consultantplus://offline/ref=417AFA3B3E3E1927951C1CC8A1091B17E2FC00B458C1340747894FE92ECEBC113C477D6A97395DD7B9351D6269F5C25BGCJDK" TargetMode="External"/><Relationship Id="rId28" Type="http://schemas.openxmlformats.org/officeDocument/2006/relationships/hyperlink" Target="consultantplus://offline/ref=417AFA3B3E3E1927951C1CC8A1091B17E2FC00B458C1340747894FE92ECEBC113C477D6A97395DD7B9351D6269F5C25BGCJDK" TargetMode="External"/><Relationship Id="rId36" Type="http://schemas.openxmlformats.org/officeDocument/2006/relationships/hyperlink" Target="consultantplus://offline/ref=417AFA3B3E3E1927951C02CCAE624C18E7FF57BD53C23F541ED614B479C7B64669087C36D16C4ED5B0351F6B75GFJ6K" TargetMode="External"/><Relationship Id="rId49" Type="http://schemas.openxmlformats.org/officeDocument/2006/relationships/hyperlink" Target="consultantplus://offline/ref=417AFA3B3E3E1927951C02CCAE624C18E0F55CBB52CA625E168F18B67EC8E9517C41283BD36C51D1B27F4C2F22FAC059D234E40361244EG5J9K" TargetMode="External"/><Relationship Id="rId57" Type="http://schemas.openxmlformats.org/officeDocument/2006/relationships/hyperlink" Target="consultantplus://offline/ref=417AFA3B3E3E1927951C1CC1B80E1B17E2FC00B458C03C01438412E32697B0133B48226F90285DD4B92B1D6B7EFC96088861E01F633A4C516E6D33B9G4J4K" TargetMode="External"/><Relationship Id="rId106" Type="http://schemas.openxmlformats.org/officeDocument/2006/relationships/hyperlink" Target="consultantplus://offline/ref=417AFA3B3E3E1927951C02CCAE624C18E5F15DB852C73F541ED614B479C7B64669087C36D16C4ED5B0351F6B75GFJ6K" TargetMode="External"/><Relationship Id="rId114" Type="http://schemas.openxmlformats.org/officeDocument/2006/relationships/hyperlink" Target="consultantplus://offline/ref=417AFA3B3E3E1927951C1CC1B80E1B17E2FC00B458C03C01438412E32697B0133B48226F90285DD4B9281C687EFC96088861E01F633A4C516E6D33B9G4J4K" TargetMode="External"/><Relationship Id="rId119" Type="http://schemas.openxmlformats.org/officeDocument/2006/relationships/hyperlink" Target="consultantplus://offline/ref=417AFA3B3E3E1927951C1CC1B80E1B17E2FC00B458C33D00438512E32697B0133B48226F90285DD4B92B1D6B7EFC96088861E01F633A4C516E6D33B9G4J4K" TargetMode="External"/><Relationship Id="rId127" Type="http://schemas.openxmlformats.org/officeDocument/2006/relationships/hyperlink" Target="consultantplus://offline/ref=417AFA3B3E3E1927951C1CC1B80E1B17E2FC00B458C33D00438512E32697B0133B48226F90285DD4B92B1D6B7EFC96088861E01F633A4C516E6D33B9G4J4K" TargetMode="External"/><Relationship Id="rId10" Type="http://schemas.openxmlformats.org/officeDocument/2006/relationships/hyperlink" Target="consultantplus://offline/ref=417AFA3B3E3E1927951C1CC1B80E1B17E2FC00B458C13502468212E32697B0133B48226F90285DD4B92B1D6A77FC96088861E01F633A4C516E6D33B9G4J4K" TargetMode="External"/><Relationship Id="rId31" Type="http://schemas.openxmlformats.org/officeDocument/2006/relationships/hyperlink" Target="consultantplus://offline/ref=417AFA3B3E3E1927951C02CCAE624C18E7F059B058C53F541ED614B479C7B6467B08243AD36C50D4BC20493A33A2CF5BCC2AED147D264C5AG7J1K" TargetMode="External"/><Relationship Id="rId44" Type="http://schemas.openxmlformats.org/officeDocument/2006/relationships/hyperlink" Target="consultantplus://offline/ref=417AFA3B3E3E1927951C02CCAE624C18E7FF56BC58C63F541ED614B479C7B6467B08243AD36C50D5BE20493A33A2CF5BCC2AED147D264C5AG7J1K" TargetMode="External"/><Relationship Id="rId52" Type="http://schemas.openxmlformats.org/officeDocument/2006/relationships/hyperlink" Target="consultantplus://offline/ref=417AFA3B3E3E1927951C02CCAE624C18E5F35AB853C13F541ED614B479C7B64669087C36D16C4ED5B0351F6B75GFJ6K" TargetMode="External"/><Relationship Id="rId60" Type="http://schemas.openxmlformats.org/officeDocument/2006/relationships/hyperlink" Target="consultantplus://offline/ref=417AFA3B3E3E1927951C1CC1B80E1B17E2FC00B45BC63707458012E32697B0133B48226F90285DD4B92B1D6A73FC96088861E01F633A4C516E6D33B9G4J4K" TargetMode="External"/><Relationship Id="rId65" Type="http://schemas.openxmlformats.org/officeDocument/2006/relationships/hyperlink" Target="consultantplus://offline/ref=417AFA3B3E3E1927951C1CC1B80E1B17E2FC00B45BC63707458012E32697B0133B48226F90285DD4B92B1D6A73FC96088861E01F633A4C516E6D33B9G4J4K" TargetMode="External"/><Relationship Id="rId73" Type="http://schemas.openxmlformats.org/officeDocument/2006/relationships/hyperlink" Target="consultantplus://offline/ref=417AFA3B3E3E1927951C1CC1B80E1B17E2FC00B458C03D014A8B12E32697B0133B48226F90285DD4B92B1D6A76FC96088861E01F633A4C516E6D33B9G4J4K" TargetMode="External"/><Relationship Id="rId78" Type="http://schemas.openxmlformats.org/officeDocument/2006/relationships/hyperlink" Target="consultantplus://offline/ref=417AFA3B3E3E1927951C1CC1B80E1B17E2FC00B458C03C01438412E32697B0133B48226F90285DD4B9281C687EFC96088861E01F633A4C516E6D33B9G4J4K" TargetMode="External"/><Relationship Id="rId81" Type="http://schemas.openxmlformats.org/officeDocument/2006/relationships/hyperlink" Target="consultantplus://offline/ref=417AFA3B3E3E1927951C02CCAE624C18E7FF56BC58C63F541ED614B479C7B6467B08243AD36C50D5BE20493A33A2CF5BCC2AED147D264C5AG7J1K" TargetMode="External"/><Relationship Id="rId86" Type="http://schemas.openxmlformats.org/officeDocument/2006/relationships/hyperlink" Target="consultantplus://offline/ref=417AFA3B3E3E1927951C1CC1B80E1B17E2FC00B458C33D00438512E32697B0133B48226F90285DD4B92B1D6B7EFC96088861E01F633A4C516E6D33B9G4J4K" TargetMode="External"/><Relationship Id="rId94" Type="http://schemas.openxmlformats.org/officeDocument/2006/relationships/hyperlink" Target="consultantplus://offline/ref=417AFA3B3E3E1927951C1CC1B80E1B17E2FC00B458C03C01438412E32697B0133B48226F90285DD4B92B1D6B7EFC96088861E01F633A4C516E6D33B9G4J4K" TargetMode="External"/><Relationship Id="rId99" Type="http://schemas.openxmlformats.org/officeDocument/2006/relationships/hyperlink" Target="consultantplus://offline/ref=417AFA3B3E3E1927951C1CC1B80E1B17E2FC00B458C33D00438512E32697B0133B48226F90285DD4B92B1D6B7EFC96088861E01F633A4C516E6D33B9G4J4K" TargetMode="External"/><Relationship Id="rId101" Type="http://schemas.openxmlformats.org/officeDocument/2006/relationships/hyperlink" Target="consultantplus://offline/ref=417AFA3B3E3E1927951C02CCAE624C18E7FF56BC58C63F541ED614B479C7B6467B08243AD36C50D5BE20493A33A2CF5BCC2AED147D264C5AG7J1K" TargetMode="External"/><Relationship Id="rId122" Type="http://schemas.openxmlformats.org/officeDocument/2006/relationships/hyperlink" Target="consultantplus://offline/ref=417AFA3B3E3E1927951C1CC1B80E1B17E2FC00B458C33D00438512E32697B0133B48226F90285DD4B92B1D6B7EFC96088861E01F633A4C516E6D33B9G4J4K" TargetMode="External"/><Relationship Id="rId130" Type="http://schemas.openxmlformats.org/officeDocument/2006/relationships/hyperlink" Target="consultantplus://offline/ref=417AFA3B3E3E1927951C1CC1B80E1B17E2FC00B458C33D00438512E32697B0133B48226F90285DD4B92B1D6B7EFC96088861E01F633A4C516E6D33B9G4J4K" TargetMode="External"/><Relationship Id="rId135" Type="http://schemas.openxmlformats.org/officeDocument/2006/relationships/hyperlink" Target="consultantplus://offline/ref=417AFA3B3E3E1927951C1CC1B80E1B17E2FC00B458C33D00438512E32697B0133B48226F90285DD4B92B1D6B7EFC96088861E01F633A4C516E6D33B9G4J4K" TargetMode="External"/><Relationship Id="rId143" Type="http://schemas.openxmlformats.org/officeDocument/2006/relationships/hyperlink" Target="consultantplus://offline/ref=417AFA3B3E3E1927951C02CCAE624C18E5F15DB852C73F541ED614B479C7B6467B08243AD36C56D4BB20493A33A2CF5BCC2AED147D264C5AG7J1K" TargetMode="External"/><Relationship Id="rId148" Type="http://schemas.openxmlformats.org/officeDocument/2006/relationships/hyperlink" Target="consultantplus://offline/ref=417AFA3B3E3E1927951C02CCAE624C18E0F55CBB52CA625E168F18B67EC8E9517C41283BD36C51D1B27F4C2F22FAC059D234E40361244EG5J9K" TargetMode="External"/><Relationship Id="rId151" Type="http://schemas.openxmlformats.org/officeDocument/2006/relationships/hyperlink" Target="consultantplus://offline/ref=417AFA3B3E3E1927951C02CCAE624C18E5F15DBC5EC23F541ED614B479C7B6467B08243AD36C50DCB120493A33A2CF5BCC2AED147D264C5AG7J1K" TargetMode="External"/><Relationship Id="rId156" Type="http://schemas.openxmlformats.org/officeDocument/2006/relationships/hyperlink" Target="consultantplus://offline/ref=417AFA3B3E3E1927951C02CCAE624C18E5FE5FBC53C43F541ED614B479C7B64669087C36D16C4ED5B0351F6B75GFJ6K" TargetMode="External"/><Relationship Id="rId4" Type="http://schemas.openxmlformats.org/officeDocument/2006/relationships/hyperlink" Target="consultantplus://offline/ref=417AFA3B3E3E1927951C02CCAE624C18E7FF57BD53C23F541ED614B479C7B64669087C36D16C4ED5B0351F6B75GFJ6K" TargetMode="External"/><Relationship Id="rId9" Type="http://schemas.openxmlformats.org/officeDocument/2006/relationships/hyperlink" Target="consultantplus://offline/ref=417AFA3B3E3E1927951C02CCAE624C18E5FE5FBC53C43F541ED614B479C7B6467B08243AD36C50D5B120493A33A2CF5BCC2AED147D264C5AG7J1K" TargetMode="External"/><Relationship Id="rId13" Type="http://schemas.openxmlformats.org/officeDocument/2006/relationships/hyperlink" Target="consultantplus://offline/ref=417AFA3B3E3E1927951C02CCAE624C18E7FF56BC58C63F541ED614B479C7B6467B08243AD36C50D5BE20493A33A2CF5BCC2AED147D264C5AG7J1K" TargetMode="External"/><Relationship Id="rId18" Type="http://schemas.openxmlformats.org/officeDocument/2006/relationships/hyperlink" Target="consultantplus://offline/ref=417AFA3B3E3E1927951C1CC1B80E1B17E2FC00B458C33D00438512E32697B0133B48226F90285DD4B92B1D6B7EFC96088861E01F633A4C516E6D33B9G4J4K" TargetMode="External"/><Relationship Id="rId39" Type="http://schemas.openxmlformats.org/officeDocument/2006/relationships/hyperlink" Target="consultantplus://offline/ref=417AFA3B3E3E1927951C02CCAE624C18E7FF57BE59C93F541ED614B479C7B64669087C36D16C4ED5B0351F6B75GFJ6K" TargetMode="External"/><Relationship Id="rId109" Type="http://schemas.openxmlformats.org/officeDocument/2006/relationships/hyperlink" Target="consultantplus://offline/ref=417AFA3B3E3E1927951C1CC1B80E1B17E2FC00B458C33D00438512E32697B0133B48226F90285DD4B92B1D6B7EFC96088861E01F633A4C516E6D33B9G4J4K" TargetMode="External"/><Relationship Id="rId34" Type="http://schemas.openxmlformats.org/officeDocument/2006/relationships/hyperlink" Target="consultantplus://offline/ref=417AFA3B3E3E1927951C02CCAE624C18E5F15DBC5EC23F541ED614B479C7B6467B08243AD36C50D4BD20493A33A2CF5BCC2AED147D264C5AG7J1K" TargetMode="External"/><Relationship Id="rId50" Type="http://schemas.openxmlformats.org/officeDocument/2006/relationships/hyperlink" Target="consultantplus://offline/ref=417AFA3B3E3E1927951C02CCAE624C18E5F15DB852C73F541ED614B479C7B64669087C36D16C4ED5B0351F6B75GFJ6K" TargetMode="External"/><Relationship Id="rId55" Type="http://schemas.openxmlformats.org/officeDocument/2006/relationships/hyperlink" Target="consultantplus://offline/ref=417AFA3B3E3E1927951C1CC1B80E1B17E2FC00B458C03C04468A12E32697B0133B48226F822805D8BB2B036B7EE9C059CEG3J5K" TargetMode="External"/><Relationship Id="rId76" Type="http://schemas.openxmlformats.org/officeDocument/2006/relationships/hyperlink" Target="consultantplus://offline/ref=417AFA3B3E3E1927951C02CCAE624C18E7FF56BC58C63F541ED614B479C7B6467B08243AD36C50D5BE20493A33A2CF5BCC2AED147D264C5AG7J1K" TargetMode="External"/><Relationship Id="rId97" Type="http://schemas.openxmlformats.org/officeDocument/2006/relationships/hyperlink" Target="consultantplus://offline/ref=417AFA3B3E3E1927951C02CCAE624C18E7F15EBD5EC03F541ED614B479C7B64669087C36D16C4ED5B0351F6B75GFJ6K" TargetMode="External"/><Relationship Id="rId104" Type="http://schemas.openxmlformats.org/officeDocument/2006/relationships/hyperlink" Target="consultantplus://offline/ref=417AFA3B3E3E1927951C1CC1B80E1B17E2FC00B458C33D00438512E32697B0133B48226F90285DD4B92B1D6B7EFC96088861E01F633A4C516E6D33B9G4J4K" TargetMode="External"/><Relationship Id="rId120" Type="http://schemas.openxmlformats.org/officeDocument/2006/relationships/hyperlink" Target="consultantplus://offline/ref=417AFA3B3E3E1927951C1CC1B80E1B17E2FC00B458C33D00438512E32697B0133B48226F90285DD4B92B1D6B7EFC96088861E01F633A4C516E6D33B9G4J4K" TargetMode="External"/><Relationship Id="rId125" Type="http://schemas.openxmlformats.org/officeDocument/2006/relationships/hyperlink" Target="consultantplus://offline/ref=417AFA3B3E3E1927951C1CC1B80E1B17E2FC00B458C33D00438512E32697B0133B48226F90285DD4B92B1D6B7EFC96088861E01F633A4C516E6D33B9G4J4K" TargetMode="External"/><Relationship Id="rId141" Type="http://schemas.openxmlformats.org/officeDocument/2006/relationships/hyperlink" Target="consultantplus://offline/ref=417AFA3B3E3E1927951C02CCAE624C18E5F15DB852C73F541ED614B479C7B6467B08243AD36D57DCBB20493A33A2CF5BCC2AED147D264C5AG7J1K" TargetMode="External"/><Relationship Id="rId146" Type="http://schemas.openxmlformats.org/officeDocument/2006/relationships/hyperlink" Target="consultantplus://offline/ref=417AFA3B3E3E1927951C02CCAE624C18E7F059B058C53F541ED614B479C7B6467B08243AD36C50D4BC20493A33A2CF5BCC2AED147D264C5AG7J1K" TargetMode="External"/><Relationship Id="rId7" Type="http://schemas.openxmlformats.org/officeDocument/2006/relationships/hyperlink" Target="consultantplus://offline/ref=417AFA3B3E3E1927951C1CC1B80E1B17E2FC00B458C233004A8512E32697B0133B48226F90285DD4B92B1D6A77FC96088861E01F633A4C516E6D33B9G4J4K" TargetMode="External"/><Relationship Id="rId71" Type="http://schemas.openxmlformats.org/officeDocument/2006/relationships/hyperlink" Target="consultantplus://offline/ref=417AFA3B3E3E1927951C1CC1B80E1B17E2FC00B45BC83301428612E32697B0133B48226F90285DD4B92C1D6D75FC96088861E01F633A4C516E6D33B9G4J4K" TargetMode="External"/><Relationship Id="rId92" Type="http://schemas.openxmlformats.org/officeDocument/2006/relationships/hyperlink" Target="consultantplus://offline/ref=417AFA3B3E3E1927951C02CCAE624C18E7F55CB953C03F541ED614B479C7B6467B08243AD36C50D5BE20493A33A2CF5BCC2AED147D264C5AG7J1K"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417AFA3B3E3E1927951C1CC8A1091B17E2FC00B458C1340747894FE92ECEBC113C477D6A97395DD7B9351D6269F5C25BGCJDK" TargetMode="External"/><Relationship Id="rId24" Type="http://schemas.openxmlformats.org/officeDocument/2006/relationships/hyperlink" Target="consultantplus://offline/ref=417AFA3B3E3E1927951C1CC8A1091B17E2FC00B458C1340747894FE92ECEBC113C477D6A97395DD7B9351D6269F5C25BGCJDK" TargetMode="External"/><Relationship Id="rId40" Type="http://schemas.openxmlformats.org/officeDocument/2006/relationships/hyperlink" Target="consultantplus://offline/ref=417AFA3B3E3E1927951C02CCAE624C18E6FE59B153C83F541ED614B479C7B6467B08243AD36E57D1BF20493A33A2CF5BCC2AED147D264C5AG7J1K" TargetMode="External"/><Relationship Id="rId45" Type="http://schemas.openxmlformats.org/officeDocument/2006/relationships/hyperlink" Target="consultantplus://offline/ref=417AFA3B3E3E1927951C02CCAE624C18E7FE5FB15FC23F541ED614B479C7B6467B08243AD36559D6BE20493A33A2CF5BCC2AED147D264C5AG7J1K" TargetMode="External"/><Relationship Id="rId66" Type="http://schemas.openxmlformats.org/officeDocument/2006/relationships/hyperlink" Target="consultantplus://offline/ref=417AFA3B3E3E1927951C1CC1B80E1B17E2FC00B458C13502468212E32697B0133B48226F90285DD4B92B1D6A77FC96088861E01F633A4C516E6D33B9G4J4K" TargetMode="External"/><Relationship Id="rId87" Type="http://schemas.openxmlformats.org/officeDocument/2006/relationships/hyperlink" Target="consultantplus://offline/ref=417AFA3B3E3E1927951C1CC1B80E1B17E2FC00B458C03C01438412E32697B0133B48226F90285DD4B92B1D6B7EFC96088861E01F633A4C516E6D33B9G4J4K" TargetMode="External"/><Relationship Id="rId110" Type="http://schemas.openxmlformats.org/officeDocument/2006/relationships/hyperlink" Target="consultantplus://offline/ref=417AFA3B3E3E1927951C1CC1B80E1B17E2FC00B458C33D00438512E32697B0133B48226F90285DD4B92B1D6B7EFC96088861E01F633A4C516E6D33B9G4J4K" TargetMode="External"/><Relationship Id="rId115" Type="http://schemas.openxmlformats.org/officeDocument/2006/relationships/hyperlink" Target="consultantplus://offline/ref=417AFA3B3E3E1927951C1CC1B80E1B17E2FC00B458C03C01438412E32697B0133B48226F90285DD4B92B1D6B7EFC96088861E01F633A4C516E6D33B9G4J4K" TargetMode="External"/><Relationship Id="rId131" Type="http://schemas.openxmlformats.org/officeDocument/2006/relationships/hyperlink" Target="consultantplus://offline/ref=417AFA3B3E3E1927951C1CC1B80E1B17E2FC00B458C33D00438512E32697B0133B48226F90285DD4B92B1D6B7EFC96088861E01F633A4C516E6D33B9G4J4K" TargetMode="External"/><Relationship Id="rId136" Type="http://schemas.openxmlformats.org/officeDocument/2006/relationships/hyperlink" Target="consultantplus://offline/ref=417AFA3B3E3E1927951C1CC1B80E1B17E2FC00B458C33D00438512E32697B0133B48226F90285DD4B92B1D6B7EFC96088861E01F633A4C516E6D33B9G4J4K" TargetMode="External"/><Relationship Id="rId157" Type="http://schemas.openxmlformats.org/officeDocument/2006/relationships/hyperlink" Target="consultantplus://offline/ref=417AFA3B3E3E1927951C02CCAE624C18E7FF57BD53C23F541ED614B479C7B6467B08243AD16D50DEED7A593E7AF5C247CC3DF31F6326G4JDK" TargetMode="External"/><Relationship Id="rId61" Type="http://schemas.openxmlformats.org/officeDocument/2006/relationships/hyperlink" Target="consultantplus://offline/ref=417AFA3B3E3E1927951C1CC1B80E1B17E2FC00B45BC53603458712E32697B0133B48226F90285DD4B92B1D6A74FC96088861E01F633A4C516E6D33B9G4J4K" TargetMode="External"/><Relationship Id="rId82" Type="http://schemas.openxmlformats.org/officeDocument/2006/relationships/hyperlink" Target="consultantplus://offline/ref=417AFA3B3E3E1927951C02CCAE624C18E7FE5FB15FC23F541ED614B479C7B6467B08243AD36559D6BE20493A33A2CF5BCC2AED147D264C5AG7J1K" TargetMode="External"/><Relationship Id="rId152" Type="http://schemas.openxmlformats.org/officeDocument/2006/relationships/hyperlink" Target="consultantplus://offline/ref=417AFA3B3E3E1927951C1CC1B80E1B17E2FC00B458C03C01438412E32697B0133B48226F90285DD4B82B1B6C70FC96088861E01F633A4C516E6D33B9G4J4K" TargetMode="External"/><Relationship Id="rId19" Type="http://schemas.openxmlformats.org/officeDocument/2006/relationships/hyperlink" Target="consultantplus://offline/ref=417AFA3B3E3E1927951C1CC1B80E1B17E2FC00B45BC63707458012E32697B0133B48226F90285DD4B92B1D6A73FC96088861E01F633A4C516E6D33B9G4J4K" TargetMode="External"/><Relationship Id="rId14" Type="http://schemas.openxmlformats.org/officeDocument/2006/relationships/hyperlink" Target="consultantplus://offline/ref=417AFA3B3E3E1927951C02CCAE624C18E5F35AB853C13F541ED614B479C7B64669087C36D16C4ED5B0351F6B75GFJ6K" TargetMode="External"/><Relationship Id="rId30" Type="http://schemas.openxmlformats.org/officeDocument/2006/relationships/hyperlink" Target="consultantplus://offline/ref=417AFA3B3E3E1927951C1CC1B80E1B17E2FC00B458C03C01438412E32697B0133B48226F90285DD4B92B1D6B7EFC96088861E01F633A4C516E6D33B9G4J4K" TargetMode="External"/><Relationship Id="rId35" Type="http://schemas.openxmlformats.org/officeDocument/2006/relationships/hyperlink" Target="consultantplus://offline/ref=417AFA3B3E3E1927951C1CC1B80E1B17E2FC00B458C03C01438412E32697B0133B48226F90285DD4B92B1D6B7EFC96088861E01F633A4C516E6D33B9G4J4K" TargetMode="External"/><Relationship Id="rId56" Type="http://schemas.openxmlformats.org/officeDocument/2006/relationships/hyperlink" Target="consultantplus://offline/ref=417AFA3B3E3E1927951C1CC1B80E1B17E2FC00B45BC93604478112E32697B0133B48226F90285DDCBC2B1B6023A6860CC136ED03632D525A706DG3J2K" TargetMode="External"/><Relationship Id="rId77" Type="http://schemas.openxmlformats.org/officeDocument/2006/relationships/hyperlink" Target="consultantplus://offline/ref=417AFA3B3E3E1927951C1CC1B80E1B17E2FC00B458C33D00438512E32697B0133B48226F90285DD4B92B1D6B7EFC96088861E01F633A4C516E6D33B9G4J4K" TargetMode="External"/><Relationship Id="rId100" Type="http://schemas.openxmlformats.org/officeDocument/2006/relationships/hyperlink" Target="consultantplus://offline/ref=417AFA3B3E3E1927951C1CC1B80E1B17E2FC00B458C33D00438512E32697B0133B48226F90285DD4B92B1D6B7EFC96088861E01F633A4C516E6D33B9G4J4K" TargetMode="External"/><Relationship Id="rId105" Type="http://schemas.openxmlformats.org/officeDocument/2006/relationships/hyperlink" Target="consultantplus://offline/ref=417AFA3B3E3E1927951C1CC1B80E1B17E2FC00B458C33D00438512E32697B0133B48226F90285DD4B92B1D6B7EFC96088861E01F633A4C516E6D33B9G4J4K" TargetMode="External"/><Relationship Id="rId126" Type="http://schemas.openxmlformats.org/officeDocument/2006/relationships/hyperlink" Target="consultantplus://offline/ref=417AFA3B3E3E1927951C1CC1B80E1B17E2FC00B458C33D00438512E32697B0133B48226F90285DD4B92B1D6B7EFC96088861E01F633A4C516E6D33B9G4J4K" TargetMode="External"/><Relationship Id="rId147" Type="http://schemas.openxmlformats.org/officeDocument/2006/relationships/hyperlink" Target="consultantplus://offline/ref=417AFA3B3E3E1927951C1CC1B80E1B17E2FC00B458C03C01438412E32697B0133B48226F90285DD4B82B1B6C70FC96088861E01F633A4C516E6D33B9G4J4K" TargetMode="External"/><Relationship Id="rId8" Type="http://schemas.openxmlformats.org/officeDocument/2006/relationships/hyperlink" Target="consultantplus://offline/ref=417AFA3B3E3E1927951C02CCAE624C18E7FF57BD53C23F541ED614B479C7B6467B08243AD36C50D3B120493A33A2CF5BCC2AED147D264C5AG7J1K" TargetMode="External"/><Relationship Id="rId51" Type="http://schemas.openxmlformats.org/officeDocument/2006/relationships/hyperlink" Target="consultantplus://offline/ref=417AFA3B3E3E1927951C02CCAE624C18E7FF57B05FC33F541ED614B479C7B64669087C36D16C4ED5B0351F6B75GFJ6K" TargetMode="External"/><Relationship Id="rId72" Type="http://schemas.openxmlformats.org/officeDocument/2006/relationships/hyperlink" Target="consultantplus://offline/ref=417AFA3B3E3E1927951C1CC1B80E1B17E2FC00B45BC83301428612E32697B0133B48226F90285DD4B92C1D6D75FC96088861E01F633A4C516E6D33B9G4J4K" TargetMode="External"/><Relationship Id="rId93" Type="http://schemas.openxmlformats.org/officeDocument/2006/relationships/hyperlink" Target="consultantplus://offline/ref=417AFA3B3E3E1927951C02CCAE624C18E7F55CB953C03F541ED614B479C7B64669087C36D16C4ED5B0351F6B75GFJ6K" TargetMode="External"/><Relationship Id="rId98" Type="http://schemas.openxmlformats.org/officeDocument/2006/relationships/hyperlink" Target="consultantplus://offline/ref=417AFA3B3E3E1927951C1CC1B80E1B17E2FC00B458C03D014A8B12E32697B0133B48226F90285DD4B92B1D6A76FC96088861E01F633A4C516E6D33B9G4J4K" TargetMode="External"/><Relationship Id="rId121" Type="http://schemas.openxmlformats.org/officeDocument/2006/relationships/hyperlink" Target="consultantplus://offline/ref=417AFA3B3E3E1927951C1CC1B80E1B17E2FC00B458C33D00438512E32697B0133B48226F90285DD4B92B1D6B7EFC96088861E01F633A4C516E6D33B9G4J4K" TargetMode="External"/><Relationship Id="rId142" Type="http://schemas.openxmlformats.org/officeDocument/2006/relationships/hyperlink" Target="consultantplus://offline/ref=417AFA3B3E3E1927951C02CCAE624C18E5F15DB852C73F541ED614B479C7B6467B08243AD36D50D0B920493A33A2CF5BCC2AED147D264C5AG7J1K"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417AFA3B3E3E1927951C1CC8A1091B17E2FC00B458C1340747894FE92ECEBC113C477D6A97395DD7B9351D6269F5C25BGCJDK" TargetMode="External"/><Relationship Id="rId46" Type="http://schemas.openxmlformats.org/officeDocument/2006/relationships/hyperlink" Target="consultantplus://offline/ref=417AFA3B3E3E1927951C02CCAE624C18E7F55CB953C03F541ED614B479C7B64669087C36D16C4ED5B0351F6B75GFJ6K" TargetMode="External"/><Relationship Id="rId67" Type="http://schemas.openxmlformats.org/officeDocument/2006/relationships/hyperlink" Target="consultantplus://offline/ref=417AFA3B3E3E1927951C1CC1B80E1B17E2FC00B458C33D00438512E32697B0133B48226F90285DD4B92B1D6B7EFC96088861E01F633A4C516E6D33B9G4J4K" TargetMode="External"/><Relationship Id="rId116" Type="http://schemas.openxmlformats.org/officeDocument/2006/relationships/hyperlink" Target="consultantplus://offline/ref=417AFA3B3E3E1927951C1CC1B80E1B17E2FC00B458C03C01438412E32697B0133B48226F90285DD4B9281C687EFC96088861E01F633A4C516E6D33B9G4J4K" TargetMode="External"/><Relationship Id="rId137" Type="http://schemas.openxmlformats.org/officeDocument/2006/relationships/hyperlink" Target="consultantplus://offline/ref=417AFA3B3E3E1927951C1CC1B80E1B17E2FC00B458C33D00438512E32697B0133B48226F90285DD4B92B1D6B7EFC96088861E01F633A4C516E6D33B9G4J4K" TargetMode="External"/><Relationship Id="rId158" Type="http://schemas.openxmlformats.org/officeDocument/2006/relationships/hyperlink" Target="consultantplus://offline/ref=417AFA3B3E3E1927951C02CCAE624C18E7FF57BD53C23F541ED614B479C7B6467B08243AD36D57D6B120493A33A2CF5BCC2AED147D264C5AG7J1K" TargetMode="External"/><Relationship Id="rId20" Type="http://schemas.openxmlformats.org/officeDocument/2006/relationships/hyperlink" Target="consultantplus://offline/ref=417AFA3B3E3E1927951C1CC1B80E1B17E2FC00B458C03C01438412E32697B0133B48226F90285DD4B92B1D6B7EFC96088861E01F633A4C516E6D33B9G4J4K" TargetMode="External"/><Relationship Id="rId41" Type="http://schemas.openxmlformats.org/officeDocument/2006/relationships/hyperlink" Target="consultantplus://offline/ref=417AFA3B3E3E1927951C02CCAE624C18EDF55EBF5ACA625E168F18B67EC8E9517C41283BD36C51D5B27F4C2F22FAC059D234E40361244EG5J9K" TargetMode="External"/><Relationship Id="rId62" Type="http://schemas.openxmlformats.org/officeDocument/2006/relationships/hyperlink" Target="consultantplus://offline/ref=417AFA3B3E3E1927951C1CC1B80E1B17E2FC00B45BC3340A458312E32697B0133B48226F90285DD4B92B1D6A7FFC96088861E01F633A4C516E6D33B9G4J4K" TargetMode="External"/><Relationship Id="rId83" Type="http://schemas.openxmlformats.org/officeDocument/2006/relationships/hyperlink" Target="consultantplus://offline/ref=417AFA3B3E3E1927951C1CC1B80E1B17E2FC00B458C03D014A8B12E32697B0133B48226F90285DD4B92B1D6A76FC96088861E01F633A4C516E6D33B9G4J4K" TargetMode="External"/><Relationship Id="rId88" Type="http://schemas.openxmlformats.org/officeDocument/2006/relationships/hyperlink" Target="consultantplus://offline/ref=417AFA3B3E3E1927951C1CC1B80E1B17E2FC00B458C33D00438512E32697B0133B48226F90285DD4B92B1D6B7EFC96088861E01F633A4C516E6D33B9G4J4K" TargetMode="External"/><Relationship Id="rId111" Type="http://schemas.openxmlformats.org/officeDocument/2006/relationships/hyperlink" Target="consultantplus://offline/ref=417AFA3B3E3E1927951C1CC1B80E1B17E2FC00B458C33D00438512E32697B0133B48226F90285DD4B92B1D6B7EFC96088861E01F633A4C516E6D33B9G4J4K" TargetMode="External"/><Relationship Id="rId132" Type="http://schemas.openxmlformats.org/officeDocument/2006/relationships/hyperlink" Target="consultantplus://offline/ref=417AFA3B3E3E1927951C1CC1B80E1B17E2FC00B458C33D00438512E32697B0133B48226F90285DD4B92B1D6B7EFC96088861E01F633A4C516E6D33B9G4J4K" TargetMode="External"/><Relationship Id="rId153" Type="http://schemas.openxmlformats.org/officeDocument/2006/relationships/hyperlink" Target="consultantplus://offline/ref=417AFA3B3E3E1927951C02CCAE624C18E6F55EB058C23F541ED614B479C7B64669087C36D16C4ED5B0351F6B75GFJ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48521</Words>
  <Characters>276574</Characters>
  <Application>Microsoft Office Word</Application>
  <DocSecurity>0</DocSecurity>
  <Lines>2304</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Пилипцова Диана Викторовна</dc:creator>
  <cp:keywords/>
  <dc:description/>
  <cp:lastModifiedBy>Гариева Лилия Владимировна</cp:lastModifiedBy>
  <cp:revision>3</cp:revision>
  <dcterms:created xsi:type="dcterms:W3CDTF">2021-09-20T10:14:00Z</dcterms:created>
  <dcterms:modified xsi:type="dcterms:W3CDTF">2021-09-24T06:31:00Z</dcterms:modified>
</cp:coreProperties>
</file>