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DC" w:rsidRDefault="00AC38DC">
      <w:pPr>
        <w:pStyle w:val="ConsPlusTitlePage"/>
      </w:pPr>
      <w:r>
        <w:t xml:space="preserve">Документ предоставлен </w:t>
      </w:r>
      <w:hyperlink r:id="rId4" w:history="1">
        <w:r>
          <w:rPr>
            <w:color w:val="0000FF"/>
          </w:rPr>
          <w:t>КонсультантПлюс</w:t>
        </w:r>
      </w:hyperlink>
      <w:r>
        <w:br/>
      </w:r>
    </w:p>
    <w:p w:rsidR="00AC38DC" w:rsidRDefault="00AC38DC">
      <w:pPr>
        <w:pStyle w:val="ConsPlusNormal"/>
        <w:outlineLvl w:val="0"/>
      </w:pPr>
    </w:p>
    <w:p w:rsidR="00AC38DC" w:rsidRDefault="00AC38DC">
      <w:pPr>
        <w:pStyle w:val="ConsPlusTitle"/>
        <w:jc w:val="center"/>
        <w:outlineLvl w:val="0"/>
      </w:pPr>
      <w:r>
        <w:t>АДМИНИСТРАЦИЯ ГОРОДА КОГАЛЫМА</w:t>
      </w:r>
    </w:p>
    <w:p w:rsidR="00AC38DC" w:rsidRDefault="00AC38DC">
      <w:pPr>
        <w:pStyle w:val="ConsPlusTitle"/>
        <w:jc w:val="center"/>
      </w:pPr>
    </w:p>
    <w:p w:rsidR="00AC38DC" w:rsidRDefault="00AC38DC">
      <w:pPr>
        <w:pStyle w:val="ConsPlusTitle"/>
        <w:jc w:val="center"/>
      </w:pPr>
      <w:r>
        <w:t>ПОСТАНОВЛЕНИЕ</w:t>
      </w:r>
    </w:p>
    <w:p w:rsidR="00AC38DC" w:rsidRDefault="00AC38DC">
      <w:pPr>
        <w:pStyle w:val="ConsPlusTitle"/>
        <w:jc w:val="center"/>
      </w:pPr>
      <w:r>
        <w:t>от 17 июля 2012 г. N 1752</w:t>
      </w:r>
    </w:p>
    <w:p w:rsidR="00AC38DC" w:rsidRDefault="00AC38DC">
      <w:pPr>
        <w:pStyle w:val="ConsPlusTitle"/>
        <w:jc w:val="center"/>
      </w:pPr>
    </w:p>
    <w:p w:rsidR="00AC38DC" w:rsidRDefault="00AC38DC">
      <w:pPr>
        <w:pStyle w:val="ConsPlusTitle"/>
        <w:jc w:val="center"/>
      </w:pPr>
      <w:r>
        <w:t>ОБ УТВЕРЖДЕНИИ АДМИНИСТРАТИВНОГО РЕГЛАМЕНТА ПРЕДОСТАВЛЕНИЯ</w:t>
      </w:r>
    </w:p>
    <w:p w:rsidR="00AC38DC" w:rsidRDefault="00AC38DC">
      <w:pPr>
        <w:pStyle w:val="ConsPlusTitle"/>
        <w:jc w:val="center"/>
      </w:pPr>
      <w:r>
        <w:t>МУНИЦИПАЛЬНОЙ УСЛУГИ "ВЫДАЧА РАЗРЕШЕНИЯ НА СТРОИТЕЛЬСТВО</w:t>
      </w:r>
    </w:p>
    <w:p w:rsidR="00AC38DC" w:rsidRDefault="00AC38DC">
      <w:pPr>
        <w:pStyle w:val="ConsPlusTitle"/>
        <w:jc w:val="center"/>
      </w:pPr>
      <w:r>
        <w:t>(ЗА ИСКЛЮЧЕНИЕМ СЛУЧАЕВ, ПРЕДУСМОТРЕННЫХ ГРАДОСТРОИТЕЛЬНЫМ</w:t>
      </w:r>
    </w:p>
    <w:p w:rsidR="00AC38DC" w:rsidRDefault="00AC38DC">
      <w:pPr>
        <w:pStyle w:val="ConsPlusTitle"/>
        <w:jc w:val="center"/>
      </w:pPr>
      <w:r>
        <w:t>КОДЕКСОМ РОССИЙСКОЙ ФЕДЕРАЦИИ, ИНЫМИ ФЕДЕРАЛЬНЫМИ ЗАКОНАМИ)</w:t>
      </w:r>
    </w:p>
    <w:p w:rsidR="00AC38DC" w:rsidRDefault="00AC38DC">
      <w:pPr>
        <w:pStyle w:val="ConsPlusTitle"/>
        <w:jc w:val="center"/>
      </w:pPr>
      <w:r>
        <w:t>ПРИ ОСУЩЕСТВЛЕНИИ СТРОИТЕЛЬСТВА, РЕКОНСТРУКЦИИ ОБЪЕКТА</w:t>
      </w:r>
    </w:p>
    <w:p w:rsidR="00AC38DC" w:rsidRDefault="00AC38DC">
      <w:pPr>
        <w:pStyle w:val="ConsPlusTitle"/>
        <w:jc w:val="center"/>
      </w:pPr>
      <w:r>
        <w:t>КАПИТАЛЬНОГО СТРОИТЕЛЬСТВА, РАСПОЛОЖЕННОГО НА ТЕРРИТОРИИ</w:t>
      </w:r>
    </w:p>
    <w:p w:rsidR="00AC38DC" w:rsidRDefault="00AC38DC">
      <w:pPr>
        <w:pStyle w:val="ConsPlusTitle"/>
        <w:jc w:val="center"/>
      </w:pPr>
      <w:r>
        <w:t>ГОРОДА КОГАЛЫМА"</w:t>
      </w:r>
    </w:p>
    <w:p w:rsidR="00AC38DC" w:rsidRDefault="00AC38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38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8DC" w:rsidRDefault="00AC38DC"/>
        </w:tc>
        <w:tc>
          <w:tcPr>
            <w:tcW w:w="113" w:type="dxa"/>
            <w:tcBorders>
              <w:top w:val="nil"/>
              <w:left w:val="nil"/>
              <w:bottom w:val="nil"/>
              <w:right w:val="nil"/>
            </w:tcBorders>
            <w:shd w:val="clear" w:color="auto" w:fill="F4F3F8"/>
            <w:tcMar>
              <w:top w:w="0" w:type="dxa"/>
              <w:left w:w="0" w:type="dxa"/>
              <w:bottom w:w="0" w:type="dxa"/>
              <w:right w:w="0" w:type="dxa"/>
            </w:tcMar>
          </w:tcPr>
          <w:p w:rsidR="00AC38DC" w:rsidRDefault="00AC38DC"/>
        </w:tc>
        <w:tc>
          <w:tcPr>
            <w:tcW w:w="0" w:type="auto"/>
            <w:tcBorders>
              <w:top w:val="nil"/>
              <w:left w:val="nil"/>
              <w:bottom w:val="nil"/>
              <w:right w:val="nil"/>
            </w:tcBorders>
            <w:shd w:val="clear" w:color="auto" w:fill="F4F3F8"/>
            <w:tcMar>
              <w:top w:w="113" w:type="dxa"/>
              <w:left w:w="0" w:type="dxa"/>
              <w:bottom w:w="113" w:type="dxa"/>
              <w:right w:w="0" w:type="dxa"/>
            </w:tcMar>
          </w:tcPr>
          <w:p w:rsidR="00AC38DC" w:rsidRDefault="00AC38DC">
            <w:pPr>
              <w:pStyle w:val="ConsPlusNormal"/>
              <w:jc w:val="center"/>
            </w:pPr>
            <w:r>
              <w:rPr>
                <w:color w:val="392C69"/>
              </w:rPr>
              <w:t>Список изменяющих документов</w:t>
            </w:r>
          </w:p>
          <w:p w:rsidR="00AC38DC" w:rsidRDefault="00AC38DC">
            <w:pPr>
              <w:pStyle w:val="ConsPlusNormal"/>
              <w:jc w:val="center"/>
            </w:pPr>
            <w:r>
              <w:rPr>
                <w:color w:val="392C69"/>
              </w:rPr>
              <w:t xml:space="preserve">(в ред. постановлений Администрации города Когалыма от 19.08.2013 </w:t>
            </w:r>
            <w:hyperlink r:id="rId5" w:history="1">
              <w:r>
                <w:rPr>
                  <w:color w:val="0000FF"/>
                </w:rPr>
                <w:t>N 2447</w:t>
              </w:r>
            </w:hyperlink>
            <w:r>
              <w:rPr>
                <w:color w:val="392C69"/>
              </w:rPr>
              <w:t>,</w:t>
            </w:r>
          </w:p>
          <w:p w:rsidR="00AC38DC" w:rsidRDefault="00AC38DC">
            <w:pPr>
              <w:pStyle w:val="ConsPlusNormal"/>
              <w:jc w:val="center"/>
            </w:pPr>
            <w:r>
              <w:rPr>
                <w:color w:val="392C69"/>
              </w:rPr>
              <w:t xml:space="preserve">от 24.10.2014 </w:t>
            </w:r>
            <w:hyperlink r:id="rId6" w:history="1">
              <w:r>
                <w:rPr>
                  <w:color w:val="0000FF"/>
                </w:rPr>
                <w:t>N 2653</w:t>
              </w:r>
            </w:hyperlink>
            <w:r>
              <w:rPr>
                <w:color w:val="392C69"/>
              </w:rPr>
              <w:t xml:space="preserve">, от 24.11.2015 </w:t>
            </w:r>
            <w:hyperlink r:id="rId7" w:history="1">
              <w:r>
                <w:rPr>
                  <w:color w:val="0000FF"/>
                </w:rPr>
                <w:t>N 3407</w:t>
              </w:r>
            </w:hyperlink>
            <w:r>
              <w:rPr>
                <w:color w:val="392C69"/>
              </w:rPr>
              <w:t xml:space="preserve">, от 22.01.2016 </w:t>
            </w:r>
            <w:hyperlink r:id="rId8" w:history="1">
              <w:r>
                <w:rPr>
                  <w:color w:val="0000FF"/>
                </w:rPr>
                <w:t>N 127</w:t>
              </w:r>
            </w:hyperlink>
            <w:r>
              <w:rPr>
                <w:color w:val="392C69"/>
              </w:rPr>
              <w:t>,</w:t>
            </w:r>
          </w:p>
          <w:p w:rsidR="00AC38DC" w:rsidRDefault="00AC38DC">
            <w:pPr>
              <w:pStyle w:val="ConsPlusNormal"/>
              <w:jc w:val="center"/>
            </w:pPr>
            <w:r>
              <w:rPr>
                <w:color w:val="392C69"/>
              </w:rPr>
              <w:t xml:space="preserve">от 31.03.2016 </w:t>
            </w:r>
            <w:hyperlink r:id="rId9" w:history="1">
              <w:r>
                <w:rPr>
                  <w:color w:val="0000FF"/>
                </w:rPr>
                <w:t>N 844</w:t>
              </w:r>
            </w:hyperlink>
            <w:r>
              <w:rPr>
                <w:color w:val="392C69"/>
              </w:rPr>
              <w:t xml:space="preserve">, от 24.08.2016 </w:t>
            </w:r>
            <w:hyperlink r:id="rId10" w:history="1">
              <w:r>
                <w:rPr>
                  <w:color w:val="0000FF"/>
                </w:rPr>
                <w:t>N 2176</w:t>
              </w:r>
            </w:hyperlink>
            <w:r>
              <w:rPr>
                <w:color w:val="392C69"/>
              </w:rPr>
              <w:t xml:space="preserve">, от 03.03.2017 </w:t>
            </w:r>
            <w:hyperlink r:id="rId11" w:history="1">
              <w:r>
                <w:rPr>
                  <w:color w:val="0000FF"/>
                </w:rPr>
                <w:t>N 436</w:t>
              </w:r>
            </w:hyperlink>
            <w:r>
              <w:rPr>
                <w:color w:val="392C69"/>
              </w:rPr>
              <w:t>,</w:t>
            </w:r>
          </w:p>
          <w:p w:rsidR="00AC38DC" w:rsidRDefault="00AC38DC">
            <w:pPr>
              <w:pStyle w:val="ConsPlusNormal"/>
              <w:jc w:val="center"/>
            </w:pPr>
            <w:r>
              <w:rPr>
                <w:color w:val="392C69"/>
              </w:rPr>
              <w:t xml:space="preserve">от 03.05.2017 </w:t>
            </w:r>
            <w:hyperlink r:id="rId12" w:history="1">
              <w:r>
                <w:rPr>
                  <w:color w:val="0000FF"/>
                </w:rPr>
                <w:t>N 925</w:t>
              </w:r>
            </w:hyperlink>
            <w:r>
              <w:rPr>
                <w:color w:val="392C69"/>
              </w:rPr>
              <w:t xml:space="preserve">, от 30.05.2018 </w:t>
            </w:r>
            <w:hyperlink r:id="rId13" w:history="1">
              <w:r>
                <w:rPr>
                  <w:color w:val="0000FF"/>
                </w:rPr>
                <w:t>N 1135</w:t>
              </w:r>
            </w:hyperlink>
            <w:r>
              <w:rPr>
                <w:color w:val="392C69"/>
              </w:rPr>
              <w:t xml:space="preserve">, от 06.07.2018 </w:t>
            </w:r>
            <w:hyperlink r:id="rId14" w:history="1">
              <w:r>
                <w:rPr>
                  <w:color w:val="0000FF"/>
                </w:rPr>
                <w:t>N 1572</w:t>
              </w:r>
            </w:hyperlink>
            <w:r>
              <w:rPr>
                <w:color w:val="392C69"/>
              </w:rPr>
              <w:t>,</w:t>
            </w:r>
          </w:p>
          <w:p w:rsidR="00AC38DC" w:rsidRDefault="00AC38DC">
            <w:pPr>
              <w:pStyle w:val="ConsPlusNormal"/>
              <w:jc w:val="center"/>
            </w:pPr>
            <w:r>
              <w:rPr>
                <w:color w:val="392C69"/>
              </w:rPr>
              <w:t xml:space="preserve">от 15.01.2019 </w:t>
            </w:r>
            <w:hyperlink r:id="rId15" w:history="1">
              <w:r>
                <w:rPr>
                  <w:color w:val="0000FF"/>
                </w:rPr>
                <w:t>N 51</w:t>
              </w:r>
            </w:hyperlink>
            <w:r>
              <w:rPr>
                <w:color w:val="392C69"/>
              </w:rPr>
              <w:t xml:space="preserve">, от 27.12.2019 </w:t>
            </w:r>
            <w:hyperlink r:id="rId16" w:history="1">
              <w:r>
                <w:rPr>
                  <w:color w:val="0000FF"/>
                </w:rPr>
                <w:t>N 2869</w:t>
              </w:r>
            </w:hyperlink>
            <w:r>
              <w:rPr>
                <w:color w:val="392C69"/>
              </w:rPr>
              <w:t xml:space="preserve">, от 09.04.2020 </w:t>
            </w:r>
            <w:hyperlink r:id="rId17" w:history="1">
              <w:r>
                <w:rPr>
                  <w:color w:val="0000FF"/>
                </w:rPr>
                <w:t>N 675</w:t>
              </w:r>
            </w:hyperlink>
            <w:r>
              <w:rPr>
                <w:color w:val="392C69"/>
              </w:rPr>
              <w:t>,</w:t>
            </w:r>
          </w:p>
          <w:p w:rsidR="00AC38DC" w:rsidRDefault="00AC38DC">
            <w:pPr>
              <w:pStyle w:val="ConsPlusNormal"/>
              <w:jc w:val="center"/>
            </w:pPr>
            <w:r>
              <w:rPr>
                <w:color w:val="392C69"/>
              </w:rPr>
              <w:t xml:space="preserve">от 16.12.2020 </w:t>
            </w:r>
            <w:hyperlink r:id="rId18" w:history="1">
              <w:r>
                <w:rPr>
                  <w:color w:val="0000FF"/>
                </w:rPr>
                <w:t>N 2425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8DC" w:rsidRDefault="00AC38DC"/>
        </w:tc>
      </w:tr>
    </w:tbl>
    <w:p w:rsidR="00AC38DC" w:rsidRDefault="00AC38DC">
      <w:pPr>
        <w:pStyle w:val="ConsPlusNormal"/>
        <w:jc w:val="center"/>
      </w:pPr>
    </w:p>
    <w:p w:rsidR="00AC38DC" w:rsidRDefault="00AC38DC">
      <w:pPr>
        <w:pStyle w:val="ConsPlusNormal"/>
        <w:ind w:firstLine="540"/>
        <w:jc w:val="both"/>
      </w:pPr>
      <w:r>
        <w:t xml:space="preserve">В соответствии с Федеральными законами от 06.10.2003 </w:t>
      </w:r>
      <w:hyperlink r:id="rId19" w:history="1">
        <w:r>
          <w:rPr>
            <w:color w:val="0000FF"/>
          </w:rPr>
          <w:t>N 131-ФЗ</w:t>
        </w:r>
      </w:hyperlink>
      <w:r>
        <w:t xml:space="preserve"> "Об общих принципах организации местного самоуправления в Российской Федерации", от 27.07.2010 </w:t>
      </w:r>
      <w:hyperlink r:id="rId20" w:history="1">
        <w:r>
          <w:rPr>
            <w:color w:val="0000FF"/>
          </w:rPr>
          <w:t>N 210-ФЗ</w:t>
        </w:r>
      </w:hyperlink>
      <w:r>
        <w:t xml:space="preserve"> "Об организации предоставления государственных и муниципальных услуг", постановлениями Администрации города Когалыма от 07.02.2012 </w:t>
      </w:r>
      <w:hyperlink r:id="rId21" w:history="1">
        <w:r>
          <w:rPr>
            <w:color w:val="0000FF"/>
          </w:rPr>
          <w:t>N 289</w:t>
        </w:r>
      </w:hyperlink>
      <w:r>
        <w:t xml:space="preserve"> "Об утверждении Порядка разработки и утверждения административных регламентов предоставления муниципальных услуг", от 15.11.2011 </w:t>
      </w:r>
      <w:hyperlink r:id="rId22" w:history="1">
        <w:r>
          <w:rPr>
            <w:color w:val="0000FF"/>
          </w:rPr>
          <w:t>N 2801</w:t>
        </w:r>
      </w:hyperlink>
      <w:r>
        <w:t xml:space="preserve"> "Об утверждении Перечня муниципальных услуг, предоставляемых Администрацией города Когалыма, по которым планируется осуществлять межведомственное взаимодействие", от 15.11.2011 </w:t>
      </w:r>
      <w:hyperlink r:id="rId23" w:history="1">
        <w:r>
          <w:rPr>
            <w:color w:val="0000FF"/>
          </w:rPr>
          <w:t>N 2802</w:t>
        </w:r>
      </w:hyperlink>
      <w:r>
        <w:t xml:space="preserve"> "Об утверждении Порядка формирования и ведения реестра муниципальных услуг города Когалыма":</w:t>
      </w:r>
    </w:p>
    <w:p w:rsidR="00AC38DC" w:rsidRDefault="00AC38DC">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согласно приложению к настоящему постановлению.</w:t>
      </w:r>
    </w:p>
    <w:p w:rsidR="00AC38DC" w:rsidRDefault="00AC38DC">
      <w:pPr>
        <w:pStyle w:val="ConsPlusNormal"/>
        <w:jc w:val="both"/>
      </w:pPr>
      <w:r>
        <w:t xml:space="preserve">(в ред. </w:t>
      </w:r>
      <w:hyperlink r:id="rId24" w:history="1">
        <w:r>
          <w:rPr>
            <w:color w:val="0000FF"/>
          </w:rPr>
          <w:t>постановления</w:t>
        </w:r>
      </w:hyperlink>
      <w:r>
        <w:t xml:space="preserve"> Администрации города Когалыма от 24.10.2014 N 2653)</w:t>
      </w:r>
    </w:p>
    <w:p w:rsidR="00AC38DC" w:rsidRDefault="00AC38DC">
      <w:pPr>
        <w:pStyle w:val="ConsPlusNormal"/>
        <w:spacing w:before="220"/>
        <w:ind w:firstLine="540"/>
        <w:jc w:val="both"/>
      </w:pPr>
      <w:r>
        <w:t xml:space="preserve">2. Отделу архитектуры и градостроительства Администрации города Когалыма направить в юридическое управление Администрации города текст постановления и </w:t>
      </w:r>
      <w:hyperlink w:anchor="P41" w:history="1">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04.10.2011 N 198-р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AC38DC" w:rsidRDefault="00AC38DC">
      <w:pPr>
        <w:pStyle w:val="ConsPlusNormal"/>
        <w:spacing w:before="220"/>
        <w:ind w:firstLine="540"/>
        <w:jc w:val="both"/>
      </w:pPr>
      <w:r>
        <w:t xml:space="preserve">3. Опубликовать настоящее постановление и </w:t>
      </w:r>
      <w:hyperlink w:anchor="P41" w:history="1">
        <w:r>
          <w:rPr>
            <w:color w:val="0000FF"/>
          </w:rPr>
          <w:t>приложения</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AC38DC" w:rsidRDefault="00AC38DC">
      <w:pPr>
        <w:pStyle w:val="ConsPlusNormal"/>
        <w:spacing w:before="220"/>
        <w:ind w:firstLine="540"/>
        <w:jc w:val="both"/>
      </w:pPr>
      <w:r>
        <w:lastRenderedPageBreak/>
        <w:t>4. Контроль за выполнением настоящего постановления возложить на первого заместителя Главы города Когалыма А.Е.Зубовича.</w:t>
      </w:r>
    </w:p>
    <w:p w:rsidR="00AC38DC" w:rsidRDefault="00AC38DC">
      <w:pPr>
        <w:pStyle w:val="ConsPlusNormal"/>
        <w:ind w:firstLine="540"/>
        <w:jc w:val="both"/>
      </w:pPr>
    </w:p>
    <w:p w:rsidR="00AC38DC" w:rsidRDefault="00AC38DC">
      <w:pPr>
        <w:pStyle w:val="ConsPlusNormal"/>
        <w:jc w:val="right"/>
      </w:pPr>
      <w:r>
        <w:t>Исполняющий обязанности</w:t>
      </w:r>
    </w:p>
    <w:p w:rsidR="00AC38DC" w:rsidRDefault="00AC38DC">
      <w:pPr>
        <w:pStyle w:val="ConsPlusNormal"/>
        <w:jc w:val="right"/>
      </w:pPr>
      <w:r>
        <w:t>Главы города Когалыма</w:t>
      </w:r>
    </w:p>
    <w:p w:rsidR="00AC38DC" w:rsidRDefault="00AC38DC">
      <w:pPr>
        <w:pStyle w:val="ConsPlusNormal"/>
        <w:jc w:val="right"/>
      </w:pPr>
      <w:r>
        <w:t>А.Е.ЗУБОВИЧ</w:t>
      </w: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right"/>
        <w:outlineLvl w:val="0"/>
      </w:pPr>
      <w:r>
        <w:t>Приложение</w:t>
      </w:r>
    </w:p>
    <w:p w:rsidR="00AC38DC" w:rsidRDefault="00AC38DC">
      <w:pPr>
        <w:pStyle w:val="ConsPlusNormal"/>
        <w:jc w:val="right"/>
      </w:pPr>
      <w:r>
        <w:t>к постановлению Администрации</w:t>
      </w:r>
    </w:p>
    <w:p w:rsidR="00AC38DC" w:rsidRDefault="00AC38DC">
      <w:pPr>
        <w:pStyle w:val="ConsPlusNormal"/>
        <w:jc w:val="right"/>
      </w:pPr>
      <w:r>
        <w:t>города Когалыма</w:t>
      </w:r>
    </w:p>
    <w:p w:rsidR="00AC38DC" w:rsidRDefault="00AC38DC">
      <w:pPr>
        <w:pStyle w:val="ConsPlusNormal"/>
        <w:jc w:val="right"/>
      </w:pPr>
      <w:r>
        <w:t>от 17.07.2012 N 1752</w:t>
      </w:r>
    </w:p>
    <w:p w:rsidR="00AC38DC" w:rsidRDefault="00AC38DC">
      <w:pPr>
        <w:pStyle w:val="ConsPlusNormal"/>
        <w:ind w:firstLine="540"/>
        <w:jc w:val="both"/>
      </w:pPr>
    </w:p>
    <w:p w:rsidR="00AC38DC" w:rsidRDefault="00AC38DC">
      <w:pPr>
        <w:pStyle w:val="ConsPlusTitle"/>
        <w:jc w:val="center"/>
      </w:pPr>
      <w:bookmarkStart w:id="0" w:name="P41"/>
      <w:bookmarkEnd w:id="0"/>
      <w:r>
        <w:t>АДМИНИСТРАТИВНЫЙ РЕГЛАМЕНТ</w:t>
      </w:r>
    </w:p>
    <w:p w:rsidR="00AC38DC" w:rsidRDefault="00AC38DC">
      <w:pPr>
        <w:pStyle w:val="ConsPlusTitle"/>
        <w:jc w:val="center"/>
      </w:pPr>
      <w:r>
        <w:t>ПРЕДОСТАВЛЕНИЯ МУНИЦИПАЛЬНОЙ УСЛУГИ "ВЫДАЧА РАЗРЕШЕНИЯ</w:t>
      </w:r>
    </w:p>
    <w:p w:rsidR="00AC38DC" w:rsidRDefault="00AC38DC">
      <w:pPr>
        <w:pStyle w:val="ConsPlusTitle"/>
        <w:jc w:val="center"/>
      </w:pPr>
      <w:r>
        <w:t>НА СТРОИТЕЛЬСТВО (ЗА ИСКЛЮЧЕНИЕМ СЛУЧАЕВ, ПРЕДУСМОТРЕННЫХ</w:t>
      </w:r>
    </w:p>
    <w:p w:rsidR="00AC38DC" w:rsidRDefault="00AC38DC">
      <w:pPr>
        <w:pStyle w:val="ConsPlusTitle"/>
        <w:jc w:val="center"/>
      </w:pPr>
      <w:r>
        <w:t>ГРАДОСТРОИТЕЛЬНЫМ КОДЕКСОМ РОССИЙСКОЙ ФЕДЕРАЦИИ, ИНЫМИ</w:t>
      </w:r>
    </w:p>
    <w:p w:rsidR="00AC38DC" w:rsidRDefault="00AC38DC">
      <w:pPr>
        <w:pStyle w:val="ConsPlusTitle"/>
        <w:jc w:val="center"/>
      </w:pPr>
      <w:r>
        <w:t>ФЕДЕРАЛЬНЫМИ ЗАКОНАМИ) ПРИ ОСУЩЕСТВЛЕНИИ СТРОИТЕЛЬСТВА,</w:t>
      </w:r>
    </w:p>
    <w:p w:rsidR="00AC38DC" w:rsidRDefault="00AC38DC">
      <w:pPr>
        <w:pStyle w:val="ConsPlusTitle"/>
        <w:jc w:val="center"/>
      </w:pPr>
      <w:r>
        <w:t>РЕКОНСТРУКЦИИ ОБЪЕКТА КАПИТАЛЬНОГО СТРОИТЕЛЬСТВА,</w:t>
      </w:r>
    </w:p>
    <w:p w:rsidR="00AC38DC" w:rsidRDefault="00AC38DC">
      <w:pPr>
        <w:pStyle w:val="ConsPlusTitle"/>
        <w:jc w:val="center"/>
      </w:pPr>
      <w:r>
        <w:t>РАСПОЛОЖЕННОГО НА ТЕРРИТОРИИ ГОРОДА КОГАЛЫМА"</w:t>
      </w:r>
    </w:p>
    <w:p w:rsidR="00AC38DC" w:rsidRDefault="00AC38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38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8DC" w:rsidRDefault="00AC38DC"/>
        </w:tc>
        <w:tc>
          <w:tcPr>
            <w:tcW w:w="113" w:type="dxa"/>
            <w:tcBorders>
              <w:top w:val="nil"/>
              <w:left w:val="nil"/>
              <w:bottom w:val="nil"/>
              <w:right w:val="nil"/>
            </w:tcBorders>
            <w:shd w:val="clear" w:color="auto" w:fill="F4F3F8"/>
            <w:tcMar>
              <w:top w:w="0" w:type="dxa"/>
              <w:left w:w="0" w:type="dxa"/>
              <w:bottom w:w="0" w:type="dxa"/>
              <w:right w:w="0" w:type="dxa"/>
            </w:tcMar>
          </w:tcPr>
          <w:p w:rsidR="00AC38DC" w:rsidRDefault="00AC38DC"/>
        </w:tc>
        <w:tc>
          <w:tcPr>
            <w:tcW w:w="0" w:type="auto"/>
            <w:tcBorders>
              <w:top w:val="nil"/>
              <w:left w:val="nil"/>
              <w:bottom w:val="nil"/>
              <w:right w:val="nil"/>
            </w:tcBorders>
            <w:shd w:val="clear" w:color="auto" w:fill="F4F3F8"/>
            <w:tcMar>
              <w:top w:w="113" w:type="dxa"/>
              <w:left w:w="0" w:type="dxa"/>
              <w:bottom w:w="113" w:type="dxa"/>
              <w:right w:w="0" w:type="dxa"/>
            </w:tcMar>
          </w:tcPr>
          <w:p w:rsidR="00AC38DC" w:rsidRDefault="00AC38DC">
            <w:pPr>
              <w:pStyle w:val="ConsPlusNormal"/>
              <w:jc w:val="center"/>
            </w:pPr>
            <w:r>
              <w:rPr>
                <w:color w:val="392C69"/>
              </w:rPr>
              <w:t>Список изменяющих документов</w:t>
            </w:r>
          </w:p>
          <w:p w:rsidR="00AC38DC" w:rsidRDefault="00AC38DC">
            <w:pPr>
              <w:pStyle w:val="ConsPlusNormal"/>
              <w:jc w:val="center"/>
            </w:pPr>
            <w:r>
              <w:rPr>
                <w:color w:val="392C69"/>
              </w:rPr>
              <w:t xml:space="preserve">(в ред. </w:t>
            </w:r>
            <w:hyperlink r:id="rId25" w:history="1">
              <w:r>
                <w:rPr>
                  <w:color w:val="0000FF"/>
                </w:rPr>
                <w:t>постановления</w:t>
              </w:r>
            </w:hyperlink>
            <w:r>
              <w:rPr>
                <w:color w:val="392C69"/>
              </w:rPr>
              <w:t xml:space="preserve"> Администрации города Когалыма от 16.12.2020 N 2425)</w:t>
            </w:r>
          </w:p>
        </w:tc>
        <w:tc>
          <w:tcPr>
            <w:tcW w:w="113" w:type="dxa"/>
            <w:tcBorders>
              <w:top w:val="nil"/>
              <w:left w:val="nil"/>
              <w:bottom w:val="nil"/>
              <w:right w:val="nil"/>
            </w:tcBorders>
            <w:shd w:val="clear" w:color="auto" w:fill="F4F3F8"/>
            <w:tcMar>
              <w:top w:w="0" w:type="dxa"/>
              <w:left w:w="0" w:type="dxa"/>
              <w:bottom w:w="0" w:type="dxa"/>
              <w:right w:w="0" w:type="dxa"/>
            </w:tcMar>
          </w:tcPr>
          <w:p w:rsidR="00AC38DC" w:rsidRDefault="00AC38DC"/>
        </w:tc>
      </w:tr>
    </w:tbl>
    <w:p w:rsidR="00AC38DC" w:rsidRDefault="00AC38DC">
      <w:pPr>
        <w:pStyle w:val="ConsPlusNormal"/>
        <w:jc w:val="center"/>
      </w:pPr>
    </w:p>
    <w:p w:rsidR="00AC38DC" w:rsidRDefault="00AC38DC">
      <w:pPr>
        <w:pStyle w:val="ConsPlusTitle"/>
        <w:jc w:val="center"/>
        <w:outlineLvl w:val="1"/>
      </w:pPr>
      <w:r>
        <w:t>1. Общие положения</w:t>
      </w:r>
    </w:p>
    <w:p w:rsidR="00AC38DC" w:rsidRDefault="00AC38DC">
      <w:pPr>
        <w:pStyle w:val="ConsPlusNormal"/>
        <w:jc w:val="both"/>
      </w:pPr>
    </w:p>
    <w:p w:rsidR="00AC38DC" w:rsidRDefault="00AC38DC">
      <w:pPr>
        <w:pStyle w:val="ConsPlusTitle"/>
        <w:jc w:val="center"/>
        <w:outlineLvl w:val="2"/>
      </w:pPr>
      <w:r>
        <w:t>Предмет регулирования административного регламента</w:t>
      </w:r>
    </w:p>
    <w:p w:rsidR="00AC38DC" w:rsidRDefault="00AC38DC">
      <w:pPr>
        <w:pStyle w:val="ConsPlusNormal"/>
        <w:jc w:val="both"/>
      </w:pPr>
    </w:p>
    <w:p w:rsidR="00AC38DC" w:rsidRDefault="00AC38DC">
      <w:pPr>
        <w:pStyle w:val="ConsPlusNormal"/>
        <w:ind w:firstLine="540"/>
        <w:jc w:val="both"/>
      </w:pPr>
      <w:r>
        <w:t xml:space="preserve">1.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w:t>
      </w:r>
      <w:hyperlink r:id="rId26"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по предоставлению муниципальной услуги, а также порядок его взаимодействия с заявителями, органами власти и организациями при предоставлении муниципальной услуги.</w:t>
      </w:r>
    </w:p>
    <w:p w:rsidR="00AC38DC" w:rsidRDefault="00AC38DC">
      <w:pPr>
        <w:pStyle w:val="ConsPlusNormal"/>
        <w:jc w:val="both"/>
      </w:pPr>
    </w:p>
    <w:p w:rsidR="00AC38DC" w:rsidRDefault="00AC38DC">
      <w:pPr>
        <w:pStyle w:val="ConsPlusTitle"/>
        <w:jc w:val="center"/>
        <w:outlineLvl w:val="2"/>
      </w:pPr>
      <w:r>
        <w:t>Круг заявителей</w:t>
      </w:r>
    </w:p>
    <w:p w:rsidR="00AC38DC" w:rsidRDefault="00AC38DC">
      <w:pPr>
        <w:pStyle w:val="ConsPlusNormal"/>
        <w:jc w:val="both"/>
      </w:pPr>
    </w:p>
    <w:p w:rsidR="00AC38DC" w:rsidRDefault="00AC38DC">
      <w:pPr>
        <w:pStyle w:val="ConsPlusNormal"/>
        <w:ind w:firstLine="540"/>
        <w:jc w:val="both"/>
      </w:pPr>
      <w:r>
        <w:t xml:space="preserve">2. 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lastRenderedPageBreak/>
        <w:t xml:space="preserve">заказчика или которому в соответствии со </w:t>
      </w:r>
      <w:hyperlink r:id="rId27" w:history="1">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C38DC" w:rsidRDefault="00AC38DC">
      <w:pPr>
        <w:pStyle w:val="ConsPlusNormal"/>
        <w:spacing w:before="220"/>
        <w:ind w:firstLine="540"/>
        <w:jc w:val="both"/>
      </w:pPr>
      <w: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AC38DC" w:rsidRDefault="00AC38DC">
      <w:pPr>
        <w:pStyle w:val="ConsPlusNormal"/>
        <w:jc w:val="both"/>
      </w:pPr>
    </w:p>
    <w:p w:rsidR="00AC38DC" w:rsidRDefault="00AC38DC">
      <w:pPr>
        <w:pStyle w:val="ConsPlusTitle"/>
        <w:jc w:val="center"/>
        <w:outlineLvl w:val="2"/>
      </w:pPr>
      <w:r>
        <w:t>Требования к порядку информирования о предоставлении</w:t>
      </w:r>
    </w:p>
    <w:p w:rsidR="00AC38DC" w:rsidRDefault="00AC38DC">
      <w:pPr>
        <w:pStyle w:val="ConsPlusTitle"/>
        <w:jc w:val="center"/>
      </w:pPr>
      <w:r>
        <w:t>муниципальной услуги</w:t>
      </w:r>
    </w:p>
    <w:p w:rsidR="00AC38DC" w:rsidRDefault="00AC38DC">
      <w:pPr>
        <w:pStyle w:val="ConsPlusNormal"/>
        <w:jc w:val="both"/>
      </w:pPr>
    </w:p>
    <w:p w:rsidR="00AC38DC" w:rsidRDefault="00AC38DC">
      <w:pPr>
        <w:pStyle w:val="ConsPlusNormal"/>
        <w:ind w:firstLine="540"/>
        <w:jc w:val="both"/>
      </w:pPr>
      <w:bookmarkStart w:id="1" w:name="P65"/>
      <w:bookmarkEnd w:id="1"/>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ответственными за предоставление муниципальной услуги в следующих формах (по выбору):</w:t>
      </w:r>
    </w:p>
    <w:p w:rsidR="00AC38DC" w:rsidRDefault="00AC38DC">
      <w:pPr>
        <w:pStyle w:val="ConsPlusNormal"/>
        <w:spacing w:before="220"/>
        <w:ind w:firstLine="540"/>
        <w:jc w:val="both"/>
      </w:pPr>
      <w:r>
        <w:t>устной (при личном обращении заявителя и/или по телефону);</w:t>
      </w:r>
    </w:p>
    <w:p w:rsidR="00AC38DC" w:rsidRDefault="00AC38DC">
      <w:pPr>
        <w:pStyle w:val="ConsPlusNormal"/>
        <w:spacing w:before="220"/>
        <w:ind w:firstLine="540"/>
        <w:jc w:val="both"/>
      </w:pPr>
      <w:r>
        <w:t>письменной (при письменном обращении заявителя по почте, электронной почте, факсу);</w:t>
      </w:r>
    </w:p>
    <w:p w:rsidR="00AC38DC" w:rsidRDefault="00AC38DC">
      <w:pPr>
        <w:pStyle w:val="ConsPlusNormal"/>
        <w:spacing w:before="220"/>
        <w:ind w:firstLine="540"/>
        <w:jc w:val="both"/>
      </w:pPr>
      <w:r>
        <w:t>на информационном стенде в местах предоставления муниципальной услуги, в форме информационных (текстовых) материалов;</w:t>
      </w:r>
    </w:p>
    <w:p w:rsidR="00AC38DC" w:rsidRDefault="00AC38D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C38DC" w:rsidRDefault="00AC38DC">
      <w:pPr>
        <w:pStyle w:val="ConsPlusNormal"/>
        <w:spacing w:before="22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(далее - специалист уполномоченного органа), осуществляет устное информирование (соответственно лично или по телефону) обратившегося за информацией заявителя (его представителя). Устное информирование осуществляется не более 15 минут, по телефону - 10 минут.</w:t>
      </w:r>
    </w:p>
    <w:p w:rsidR="00AC38DC" w:rsidRDefault="00AC38DC">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уполномоченного органа, принявшего телефонный звонок.</w:t>
      </w:r>
    </w:p>
    <w:p w:rsidR="00AC38DC" w:rsidRDefault="00AC38DC">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C38DC" w:rsidRDefault="00AC38DC">
      <w:pPr>
        <w:pStyle w:val="ConsPlusNormal"/>
        <w:spacing w:before="220"/>
        <w:ind w:firstLine="540"/>
        <w:jc w:val="both"/>
      </w:pPr>
      <w:r>
        <w:lastRenderedPageBreak/>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C38DC" w:rsidRDefault="00AC38DC">
      <w:pPr>
        <w:pStyle w:val="ConsPlusNormal"/>
        <w:spacing w:before="220"/>
        <w:ind w:firstLine="540"/>
        <w:jc w:val="both"/>
      </w:pPr>
      <w:r>
        <w:t>5. Информирование в письменной форме осуществляется при получении письменного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AC38DC" w:rsidRDefault="00AC38DC">
      <w:pPr>
        <w:pStyle w:val="ConsPlusNormal"/>
        <w:spacing w:before="220"/>
        <w:ind w:firstLine="540"/>
        <w:jc w:val="both"/>
      </w:pPr>
      <w:r>
        <w:t>Письменный ответ на обращение должен содержать фамилию, инициалы и номер телефона исполнителя.</w:t>
      </w:r>
    </w:p>
    <w:p w:rsidR="00AC38DC" w:rsidRDefault="00AC38DC">
      <w:pPr>
        <w:pStyle w:val="ConsPlusNormal"/>
        <w:spacing w:before="220"/>
        <w:ind w:firstLine="540"/>
        <w:jc w:val="both"/>
      </w:pPr>
      <w: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Информация о ходе предоставления муниципальной услуги направляется заявителю в течение 3 рабочих дней с момента регистрации обращения.</w:t>
      </w:r>
    </w:p>
    <w:p w:rsidR="00AC38DC" w:rsidRDefault="00AC38DC">
      <w:pPr>
        <w:pStyle w:val="ConsPlusNormal"/>
        <w:spacing w:before="22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AC38DC" w:rsidRDefault="00AC38DC">
      <w:pPr>
        <w:pStyle w:val="ConsPlusNormal"/>
        <w:spacing w:before="22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65" w:history="1">
        <w:r>
          <w:rPr>
            <w:color w:val="0000FF"/>
          </w:rPr>
          <w:t>пункте 3</w:t>
        </w:r>
      </w:hyperlink>
      <w:r>
        <w:t xml:space="preserve"> настоящего административного регламента.</w:t>
      </w:r>
    </w:p>
    <w:p w:rsidR="00AC38DC" w:rsidRDefault="00AC38DC">
      <w:pPr>
        <w:pStyle w:val="ConsPlusNormal"/>
        <w:spacing w:before="220"/>
        <w:ind w:firstLine="540"/>
        <w:jc w:val="both"/>
      </w:pPr>
      <w: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AC38DC" w:rsidRDefault="00AC38DC">
      <w:pPr>
        <w:pStyle w:val="ConsPlusNormal"/>
        <w:spacing w:before="22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портале на официальном сайте Росреестра в сети Интернет www.to86.rosreestr.ru, на Едином и региональном порталах.</w:t>
      </w:r>
    </w:p>
    <w:p w:rsidR="00AC38DC" w:rsidRDefault="00AC38DC">
      <w:pPr>
        <w:pStyle w:val="ConsPlusNormal"/>
        <w:spacing w:before="220"/>
        <w:ind w:firstLine="540"/>
        <w:jc w:val="both"/>
      </w:pPr>
      <w:r>
        <w:t>Информация о месте нахождения, графике работы, справочных телефонах, адресе электронной почты Службы государственной охраны объектов культурного наследия Ханты-Мансийского автономного округа - Югры размещена на ее официальном сайте https://nasledie.admhmao.ru/.</w:t>
      </w:r>
    </w:p>
    <w:p w:rsidR="00AC38DC" w:rsidRDefault="00AC38DC">
      <w:pPr>
        <w:pStyle w:val="ConsPlusNormal"/>
        <w:spacing w:before="220"/>
        <w:ind w:firstLine="540"/>
        <w:jc w:val="both"/>
      </w:pPr>
      <w:bookmarkStart w:id="2" w:name="P82"/>
      <w:bookmarkEnd w:id="2"/>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AC38DC" w:rsidRDefault="00AC38DC">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AC38DC" w:rsidRDefault="00AC38DC">
      <w:pPr>
        <w:pStyle w:val="ConsPlusNormal"/>
        <w:spacing w:before="220"/>
        <w:ind w:firstLine="540"/>
        <w:jc w:val="both"/>
      </w:pPr>
      <w:r>
        <w:t>перечень нормативных правовых актов, регулирующих предоставление муниципальной услуги;</w:t>
      </w:r>
    </w:p>
    <w:p w:rsidR="00AC38DC" w:rsidRDefault="00AC38DC">
      <w:pPr>
        <w:pStyle w:val="ConsPlusNormal"/>
        <w:spacing w:before="220"/>
        <w:ind w:firstLine="540"/>
        <w:jc w:val="both"/>
      </w:pPr>
      <w:r>
        <w:lastRenderedPageBreak/>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C38DC" w:rsidRDefault="00AC38DC">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AC38DC" w:rsidRDefault="00AC38DC">
      <w:pPr>
        <w:pStyle w:val="ConsPlusNormal"/>
        <w:spacing w:before="220"/>
        <w:ind w:firstLine="540"/>
        <w:jc w:val="both"/>
      </w:pPr>
      <w:r>
        <w:t xml:space="preserve">бланки заявлений о предоставлении муниципальной услуги "Выдача разрешения на строительство (за исключением случаев, предусмотренных Градостроительным </w:t>
      </w:r>
      <w:hyperlink r:id="rId28"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и образцы их заполнения.</w:t>
      </w:r>
    </w:p>
    <w:p w:rsidR="00AC38DC" w:rsidRDefault="00AC38DC">
      <w:pPr>
        <w:pStyle w:val="ConsPlusNormal"/>
        <w:spacing w:before="22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AC38DC" w:rsidRDefault="00AC38DC">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38DC" w:rsidRDefault="00AC38DC">
      <w:pPr>
        <w:pStyle w:val="ConsPlusNormal"/>
        <w:spacing w:before="22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C38DC" w:rsidRDefault="00AC38DC">
      <w:pPr>
        <w:pStyle w:val="ConsPlusNormal"/>
        <w:jc w:val="both"/>
      </w:pPr>
    </w:p>
    <w:p w:rsidR="00AC38DC" w:rsidRDefault="00AC38DC">
      <w:pPr>
        <w:pStyle w:val="ConsPlusTitle"/>
        <w:jc w:val="center"/>
        <w:outlineLvl w:val="1"/>
      </w:pPr>
      <w:r>
        <w:t>2. Стандарт предоставления муниципальной услуги</w:t>
      </w:r>
    </w:p>
    <w:p w:rsidR="00AC38DC" w:rsidRDefault="00AC38DC">
      <w:pPr>
        <w:pStyle w:val="ConsPlusNormal"/>
        <w:jc w:val="both"/>
      </w:pPr>
    </w:p>
    <w:p w:rsidR="00AC38DC" w:rsidRDefault="00AC38DC">
      <w:pPr>
        <w:pStyle w:val="ConsPlusTitle"/>
        <w:jc w:val="center"/>
        <w:outlineLvl w:val="2"/>
      </w:pPr>
      <w:r>
        <w:t>Наименование муниципальной услуги</w:t>
      </w:r>
    </w:p>
    <w:p w:rsidR="00AC38DC" w:rsidRDefault="00AC38DC">
      <w:pPr>
        <w:pStyle w:val="ConsPlusNormal"/>
        <w:jc w:val="both"/>
      </w:pPr>
    </w:p>
    <w:p w:rsidR="00AC38DC" w:rsidRDefault="00AC38DC">
      <w:pPr>
        <w:pStyle w:val="ConsPlusNormal"/>
        <w:ind w:firstLine="540"/>
        <w:jc w:val="both"/>
      </w:pPr>
      <w:r>
        <w:t xml:space="preserve">10. Выдача разрешения на строительство (за исключением случаев, предусмотренных Градостроительным </w:t>
      </w:r>
      <w:hyperlink r:id="rId29"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w:t>
      </w:r>
    </w:p>
    <w:p w:rsidR="00AC38DC" w:rsidRDefault="00AC38DC">
      <w:pPr>
        <w:pStyle w:val="ConsPlusNormal"/>
        <w:jc w:val="both"/>
      </w:pPr>
    </w:p>
    <w:p w:rsidR="00AC38DC" w:rsidRDefault="00AC38DC">
      <w:pPr>
        <w:pStyle w:val="ConsPlusTitle"/>
        <w:jc w:val="center"/>
        <w:outlineLvl w:val="2"/>
      </w:pPr>
      <w:r>
        <w:t>Наименование органа, предоставляющего муниципальную услугу</w:t>
      </w:r>
    </w:p>
    <w:p w:rsidR="00AC38DC" w:rsidRDefault="00AC38DC">
      <w:pPr>
        <w:pStyle w:val="ConsPlusNormal"/>
        <w:jc w:val="both"/>
      </w:pPr>
    </w:p>
    <w:p w:rsidR="00AC38DC" w:rsidRDefault="00AC38DC">
      <w:pPr>
        <w:pStyle w:val="ConsPlusNormal"/>
        <w:ind w:firstLine="540"/>
        <w:jc w:val="both"/>
      </w:pPr>
      <w:r>
        <w:t>11. Органом, предоставляющим муниципальную услугу, является отдел архитектуры и градостроительства Администрации города Когалыма.</w:t>
      </w:r>
    </w:p>
    <w:p w:rsidR="00AC38DC" w:rsidRDefault="00AC38DC">
      <w:pPr>
        <w:pStyle w:val="ConsPlusNormal"/>
        <w:spacing w:before="220"/>
        <w:ind w:firstLine="540"/>
        <w:jc w:val="both"/>
      </w:pPr>
      <w:r>
        <w:t>При предоставлении муниципальной услуги уполномоченный орган осуществляет межведомственное информационное взаимодействие с Росреестром, Службой государственной охраны объектов культурного наследия Ханты-Мансийского автономного округа - Югры.</w:t>
      </w:r>
    </w:p>
    <w:p w:rsidR="00AC38DC" w:rsidRDefault="00AC38DC">
      <w:pPr>
        <w:pStyle w:val="ConsPlusNormal"/>
        <w:spacing w:before="220"/>
        <w:ind w:firstLine="540"/>
        <w:jc w:val="both"/>
      </w:pPr>
      <w:r>
        <w:t xml:space="preserve">12. В соответствии с требованиями </w:t>
      </w:r>
      <w:hyperlink r:id="rId3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1" w:history="1">
        <w:r>
          <w:rPr>
            <w:color w:val="0000FF"/>
          </w:rPr>
          <w:t>перечень</w:t>
        </w:r>
      </w:hyperlink>
      <w:r>
        <w:t xml:space="preserve"> услуг, которые являются необходимыми и обязательными для предоставления муниципальных услуг, </w:t>
      </w:r>
      <w:r>
        <w:lastRenderedPageBreak/>
        <w:t>утвержденный решение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AC38DC" w:rsidRDefault="00AC38DC">
      <w:pPr>
        <w:pStyle w:val="ConsPlusNormal"/>
        <w:jc w:val="both"/>
      </w:pPr>
    </w:p>
    <w:p w:rsidR="00AC38DC" w:rsidRDefault="00AC38DC">
      <w:pPr>
        <w:pStyle w:val="ConsPlusTitle"/>
        <w:jc w:val="center"/>
        <w:outlineLvl w:val="2"/>
      </w:pPr>
      <w:r>
        <w:t>Результат предоставления муниципальной услуги</w:t>
      </w:r>
    </w:p>
    <w:p w:rsidR="00AC38DC" w:rsidRDefault="00AC38DC">
      <w:pPr>
        <w:pStyle w:val="ConsPlusNormal"/>
        <w:jc w:val="both"/>
      </w:pPr>
    </w:p>
    <w:p w:rsidR="00AC38DC" w:rsidRDefault="00AC38DC">
      <w:pPr>
        <w:pStyle w:val="ConsPlusNormal"/>
        <w:ind w:firstLine="540"/>
        <w:jc w:val="both"/>
      </w:pPr>
      <w:r>
        <w:t>13. Результатом предоставления муниципальной услуги является выдача (направление) заявителю:</w:t>
      </w:r>
    </w:p>
    <w:p w:rsidR="00AC38DC" w:rsidRDefault="00AC38DC">
      <w:pPr>
        <w:pStyle w:val="ConsPlusNormal"/>
        <w:spacing w:before="220"/>
        <w:ind w:firstLine="540"/>
        <w:jc w:val="both"/>
      </w:pPr>
      <w:r>
        <w:t>разрешения на строительство, реконструкцию объекта капитального строительства (далее - разрешение на строительство);</w:t>
      </w:r>
    </w:p>
    <w:p w:rsidR="00AC38DC" w:rsidRDefault="00AC38DC">
      <w:pPr>
        <w:pStyle w:val="ConsPlusNormal"/>
        <w:spacing w:before="220"/>
        <w:ind w:firstLine="540"/>
        <w:jc w:val="both"/>
      </w:pPr>
      <w:r>
        <w:t>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AC38DC" w:rsidRDefault="00AC38DC">
      <w:pPr>
        <w:pStyle w:val="ConsPlusNormal"/>
        <w:spacing w:before="220"/>
        <w:ind w:firstLine="540"/>
        <w:jc w:val="both"/>
      </w:pPr>
      <w:r>
        <w:t>уведомления об отказе в выдаче разрешения на строительство;</w:t>
      </w:r>
    </w:p>
    <w:p w:rsidR="00AC38DC" w:rsidRDefault="00AC38DC">
      <w:pPr>
        <w:pStyle w:val="ConsPlusNormal"/>
        <w:spacing w:before="220"/>
        <w:ind w:firstLine="540"/>
        <w:jc w:val="both"/>
      </w:pPr>
      <w:r>
        <w:t>уведомления об отказе во внесении изменений в разрешение на строительство (в том числе в связи с необходимостью продления срока действия такого разрешения).</w:t>
      </w:r>
    </w:p>
    <w:p w:rsidR="00AC38DC" w:rsidRDefault="00AC38DC">
      <w:pPr>
        <w:pStyle w:val="ConsPlusNormal"/>
        <w:spacing w:before="220"/>
        <w:ind w:firstLine="540"/>
        <w:jc w:val="both"/>
      </w:pPr>
      <w:hyperlink r:id="rId32" w:history="1">
        <w:r>
          <w:rPr>
            <w:color w:val="0000FF"/>
          </w:rPr>
          <w:t>Разрешение</w:t>
        </w:r>
      </w:hyperlink>
      <w:r>
        <w:t xml:space="preserve">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AC38DC" w:rsidRDefault="00AC38DC">
      <w:pPr>
        <w:pStyle w:val="ConsPlusNormal"/>
        <w:spacing w:before="220"/>
        <w:ind w:firstLine="540"/>
        <w:jc w:val="both"/>
      </w:pPr>
      <w:r>
        <w:t>Уведомление об отказе в выдаче разрешения на строительство (во внесении изменений в разрешение на строительство) оформляется в форме письма на официальном бланке Администрации города Когалыма, за подписью главы города Когалыма либо лица, его замещающего.</w:t>
      </w:r>
    </w:p>
    <w:p w:rsidR="00AC38DC" w:rsidRDefault="00AC38DC">
      <w:pPr>
        <w:pStyle w:val="ConsPlusNormal"/>
        <w:jc w:val="both"/>
      </w:pPr>
    </w:p>
    <w:p w:rsidR="00AC38DC" w:rsidRDefault="00AC38DC">
      <w:pPr>
        <w:pStyle w:val="ConsPlusTitle"/>
        <w:jc w:val="center"/>
        <w:outlineLvl w:val="2"/>
      </w:pPr>
      <w:r>
        <w:t>Срок предоставления муниципальной услуги</w:t>
      </w:r>
    </w:p>
    <w:p w:rsidR="00AC38DC" w:rsidRDefault="00AC38DC">
      <w:pPr>
        <w:pStyle w:val="ConsPlusNormal"/>
        <w:jc w:val="both"/>
      </w:pPr>
    </w:p>
    <w:p w:rsidR="00AC38DC" w:rsidRDefault="00AC38DC">
      <w:pPr>
        <w:pStyle w:val="ConsPlusNormal"/>
        <w:ind w:firstLine="540"/>
        <w:jc w:val="both"/>
      </w:pPr>
      <w:r>
        <w:t xml:space="preserve">14. Общий срок предоставления муниципальной услуги составляет не более 5 рабочих дней со дня регистрации заявления о предоставлении муниципальной услуги "Выдача разрешения на строительство (за исключением случаев, предусмотренных Градостроительным </w:t>
      </w:r>
      <w:hyperlink r:id="rId33"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в уполномоченном органе, за исключением случая, указанного в </w:t>
      </w:r>
      <w:hyperlink w:anchor="P117" w:history="1">
        <w:r>
          <w:rPr>
            <w:color w:val="0000FF"/>
          </w:rPr>
          <w:t>абзаце втором</w:t>
        </w:r>
      </w:hyperlink>
      <w:r>
        <w:t xml:space="preserve"> настоящего пункта.</w:t>
      </w:r>
    </w:p>
    <w:p w:rsidR="00AC38DC" w:rsidRDefault="00AC38DC">
      <w:pPr>
        <w:pStyle w:val="ConsPlusNormal"/>
        <w:spacing w:before="220"/>
        <w:ind w:firstLine="540"/>
        <w:jc w:val="both"/>
      </w:pPr>
      <w:bookmarkStart w:id="3" w:name="P117"/>
      <w:bookmarkEnd w:id="3"/>
      <w:r>
        <w:t xml:space="preserve">В соответствии с </w:t>
      </w:r>
      <w:hyperlink r:id="rId34" w:history="1">
        <w:r>
          <w:rPr>
            <w:color w:val="0000FF"/>
          </w:rPr>
          <w:t>пунктом 3 части 11.1 статьи 51</w:t>
        </w:r>
      </w:hyperlink>
      <w:r>
        <w:t xml:space="preserve"> Градостроительного кодекса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5" w:history="1">
        <w:r>
          <w:rPr>
            <w:color w:val="0000FF"/>
          </w:rPr>
          <w:t>части 10.1 статьи 51</w:t>
        </w:r>
      </w:hyperlink>
      <w:r>
        <w:t xml:space="preserve">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выдает разрешение на строительство или отказывает в выдаче такого разрешения с указанием причин отказа в течение 30 дней со дня получения указанного заявления.</w:t>
      </w:r>
    </w:p>
    <w:p w:rsidR="00AC38DC" w:rsidRDefault="00AC38DC">
      <w:pPr>
        <w:pStyle w:val="ConsPlusNormal"/>
        <w:spacing w:before="220"/>
        <w:ind w:firstLine="540"/>
        <w:jc w:val="both"/>
      </w:pPr>
      <w:r>
        <w:t xml:space="preserve">В общий срок предоставления муниципальной услуги входит срок регистрации заявления о предоставлении муниципальной услуги "Выдача разрешения на строительство (за исключением случаев, предусмотренных Градостроительным </w:t>
      </w:r>
      <w:hyperlink r:id="rId36" w:history="1">
        <w:r>
          <w:rPr>
            <w:color w:val="0000FF"/>
          </w:rPr>
          <w:t>кодексом</w:t>
        </w:r>
      </w:hyperlink>
      <w:r>
        <w:t xml:space="preserve"> Российской Федерации, иными </w:t>
      </w:r>
      <w:r>
        <w:lastRenderedPageBreak/>
        <w:t>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направления межведомственных запросов и получения на них ответов, подготовка, регистрация разрешения на строительство и выдача (направление) его заявителю.</w:t>
      </w:r>
    </w:p>
    <w:p w:rsidR="00AC38DC" w:rsidRDefault="00AC38DC">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подписания главой города Когалыма либо лицом, его замещающим, документов.</w:t>
      </w:r>
    </w:p>
    <w:p w:rsidR="00AC38DC" w:rsidRDefault="00AC38DC">
      <w:pPr>
        <w:pStyle w:val="ConsPlusNormal"/>
        <w:jc w:val="both"/>
      </w:pPr>
    </w:p>
    <w:p w:rsidR="00AC38DC" w:rsidRDefault="00AC38DC">
      <w:pPr>
        <w:pStyle w:val="ConsPlusTitle"/>
        <w:jc w:val="center"/>
        <w:outlineLvl w:val="2"/>
      </w:pPr>
      <w:r>
        <w:t>Нормативные правовые акты, регулирующие предоставление</w:t>
      </w:r>
    </w:p>
    <w:p w:rsidR="00AC38DC" w:rsidRDefault="00AC38DC">
      <w:pPr>
        <w:pStyle w:val="ConsPlusTitle"/>
        <w:jc w:val="center"/>
      </w:pPr>
      <w:r>
        <w:t>муниципальной услуги</w:t>
      </w:r>
    </w:p>
    <w:p w:rsidR="00AC38DC" w:rsidRDefault="00AC38DC">
      <w:pPr>
        <w:pStyle w:val="ConsPlusNormal"/>
        <w:jc w:val="both"/>
      </w:pPr>
    </w:p>
    <w:p w:rsidR="00AC38DC" w:rsidRDefault="00AC38DC">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AC38DC" w:rsidRDefault="00AC38DC">
      <w:pPr>
        <w:pStyle w:val="ConsPlusNormal"/>
        <w:jc w:val="both"/>
      </w:pPr>
    </w:p>
    <w:p w:rsidR="00AC38DC" w:rsidRDefault="00AC38DC">
      <w:pPr>
        <w:pStyle w:val="ConsPlusTitle"/>
        <w:jc w:val="center"/>
        <w:outlineLvl w:val="2"/>
      </w:pPr>
      <w:r>
        <w:t>Исчерпывающий перечень документов, необходимых</w:t>
      </w:r>
    </w:p>
    <w:p w:rsidR="00AC38DC" w:rsidRDefault="00AC38DC">
      <w:pPr>
        <w:pStyle w:val="ConsPlusTitle"/>
        <w:jc w:val="center"/>
      </w:pPr>
      <w:r>
        <w:t>для предоставления муниципальной услуги</w:t>
      </w:r>
    </w:p>
    <w:p w:rsidR="00AC38DC" w:rsidRDefault="00AC38DC">
      <w:pPr>
        <w:pStyle w:val="ConsPlusNormal"/>
        <w:jc w:val="both"/>
      </w:pPr>
    </w:p>
    <w:p w:rsidR="00AC38DC" w:rsidRDefault="00AC38DC">
      <w:pPr>
        <w:pStyle w:val="ConsPlusNormal"/>
        <w:ind w:firstLine="540"/>
        <w:jc w:val="both"/>
      </w:pPr>
      <w:bookmarkStart w:id="4" w:name="P129"/>
      <w:bookmarkEnd w:id="4"/>
      <w:r>
        <w:t xml:space="preserve">16. В целях строительства, реконструкции объекта капитального строительства заявитель самостоятельно направляет </w:t>
      </w:r>
      <w:hyperlink w:anchor="P524" w:history="1">
        <w:r>
          <w:rPr>
            <w:color w:val="0000FF"/>
          </w:rPr>
          <w:t>заявление</w:t>
        </w:r>
      </w:hyperlink>
      <w:r>
        <w:t xml:space="preserve"> о предоставлении муниципальной услуги "Выдача разрешения на строительство (за исключением случаев, предусмотренных Градостроительным </w:t>
      </w:r>
      <w:hyperlink r:id="rId37"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по форме согласно приложению 1 к настоящему административному регламенту с приложением следующих документов:</w:t>
      </w:r>
    </w:p>
    <w:p w:rsidR="00AC38DC" w:rsidRDefault="00AC38DC">
      <w:pPr>
        <w:pStyle w:val="ConsPlusNormal"/>
        <w:spacing w:before="220"/>
        <w:ind w:firstLine="540"/>
        <w:jc w:val="both"/>
      </w:pPr>
      <w:r>
        <w:t xml:space="preserve">1) согласие всех правообладателей объекта капитального строительства в случае реконструкции такого объекта, за исключением указанных в </w:t>
      </w:r>
      <w:hyperlink r:id="rId38" w:history="1">
        <w:r>
          <w:rPr>
            <w:color w:val="0000FF"/>
          </w:rPr>
          <w:t>пункте 6.2 части 7 статьи 51</w:t>
        </w:r>
      </w:hyperlink>
      <w:r>
        <w:t xml:space="preserve"> Градостроительного кодекса случаев реконструкции многоквартирного дома;</w:t>
      </w:r>
    </w:p>
    <w:p w:rsidR="00AC38DC" w:rsidRDefault="00AC38DC">
      <w:pPr>
        <w:pStyle w:val="ConsPlusNormal"/>
        <w:spacing w:before="220"/>
        <w:ind w:firstLine="540"/>
        <w:jc w:val="both"/>
      </w:pPr>
      <w: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38DC" w:rsidRDefault="00AC38DC">
      <w:pPr>
        <w:pStyle w:val="ConsPlusNormal"/>
        <w:spacing w:before="220"/>
        <w:ind w:firstLine="540"/>
        <w:jc w:val="both"/>
      </w:pPr>
      <w:r>
        <w:t>3)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C38DC" w:rsidRDefault="00AC38DC">
      <w:pPr>
        <w:pStyle w:val="ConsPlusNormal"/>
        <w:spacing w:before="220"/>
        <w:ind w:firstLine="540"/>
        <w:jc w:val="both"/>
      </w:pPr>
      <w: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C38DC" w:rsidRDefault="00AC38DC">
      <w:pPr>
        <w:pStyle w:val="ConsPlusNormal"/>
        <w:spacing w:before="220"/>
        <w:ind w:firstLine="540"/>
        <w:jc w:val="both"/>
      </w:pPr>
      <w:bookmarkStart w:id="5" w:name="P134"/>
      <w:bookmarkEnd w:id="5"/>
      <w:r>
        <w:t xml:space="preserve">17. Документы, запрашиваемые уполномоченным органом в соответствии с </w:t>
      </w:r>
      <w:hyperlink r:id="rId39" w:history="1">
        <w:r>
          <w:rPr>
            <w:color w:val="0000FF"/>
          </w:rPr>
          <w:t xml:space="preserve">частью 7.1 статьи </w:t>
        </w:r>
        <w:r>
          <w:rPr>
            <w:color w:val="0000FF"/>
          </w:rPr>
          <w:lastRenderedPageBreak/>
          <w:t>51</w:t>
        </w:r>
      </w:hyperlink>
      <w:r>
        <w:t xml:space="preserve"> Градостроительного кодекса в порядке межведомственного информационного взаимодействия, если застройщик не представил указанные документы самостоятельно:</w:t>
      </w:r>
    </w:p>
    <w:p w:rsidR="00AC38DC" w:rsidRDefault="00AC38DC">
      <w:pPr>
        <w:pStyle w:val="ConsPlusNormal"/>
        <w:spacing w:before="220"/>
        <w:ind w:firstLine="540"/>
        <w:jc w:val="both"/>
      </w:pPr>
      <w:bookmarkStart w:id="6" w:name="P135"/>
      <w:bookmarkEnd w:id="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0" w:history="1">
        <w:r>
          <w:rPr>
            <w:color w:val="0000FF"/>
          </w:rPr>
          <w:t>частью 1.1 статьи 57.3</w:t>
        </w:r>
      </w:hyperlink>
      <w:r>
        <w:t xml:space="preserve"> Градостроительного кодекса, если иное не установлено </w:t>
      </w:r>
      <w:hyperlink r:id="rId41" w:history="1">
        <w:r>
          <w:rPr>
            <w:color w:val="0000FF"/>
          </w:rPr>
          <w:t>частью 7.3 статьи 51</w:t>
        </w:r>
      </w:hyperlink>
      <w:r>
        <w:t xml:space="preserve"> Градостроительного кодекса.</w:t>
      </w:r>
    </w:p>
    <w:p w:rsidR="00AC38DC" w:rsidRDefault="00AC38DC">
      <w:pPr>
        <w:pStyle w:val="ConsPlusNormal"/>
        <w:spacing w:before="220"/>
        <w:ind w:firstLine="540"/>
        <w:jc w:val="both"/>
      </w:pPr>
      <w: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38DC" w:rsidRDefault="00AC38DC">
      <w:pPr>
        <w:pStyle w:val="ConsPlusNormal"/>
        <w:spacing w:before="220"/>
        <w:ind w:firstLine="540"/>
        <w:jc w:val="both"/>
      </w:pPr>
      <w: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38DC" w:rsidRDefault="00AC38DC">
      <w:pPr>
        <w:pStyle w:val="ConsPlusNormal"/>
        <w:spacing w:before="220"/>
        <w:ind w:firstLine="540"/>
        <w:jc w:val="both"/>
      </w:pPr>
      <w:bookmarkStart w:id="7" w:name="P138"/>
      <w:bookmarkEnd w:id="7"/>
      <w:r>
        <w:t xml:space="preserve">4) результаты инженерных изысканий и следующие материалы, содержащиеся в утвержденной в соответствии с </w:t>
      </w:r>
      <w:hyperlink r:id="rId42" w:history="1">
        <w:r>
          <w:rPr>
            <w:color w:val="0000FF"/>
          </w:rPr>
          <w:t>частью 15 статьи 48</w:t>
        </w:r>
      </w:hyperlink>
      <w:r>
        <w:t xml:space="preserve"> Градостроительного кодекса проектной документации:</w:t>
      </w:r>
    </w:p>
    <w:p w:rsidR="00AC38DC" w:rsidRDefault="00AC38DC">
      <w:pPr>
        <w:pStyle w:val="ConsPlusNormal"/>
        <w:spacing w:before="220"/>
        <w:ind w:firstLine="540"/>
        <w:jc w:val="both"/>
      </w:pPr>
      <w:r>
        <w:t>а) пояснительная записка;</w:t>
      </w:r>
    </w:p>
    <w:p w:rsidR="00AC38DC" w:rsidRDefault="00AC38DC">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38DC" w:rsidRDefault="00AC38DC">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38DC" w:rsidRDefault="00AC38DC">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38DC" w:rsidRDefault="00AC38DC">
      <w:pPr>
        <w:pStyle w:val="ConsPlusNormal"/>
        <w:spacing w:before="220"/>
        <w:ind w:firstLine="540"/>
        <w:jc w:val="both"/>
      </w:pPr>
      <w:bookmarkStart w:id="8" w:name="P143"/>
      <w:bookmarkEnd w:id="8"/>
      <w:r>
        <w:t xml:space="preserve">5) положительное заключение экспертизы проектной документации (в части соответствия </w:t>
      </w:r>
      <w:r>
        <w:lastRenderedPageBreak/>
        <w:t xml:space="preserve">проектной документации требованиям, указанным в </w:t>
      </w:r>
      <w:hyperlink r:id="rId43" w:history="1">
        <w:r>
          <w:rPr>
            <w:color w:val="0000FF"/>
          </w:rPr>
          <w:t>пункте 1 части 5 статьи 49</w:t>
        </w:r>
      </w:hyperlink>
      <w:r>
        <w:t xml:space="preserve">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4" w:history="1">
        <w:r>
          <w:rPr>
            <w:color w:val="0000FF"/>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45" w:history="1">
        <w:r>
          <w:rPr>
            <w:color w:val="0000FF"/>
          </w:rPr>
          <w:t>статьей 49</w:t>
        </w:r>
      </w:hyperlink>
      <w: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6" w:history="1">
        <w:r>
          <w:rPr>
            <w:color w:val="0000FF"/>
          </w:rPr>
          <w:t>частью 3.4 статьи 49</w:t>
        </w:r>
      </w:hyperlink>
      <w: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7" w:history="1">
        <w:r>
          <w:rPr>
            <w:color w:val="0000FF"/>
          </w:rPr>
          <w:t>частью 6 статьи 49</w:t>
        </w:r>
      </w:hyperlink>
      <w:r>
        <w:t xml:space="preserve"> Градостроительного кодекса;</w:t>
      </w:r>
    </w:p>
    <w:p w:rsidR="00AC38DC" w:rsidRDefault="00AC38DC">
      <w:pPr>
        <w:pStyle w:val="ConsPlusNormal"/>
        <w:spacing w:before="220"/>
        <w:ind w:firstLine="540"/>
        <w:jc w:val="both"/>
      </w:pPr>
      <w:r>
        <w:t xml:space="preserve">6) подтверждение соответствия вносимых в проектную документацию изменений требованиям, указанным в </w:t>
      </w:r>
      <w:hyperlink r:id="rId48" w:history="1">
        <w:r>
          <w:rPr>
            <w:color w:val="0000FF"/>
          </w:rPr>
          <w:t>части 3.8 статьи 49</w:t>
        </w:r>
      </w:hyperlink>
      <w: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49" w:history="1">
        <w:r>
          <w:rPr>
            <w:color w:val="0000FF"/>
          </w:rPr>
          <w:t>Кодексом</w:t>
        </w:r>
      </w:hyperlink>
      <w: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0" w:history="1">
        <w:r>
          <w:rPr>
            <w:color w:val="0000FF"/>
          </w:rPr>
          <w:t>частью 3.8 статьи 49</w:t>
        </w:r>
      </w:hyperlink>
      <w:r>
        <w:t xml:space="preserve"> Градостроительного кодекса;</w:t>
      </w:r>
    </w:p>
    <w:p w:rsidR="00AC38DC" w:rsidRDefault="00AC38DC">
      <w:pPr>
        <w:pStyle w:val="ConsPlusNormal"/>
        <w:spacing w:before="220"/>
        <w:ind w:firstLine="540"/>
        <w:jc w:val="both"/>
      </w:pPr>
      <w:r>
        <w:t xml:space="preserve">7) подтверждение соответствия вносимых в проектную документацию изменений требованиям, указанным в </w:t>
      </w:r>
      <w:hyperlink r:id="rId51" w:history="1">
        <w:r>
          <w:rPr>
            <w:color w:val="0000FF"/>
          </w:rPr>
          <w:t>части 3.9 статьи 49</w:t>
        </w:r>
      </w:hyperlink>
      <w: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2" w:history="1">
        <w:r>
          <w:rPr>
            <w:color w:val="0000FF"/>
          </w:rPr>
          <w:t>частью 3.9 статьи 49</w:t>
        </w:r>
      </w:hyperlink>
      <w:r>
        <w:t xml:space="preserve"> Градостроительного кодекса;</w:t>
      </w:r>
    </w:p>
    <w:p w:rsidR="00AC38DC" w:rsidRDefault="00AC38DC">
      <w:pPr>
        <w:pStyle w:val="ConsPlusNormal"/>
        <w:spacing w:before="220"/>
        <w:ind w:firstLine="540"/>
        <w:jc w:val="both"/>
      </w:pPr>
      <w: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3" w:history="1">
        <w:r>
          <w:rPr>
            <w:color w:val="0000FF"/>
          </w:rPr>
          <w:t>статьей 40</w:t>
        </w:r>
      </w:hyperlink>
      <w:r>
        <w:t xml:space="preserve"> Градостроительного кодекса);</w:t>
      </w:r>
    </w:p>
    <w:p w:rsidR="00AC38DC" w:rsidRDefault="00AC38DC">
      <w:pPr>
        <w:pStyle w:val="ConsPlusNormal"/>
        <w:spacing w:before="220"/>
        <w:ind w:firstLine="540"/>
        <w:jc w:val="both"/>
      </w:pPr>
      <w: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38DC" w:rsidRDefault="00AC38DC">
      <w:pPr>
        <w:pStyle w:val="ConsPlusNormal"/>
        <w:spacing w:before="220"/>
        <w:ind w:firstLine="540"/>
        <w:jc w:val="both"/>
      </w:pPr>
      <w: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(настоящий подпункт не применяется в случае, установленном </w:t>
      </w:r>
      <w:hyperlink r:id="rId54" w:history="1">
        <w:r>
          <w:rPr>
            <w:color w:val="0000FF"/>
          </w:rPr>
          <w:t>частью 18 статьи 26</w:t>
        </w:r>
      </w:hyperlink>
      <w:r>
        <w:t xml:space="preserve"> Федерального закона от 03.08.2018 N 342-ФЗ "О внесении изменений в Градостроительный кодекс Российской Федерации". В соответствии с </w:t>
      </w:r>
      <w:hyperlink r:id="rId55" w:history="1">
        <w:r>
          <w:rPr>
            <w:color w:val="0000FF"/>
          </w:rPr>
          <w:t>частью 59 статьи 26</w:t>
        </w:r>
      </w:hyperlink>
      <w:r>
        <w:t xml:space="preserve"> Федерального закона от 03.08.2018 N 342-ФЗ "О внесении изменений в Градостроительный кодекс Российской Федерации" требование о представлении копии решения об установлении или изменении зоны с особыми условиями использования территории применяется с 01.01.2022);</w:t>
      </w:r>
    </w:p>
    <w:p w:rsidR="00AC38DC" w:rsidRDefault="00AC38DC">
      <w:pPr>
        <w:pStyle w:val="ConsPlusNormal"/>
        <w:spacing w:before="220"/>
        <w:ind w:firstLine="540"/>
        <w:jc w:val="both"/>
      </w:pPr>
      <w: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C38DC" w:rsidRDefault="00AC38DC">
      <w:pPr>
        <w:pStyle w:val="ConsPlusNormal"/>
        <w:spacing w:before="220"/>
        <w:ind w:firstLine="540"/>
        <w:jc w:val="both"/>
      </w:pPr>
      <w:bookmarkStart w:id="9" w:name="P150"/>
      <w:bookmarkEnd w:id="9"/>
      <w:r>
        <w:lastRenderedPageBreak/>
        <w:t xml:space="preserve">18. Документы, указанные в </w:t>
      </w:r>
      <w:hyperlink w:anchor="P135" w:history="1">
        <w:r>
          <w:rPr>
            <w:color w:val="0000FF"/>
          </w:rPr>
          <w:t>подпунктах 1</w:t>
        </w:r>
      </w:hyperlink>
      <w:r>
        <w:t xml:space="preserve">, </w:t>
      </w:r>
      <w:hyperlink w:anchor="P138" w:history="1">
        <w:r>
          <w:rPr>
            <w:color w:val="0000FF"/>
          </w:rPr>
          <w:t>4</w:t>
        </w:r>
      </w:hyperlink>
      <w:r>
        <w:t xml:space="preserve"> и </w:t>
      </w:r>
      <w:hyperlink w:anchor="P143" w:history="1">
        <w:r>
          <w:rPr>
            <w:color w:val="0000FF"/>
          </w:rPr>
          <w:t>5 пункта 17</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C38DC" w:rsidRDefault="00AC38DC">
      <w:pPr>
        <w:pStyle w:val="ConsPlusNormal"/>
        <w:spacing w:before="220"/>
        <w:ind w:firstLine="540"/>
        <w:jc w:val="both"/>
      </w:pPr>
      <w:bookmarkStart w:id="10" w:name="P151"/>
      <w:bookmarkEnd w:id="10"/>
      <w:r>
        <w:t xml:space="preserve">19.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56" w:history="1">
        <w:r>
          <w:rPr>
            <w:color w:val="0000FF"/>
          </w:rPr>
          <w:t>частью 1.1 статьи 57.3</w:t>
        </w:r>
      </w:hyperlink>
      <w:r>
        <w:t xml:space="preserve">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C38DC" w:rsidRDefault="00AC38DC">
      <w:pPr>
        <w:pStyle w:val="ConsPlusNormal"/>
        <w:spacing w:before="220"/>
        <w:ind w:firstLine="540"/>
        <w:jc w:val="both"/>
      </w:pPr>
      <w:r>
        <w:t xml:space="preserve">20.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w:t>
      </w:r>
      <w:hyperlink w:anchor="P524" w:history="1">
        <w:r>
          <w:rPr>
            <w:color w:val="0000FF"/>
          </w:rPr>
          <w:t>заявлению</w:t>
        </w:r>
      </w:hyperlink>
      <w:r>
        <w:t xml:space="preserve"> о выдаче разрешения на строительство по форме согласно приложению 1 к настоящему административному регламенту может быть приложено заключение Службы государственной охраны объектов культурного наследия Ханты-Мансийского автономного округа - Югры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38DC" w:rsidRDefault="00AC38DC">
      <w:pPr>
        <w:pStyle w:val="ConsPlusNormal"/>
        <w:spacing w:before="220"/>
        <w:ind w:firstLine="540"/>
        <w:jc w:val="both"/>
      </w:pPr>
      <w: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5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предоставлении муниципальной услуги "Выдача разрешения на строительство (за исключением случаев, предусмотренных Градостроительным </w:t>
      </w:r>
      <w:hyperlink r:id="rId58"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указывается на такое типовое архитектурное </w:t>
      </w:r>
      <w:r>
        <w:lastRenderedPageBreak/>
        <w:t>решение.</w:t>
      </w:r>
    </w:p>
    <w:p w:rsidR="00AC38DC" w:rsidRDefault="00AC38DC">
      <w:pPr>
        <w:pStyle w:val="ConsPlusNormal"/>
        <w:spacing w:before="220"/>
        <w:ind w:firstLine="540"/>
        <w:jc w:val="both"/>
      </w:pPr>
      <w:r>
        <w:t xml:space="preserve">21.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29" w:history="1">
        <w:r>
          <w:rPr>
            <w:color w:val="0000FF"/>
          </w:rPr>
          <w:t>пунктами 16</w:t>
        </w:r>
      </w:hyperlink>
      <w:r>
        <w:t xml:space="preserve">, </w:t>
      </w:r>
      <w:hyperlink w:anchor="P134" w:history="1">
        <w:r>
          <w:rPr>
            <w:color w:val="0000FF"/>
          </w:rPr>
          <w:t>17</w:t>
        </w:r>
      </w:hyperlink>
      <w:r>
        <w:t xml:space="preserve"> настоящего административного регламента.</w:t>
      </w:r>
    </w:p>
    <w:p w:rsidR="00AC38DC" w:rsidRDefault="00AC38DC">
      <w:pPr>
        <w:pStyle w:val="ConsPlusNormal"/>
        <w:spacing w:before="220"/>
        <w:ind w:firstLine="540"/>
        <w:jc w:val="both"/>
      </w:pPr>
      <w:r>
        <w:t xml:space="preserve">22. Документы, указанные в </w:t>
      </w:r>
      <w:hyperlink w:anchor="P134" w:history="1">
        <w:r>
          <w:rPr>
            <w:color w:val="0000FF"/>
          </w:rPr>
          <w:t>пункте 17</w:t>
        </w:r>
      </w:hyperlink>
      <w:r>
        <w:t xml:space="preserve"> настоящего административного регламента, заявитель вправе представить самостоятельно по собственной инициативе, за исключением случая, указанного в </w:t>
      </w:r>
      <w:hyperlink w:anchor="P150" w:history="1">
        <w:r>
          <w:rPr>
            <w:color w:val="0000FF"/>
          </w:rPr>
          <w:t>пункте 18</w:t>
        </w:r>
      </w:hyperlink>
      <w:r>
        <w:t xml:space="preserve"> настоящего административного регламента.</w:t>
      </w:r>
    </w:p>
    <w:p w:rsidR="00AC38DC" w:rsidRDefault="00AC38DC">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муниципальной услуги.</w:t>
      </w:r>
    </w:p>
    <w:p w:rsidR="00AC38DC" w:rsidRDefault="00AC38DC">
      <w:pPr>
        <w:pStyle w:val="ConsPlusNormal"/>
        <w:spacing w:before="220"/>
        <w:ind w:firstLine="540"/>
        <w:jc w:val="both"/>
      </w:pPr>
      <w:r>
        <w:t xml:space="preserve">23. Форму заявления о предоставлении муниципальной услуги "Выдача разрешения на строительство (за исключением случаев, предусмотренных Градостроительным </w:t>
      </w:r>
      <w:hyperlink r:id="rId59"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заявитель может получить посредством информационно-телекоммуникационной сети "Интернет": на Едином и региональном порталах, на официальном сайте уполномоченного органа.</w:t>
      </w:r>
    </w:p>
    <w:p w:rsidR="00AC38DC" w:rsidRDefault="00AC38DC">
      <w:pPr>
        <w:pStyle w:val="ConsPlusNormal"/>
        <w:spacing w:before="220"/>
        <w:ind w:firstLine="540"/>
        <w:jc w:val="both"/>
      </w:pPr>
      <w:r>
        <w:t xml:space="preserve">Рекомендуемые формы заявлений приведены в </w:t>
      </w:r>
      <w:hyperlink w:anchor="P524" w:history="1">
        <w:r>
          <w:rPr>
            <w:color w:val="0000FF"/>
          </w:rPr>
          <w:t>приложениях 1</w:t>
        </w:r>
      </w:hyperlink>
      <w:r>
        <w:t xml:space="preserve"> - </w:t>
      </w:r>
      <w:hyperlink w:anchor="P751" w:history="1">
        <w:r>
          <w:rPr>
            <w:color w:val="0000FF"/>
          </w:rPr>
          <w:t>3</w:t>
        </w:r>
      </w:hyperlink>
      <w:r>
        <w:t xml:space="preserve"> к настоящему административному регламенту.</w:t>
      </w:r>
    </w:p>
    <w:p w:rsidR="00AC38DC" w:rsidRDefault="00AC38DC">
      <w:pPr>
        <w:pStyle w:val="ConsPlusNormal"/>
        <w:spacing w:before="220"/>
        <w:ind w:firstLine="540"/>
        <w:jc w:val="both"/>
      </w:pPr>
      <w:r>
        <w:t>24. Способы предоставления заявителем документов: в уполномоченный орган в электронной форме, в том числе посредством Единого и регионального порталов.</w:t>
      </w:r>
    </w:p>
    <w:p w:rsidR="00AC38DC" w:rsidRDefault="00AC38DC">
      <w:pPr>
        <w:pStyle w:val="ConsPlusNormal"/>
        <w:spacing w:before="220"/>
        <w:ind w:firstLine="540"/>
        <w:jc w:val="both"/>
      </w:pPr>
      <w:r>
        <w:t xml:space="preserve">25. В соответствии с </w:t>
      </w:r>
      <w:hyperlink r:id="rId60" w:history="1">
        <w:r>
          <w:rPr>
            <w:color w:val="0000FF"/>
          </w:rPr>
          <w:t>частью 1 статьи 7</w:t>
        </w:r>
      </w:hyperlink>
      <w:r>
        <w:t xml:space="preserve"> Федерального закона N 210-ФЗ запрещается требовать от заявителей:</w:t>
      </w:r>
    </w:p>
    <w:p w:rsidR="00AC38DC" w:rsidRDefault="00AC38D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38DC" w:rsidRDefault="00AC38DC">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1"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за исключением документов, включенных в определенный </w:t>
      </w:r>
      <w:hyperlink r:id="rId6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AC38DC" w:rsidRDefault="00AC38D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Pr>
            <w:color w:val="0000FF"/>
          </w:rPr>
          <w:t>пунктом 4 части 1 статьи 7</w:t>
        </w:r>
      </w:hyperlink>
      <w:r>
        <w:t xml:space="preserve"> Федерального закона N 210-ФЗ.</w:t>
      </w:r>
    </w:p>
    <w:p w:rsidR="00AC38DC" w:rsidRDefault="00AC38DC">
      <w:pPr>
        <w:pStyle w:val="ConsPlusNormal"/>
        <w:jc w:val="both"/>
      </w:pPr>
    </w:p>
    <w:p w:rsidR="00AC38DC" w:rsidRDefault="00AC38DC">
      <w:pPr>
        <w:pStyle w:val="ConsPlusTitle"/>
        <w:jc w:val="center"/>
        <w:outlineLvl w:val="2"/>
      </w:pPr>
      <w:r>
        <w:t>Исчерпывающий перечень оснований для отказа в приеме</w:t>
      </w:r>
    </w:p>
    <w:p w:rsidR="00AC38DC" w:rsidRDefault="00AC38DC">
      <w:pPr>
        <w:pStyle w:val="ConsPlusTitle"/>
        <w:jc w:val="center"/>
      </w:pPr>
      <w:r>
        <w:t>документов, необходимых для предоставления муниципальной</w:t>
      </w:r>
    </w:p>
    <w:p w:rsidR="00AC38DC" w:rsidRDefault="00AC38DC">
      <w:pPr>
        <w:pStyle w:val="ConsPlusTitle"/>
        <w:jc w:val="center"/>
      </w:pPr>
      <w:r>
        <w:t>услуги</w:t>
      </w:r>
    </w:p>
    <w:p w:rsidR="00AC38DC" w:rsidRDefault="00AC38DC">
      <w:pPr>
        <w:pStyle w:val="ConsPlusNormal"/>
        <w:jc w:val="both"/>
      </w:pPr>
    </w:p>
    <w:p w:rsidR="00AC38DC" w:rsidRDefault="00AC38DC">
      <w:pPr>
        <w:pStyle w:val="ConsPlusNormal"/>
        <w:ind w:firstLine="540"/>
        <w:jc w:val="both"/>
      </w:pPr>
      <w:r>
        <w:t>26.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C38DC" w:rsidRDefault="00AC38DC">
      <w:pPr>
        <w:pStyle w:val="ConsPlusNormal"/>
        <w:spacing w:before="220"/>
        <w:ind w:firstLine="540"/>
        <w:jc w:val="both"/>
      </w:pPr>
      <w:r>
        <w:t xml:space="preserve">Не допускается отказ в приеме заявления и иных документов, необходимых для предоставления муниципальной услуги "Выдача разрешения на строительство (за исключением случаев, предусмотренных Градостроительным </w:t>
      </w:r>
      <w:hyperlink r:id="rId64"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AC38DC" w:rsidRDefault="00AC38DC">
      <w:pPr>
        <w:pStyle w:val="ConsPlusNormal"/>
        <w:jc w:val="both"/>
      </w:pPr>
    </w:p>
    <w:p w:rsidR="00AC38DC" w:rsidRDefault="00AC38DC">
      <w:pPr>
        <w:pStyle w:val="ConsPlusTitle"/>
        <w:jc w:val="center"/>
        <w:outlineLvl w:val="2"/>
      </w:pPr>
      <w:r>
        <w:t>Исчерпывающий перечень оснований для приостановления и (или)</w:t>
      </w:r>
    </w:p>
    <w:p w:rsidR="00AC38DC" w:rsidRDefault="00AC38DC">
      <w:pPr>
        <w:pStyle w:val="ConsPlusTitle"/>
        <w:jc w:val="center"/>
      </w:pPr>
      <w:r>
        <w:t>отказа в предоставлении муниципальной услуги</w:t>
      </w:r>
    </w:p>
    <w:p w:rsidR="00AC38DC" w:rsidRDefault="00AC38DC">
      <w:pPr>
        <w:pStyle w:val="ConsPlusNormal"/>
        <w:jc w:val="both"/>
      </w:pPr>
    </w:p>
    <w:p w:rsidR="00AC38DC" w:rsidRDefault="00AC38DC">
      <w:pPr>
        <w:pStyle w:val="ConsPlusNormal"/>
        <w:ind w:firstLine="540"/>
        <w:jc w:val="both"/>
      </w:pPr>
      <w:r>
        <w:t>27.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C38DC" w:rsidRDefault="00AC38DC">
      <w:pPr>
        <w:pStyle w:val="ConsPlusNormal"/>
        <w:spacing w:before="220"/>
        <w:ind w:firstLine="540"/>
        <w:jc w:val="both"/>
      </w:pPr>
      <w:bookmarkStart w:id="11" w:name="P176"/>
      <w:bookmarkEnd w:id="11"/>
      <w:r>
        <w:t>28. Основанием для отказа в предоставлении муниципальной услуги является:</w:t>
      </w:r>
    </w:p>
    <w:p w:rsidR="00AC38DC" w:rsidRDefault="00AC38DC">
      <w:pPr>
        <w:pStyle w:val="ConsPlusNormal"/>
        <w:spacing w:before="220"/>
        <w:ind w:firstLine="540"/>
        <w:jc w:val="both"/>
      </w:pPr>
      <w:r>
        <w:t>отсутствие документов, обязанность по представлению которых возложена на заявителя;</w:t>
      </w:r>
    </w:p>
    <w:p w:rsidR="00AC38DC" w:rsidRDefault="00AC38DC">
      <w:pPr>
        <w:pStyle w:val="ConsPlusNormal"/>
        <w:spacing w:before="220"/>
        <w:ind w:firstLine="540"/>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C38DC" w:rsidRDefault="00AC38DC">
      <w:pPr>
        <w:pStyle w:val="ConsPlusNormal"/>
        <w:spacing w:before="220"/>
        <w:ind w:firstLine="540"/>
        <w:jc w:val="both"/>
      </w:pPr>
      <w:r>
        <w:t xml:space="preserve">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65" w:history="1">
        <w:r>
          <w:rPr>
            <w:color w:val="0000FF"/>
          </w:rPr>
          <w:t>частью 11.1 статьи 51</w:t>
        </w:r>
      </w:hyperlink>
      <w:r>
        <w:t xml:space="preserve"> Градостроительного кодекса);</w:t>
      </w:r>
    </w:p>
    <w:p w:rsidR="00AC38DC" w:rsidRDefault="00AC38DC">
      <w:pPr>
        <w:pStyle w:val="ConsPlusNormal"/>
        <w:spacing w:before="220"/>
        <w:ind w:firstLine="540"/>
        <w:jc w:val="both"/>
      </w:pPr>
      <w: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AC38DC" w:rsidRDefault="00AC38DC">
      <w:pPr>
        <w:pStyle w:val="ConsPlusNormal"/>
        <w:spacing w:before="220"/>
        <w:ind w:firstLine="540"/>
        <w:jc w:val="both"/>
      </w:pPr>
      <w:bookmarkStart w:id="12" w:name="P181"/>
      <w:bookmarkEnd w:id="12"/>
      <w:r>
        <w:t>29. Основанием для отказа во внесении изменений в разрешение на строительство является:</w:t>
      </w:r>
    </w:p>
    <w:p w:rsidR="00AC38DC" w:rsidRDefault="00AC38DC">
      <w:pPr>
        <w:pStyle w:val="ConsPlusNormal"/>
        <w:spacing w:before="220"/>
        <w:ind w:firstLine="540"/>
        <w:jc w:val="both"/>
      </w:pPr>
      <w:r>
        <w:lastRenderedPageBreak/>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6" w:history="1">
        <w:r>
          <w:rPr>
            <w:color w:val="0000FF"/>
          </w:rPr>
          <w:t>пунктами 1</w:t>
        </w:r>
      </w:hyperlink>
      <w:r>
        <w:t xml:space="preserve"> - </w:t>
      </w:r>
      <w:hyperlink r:id="rId67" w:history="1">
        <w:r>
          <w:rPr>
            <w:color w:val="0000FF"/>
          </w:rPr>
          <w:t>4 части 21.10 статьи 51</w:t>
        </w:r>
      </w:hyperlink>
      <w:r>
        <w:t xml:space="preserve"> Градостроительного кодекса, или отсутствие правоустанавливающего документа на земельный участок в случае, указанном в </w:t>
      </w:r>
      <w:hyperlink r:id="rId68" w:history="1">
        <w:r>
          <w:rPr>
            <w:color w:val="0000FF"/>
          </w:rPr>
          <w:t>части 21.13 статьи 51</w:t>
        </w:r>
      </w:hyperlink>
      <w:r>
        <w:t xml:space="preserve"> Градостроительного кодекса, либо отсутствие документов, предусмотренных </w:t>
      </w:r>
      <w:hyperlink r:id="rId69" w:history="1">
        <w:r>
          <w:rPr>
            <w:color w:val="0000FF"/>
          </w:rPr>
          <w:t>частью 7 статьи 51</w:t>
        </w:r>
      </w:hyperlink>
      <w:r>
        <w:t xml:space="preserve"> Градостроительного кодекса,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C38DC" w:rsidRDefault="00AC38DC">
      <w:pPr>
        <w:pStyle w:val="ConsPlusNormal"/>
        <w:spacing w:before="220"/>
        <w:ind w:firstLine="540"/>
        <w:jc w:val="both"/>
      </w:pPr>
      <w: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C38DC" w:rsidRDefault="00AC38DC">
      <w:pPr>
        <w:pStyle w:val="ConsPlusNormal"/>
        <w:spacing w:before="220"/>
        <w:ind w:firstLine="540"/>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0" w:history="1">
        <w:r>
          <w:rPr>
            <w:color w:val="0000FF"/>
          </w:rPr>
          <w:t>частью 21.7 статьи 51</w:t>
        </w:r>
      </w:hyperlink>
      <w:r>
        <w:t xml:space="preserve">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1" w:history="1">
        <w:r>
          <w:rPr>
            <w:color w:val="0000FF"/>
          </w:rPr>
          <w:t>части 21.10 статьи 51</w:t>
        </w:r>
      </w:hyperlink>
      <w:r>
        <w:t xml:space="preserve"> Градостроительного кодекса;</w:t>
      </w:r>
    </w:p>
    <w:p w:rsidR="00AC38DC" w:rsidRDefault="00AC38DC">
      <w:pPr>
        <w:pStyle w:val="ConsPlusNormal"/>
        <w:spacing w:before="220"/>
        <w:ind w:firstLine="540"/>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C38DC" w:rsidRDefault="00AC38DC">
      <w:pPr>
        <w:pStyle w:val="ConsPlusNormal"/>
        <w:spacing w:before="220"/>
        <w:ind w:firstLine="540"/>
        <w:jc w:val="both"/>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2" w:history="1">
        <w:r>
          <w:rPr>
            <w:color w:val="0000FF"/>
          </w:rPr>
          <w:t>частью 21.7 статьи 51</w:t>
        </w:r>
      </w:hyperlink>
      <w:r>
        <w:t xml:space="preserve">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C38DC" w:rsidRDefault="00AC38DC">
      <w:pPr>
        <w:pStyle w:val="ConsPlusNormal"/>
        <w:spacing w:before="220"/>
        <w:ind w:firstLine="540"/>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C38DC" w:rsidRDefault="00AC38DC">
      <w:pPr>
        <w:pStyle w:val="ConsPlusNormal"/>
        <w:spacing w:before="220"/>
        <w:ind w:firstLine="540"/>
        <w:jc w:val="both"/>
      </w:pPr>
      <w: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w:t>
      </w:r>
      <w:r>
        <w:lastRenderedPageBreak/>
        <w:t xml:space="preserve">направление такого извещения является обязательным в соответствии с требованиями </w:t>
      </w:r>
      <w:hyperlink r:id="rId73" w:history="1">
        <w:r>
          <w:rPr>
            <w:color w:val="0000FF"/>
          </w:rPr>
          <w:t>части 5 статьи 52</w:t>
        </w:r>
      </w:hyperlink>
      <w: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38DC" w:rsidRDefault="00AC38DC">
      <w:pPr>
        <w:pStyle w:val="ConsPlusNormal"/>
        <w:spacing w:before="220"/>
        <w:ind w:firstLine="540"/>
        <w:jc w:val="both"/>
      </w:pPr>
      <w: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AC38DC" w:rsidRDefault="00AC38DC">
      <w:pPr>
        <w:pStyle w:val="ConsPlusNormal"/>
        <w:jc w:val="both"/>
      </w:pPr>
    </w:p>
    <w:p w:rsidR="00AC38DC" w:rsidRDefault="00AC38DC">
      <w:pPr>
        <w:pStyle w:val="ConsPlusTitle"/>
        <w:jc w:val="center"/>
        <w:outlineLvl w:val="2"/>
      </w:pPr>
      <w:r>
        <w:t>Перечень услуг, необходимых и обязательных</w:t>
      </w:r>
    </w:p>
    <w:p w:rsidR="00AC38DC" w:rsidRDefault="00AC38DC">
      <w:pPr>
        <w:pStyle w:val="ConsPlusTitle"/>
        <w:jc w:val="center"/>
      </w:pPr>
      <w:r>
        <w:t>для предоставления муниципальной услуги, в том числе</w:t>
      </w:r>
    </w:p>
    <w:p w:rsidR="00AC38DC" w:rsidRDefault="00AC38DC">
      <w:pPr>
        <w:pStyle w:val="ConsPlusTitle"/>
        <w:jc w:val="center"/>
      </w:pPr>
      <w:r>
        <w:t>сведения о документе (документах), выдаваемом (выдаваемых)</w:t>
      </w:r>
    </w:p>
    <w:p w:rsidR="00AC38DC" w:rsidRDefault="00AC38DC">
      <w:pPr>
        <w:pStyle w:val="ConsPlusTitle"/>
        <w:jc w:val="center"/>
      </w:pPr>
      <w:r>
        <w:t>организациями, участвующими в предоставлении муниципальной</w:t>
      </w:r>
    </w:p>
    <w:p w:rsidR="00AC38DC" w:rsidRDefault="00AC38DC">
      <w:pPr>
        <w:pStyle w:val="ConsPlusTitle"/>
        <w:jc w:val="center"/>
      </w:pPr>
      <w:r>
        <w:t>услуги</w:t>
      </w:r>
    </w:p>
    <w:p w:rsidR="00AC38DC" w:rsidRDefault="00AC38DC">
      <w:pPr>
        <w:pStyle w:val="ConsPlusNormal"/>
        <w:jc w:val="both"/>
      </w:pPr>
    </w:p>
    <w:p w:rsidR="00AC38DC" w:rsidRDefault="00AC38DC">
      <w:pPr>
        <w:pStyle w:val="ConsPlusNormal"/>
        <w:ind w:firstLine="540"/>
        <w:jc w:val="both"/>
      </w:pPr>
      <w:bookmarkStart w:id="13" w:name="P197"/>
      <w:bookmarkEnd w:id="13"/>
      <w:r>
        <w:t>30. Услугами, необходимыми и обязательными для предоставления муниципальной услуги, являются:</w:t>
      </w:r>
    </w:p>
    <w:p w:rsidR="00AC38DC" w:rsidRDefault="00AC38DC">
      <w:pPr>
        <w:pStyle w:val="ConsPlusNormal"/>
        <w:spacing w:before="220"/>
        <w:ind w:firstLine="540"/>
        <w:jc w:val="both"/>
      </w:pPr>
      <w:r>
        <w:t>1) Выдача результатов инженерных изысканий и материалов, содержащихся в проектной документации.</w:t>
      </w:r>
    </w:p>
    <w:p w:rsidR="00AC38DC" w:rsidRDefault="00AC38DC">
      <w:pPr>
        <w:pStyle w:val="ConsPlusNormal"/>
        <w:spacing w:before="220"/>
        <w:ind w:firstLine="540"/>
        <w:jc w:val="both"/>
      </w:pPr>
      <w: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AC38DC" w:rsidRDefault="00AC38DC">
      <w:pPr>
        <w:pStyle w:val="ConsPlusNormal"/>
        <w:spacing w:before="220"/>
        <w:ind w:firstLine="540"/>
        <w:jc w:val="both"/>
      </w:pPr>
      <w:r>
        <w:t>В результате предоставления данной услуги заявителю выдаются результаты инженерных изысканий и оформленная в установленном порядке проектная документация на строительство (реконструкцию) объекта капитального строительства.</w:t>
      </w:r>
    </w:p>
    <w:p w:rsidR="00AC38DC" w:rsidRDefault="00AC38DC">
      <w:pPr>
        <w:pStyle w:val="ConsPlusNormal"/>
        <w:spacing w:before="220"/>
        <w:ind w:firstLine="540"/>
        <w:jc w:val="both"/>
      </w:pPr>
      <w:r>
        <w:t xml:space="preserve">2) выдача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4" w:history="1">
        <w:r>
          <w:rPr>
            <w:color w:val="0000FF"/>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75" w:history="1">
        <w:r>
          <w:rPr>
            <w:color w:val="0000FF"/>
          </w:rPr>
          <w:t>статьей 49</w:t>
        </w:r>
      </w:hyperlink>
      <w:r>
        <w:t xml:space="preserve"> Градостроительного кодекса, выдача положительного заключения государственной экспертизы проектной документации в случаях, предусмотренных </w:t>
      </w:r>
      <w:hyperlink r:id="rId76" w:history="1">
        <w:r>
          <w:rPr>
            <w:color w:val="0000FF"/>
          </w:rPr>
          <w:t>частью 3.4 статьи 49</w:t>
        </w:r>
      </w:hyperlink>
      <w:r>
        <w:t xml:space="preserve"> Градостроительного кодекса Российской Федерации, выдача положительное заключение государственной экологической экспертизы проектной документации в случаях, предусмотренных </w:t>
      </w:r>
      <w:hyperlink r:id="rId77" w:history="1">
        <w:r>
          <w:rPr>
            <w:color w:val="0000FF"/>
          </w:rPr>
          <w:t>частью 6 статьи 49</w:t>
        </w:r>
      </w:hyperlink>
      <w:r>
        <w:t xml:space="preserve"> Градостроительного кодекса.</w:t>
      </w:r>
    </w:p>
    <w:p w:rsidR="00AC38DC" w:rsidRDefault="00AC38DC">
      <w:pPr>
        <w:pStyle w:val="ConsPlusNormal"/>
        <w:spacing w:before="220"/>
        <w:ind w:firstLine="540"/>
        <w:jc w:val="both"/>
      </w:pPr>
      <w: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AC38DC" w:rsidRDefault="00AC38DC">
      <w:pPr>
        <w:pStyle w:val="ConsPlusNormal"/>
        <w:spacing w:before="220"/>
        <w:ind w:firstLine="540"/>
        <w:jc w:val="both"/>
      </w:pPr>
      <w: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AC38DC" w:rsidRDefault="00AC38DC">
      <w:pPr>
        <w:pStyle w:val="ConsPlusNormal"/>
        <w:jc w:val="both"/>
      </w:pPr>
    </w:p>
    <w:p w:rsidR="00AC38DC" w:rsidRDefault="00AC38DC">
      <w:pPr>
        <w:pStyle w:val="ConsPlusTitle"/>
        <w:jc w:val="center"/>
        <w:outlineLvl w:val="2"/>
      </w:pPr>
      <w:r>
        <w:t>Порядок, размер и основания взимания государственной пошлины</w:t>
      </w:r>
    </w:p>
    <w:p w:rsidR="00AC38DC" w:rsidRDefault="00AC38DC">
      <w:pPr>
        <w:pStyle w:val="ConsPlusTitle"/>
        <w:jc w:val="center"/>
      </w:pPr>
      <w:r>
        <w:t>или иной платы, взимаемой за предоставление муниципальной</w:t>
      </w:r>
    </w:p>
    <w:p w:rsidR="00AC38DC" w:rsidRDefault="00AC38DC">
      <w:pPr>
        <w:pStyle w:val="ConsPlusTitle"/>
        <w:jc w:val="center"/>
      </w:pPr>
      <w:r>
        <w:lastRenderedPageBreak/>
        <w:t>услуги</w:t>
      </w:r>
    </w:p>
    <w:p w:rsidR="00AC38DC" w:rsidRDefault="00AC38DC">
      <w:pPr>
        <w:pStyle w:val="ConsPlusNormal"/>
        <w:jc w:val="both"/>
      </w:pPr>
    </w:p>
    <w:p w:rsidR="00AC38DC" w:rsidRDefault="00AC38DC">
      <w:pPr>
        <w:pStyle w:val="ConsPlusNormal"/>
        <w:ind w:firstLine="540"/>
        <w:jc w:val="both"/>
      </w:pPr>
      <w:r>
        <w:t>31.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C38DC" w:rsidRDefault="00AC38DC">
      <w:pPr>
        <w:pStyle w:val="ConsPlusNormal"/>
        <w:jc w:val="both"/>
      </w:pPr>
    </w:p>
    <w:p w:rsidR="00AC38DC" w:rsidRDefault="00AC38DC">
      <w:pPr>
        <w:pStyle w:val="ConsPlusTitle"/>
        <w:jc w:val="center"/>
        <w:outlineLvl w:val="2"/>
      </w:pPr>
      <w:r>
        <w:t>Порядок, размер и основания взимания платы за предоставление</w:t>
      </w:r>
    </w:p>
    <w:p w:rsidR="00AC38DC" w:rsidRDefault="00AC38DC">
      <w:pPr>
        <w:pStyle w:val="ConsPlusTitle"/>
        <w:jc w:val="center"/>
      </w:pPr>
      <w:r>
        <w:t>услуг, которые являются необходимыми и обязательными</w:t>
      </w:r>
    </w:p>
    <w:p w:rsidR="00AC38DC" w:rsidRDefault="00AC38DC">
      <w:pPr>
        <w:pStyle w:val="ConsPlusTitle"/>
        <w:jc w:val="center"/>
      </w:pPr>
      <w:r>
        <w:t>для предоставления муниципальной услуги</w:t>
      </w:r>
    </w:p>
    <w:p w:rsidR="00AC38DC" w:rsidRDefault="00AC38DC">
      <w:pPr>
        <w:pStyle w:val="ConsPlusNormal"/>
        <w:jc w:val="both"/>
      </w:pPr>
    </w:p>
    <w:p w:rsidR="00AC38DC" w:rsidRDefault="00AC38DC">
      <w:pPr>
        <w:pStyle w:val="ConsPlusNormal"/>
        <w:ind w:firstLine="540"/>
        <w:jc w:val="both"/>
      </w:pPr>
      <w:r>
        <w:t xml:space="preserve">32. Порядок определения размера платы за предоставление услуг, указанных в </w:t>
      </w:r>
      <w:hyperlink w:anchor="P197" w:history="1">
        <w:r>
          <w:rPr>
            <w:color w:val="0000FF"/>
          </w:rPr>
          <w:t>пункте 30</w:t>
        </w:r>
      </w:hyperlink>
      <w:r>
        <w:t xml:space="preserve"> настоящего административного регламента, которые являются необходимыми и обязательными для предоставления муниципальной услуги, определен в </w:t>
      </w:r>
      <w:hyperlink r:id="rId78" w:history="1">
        <w:r>
          <w:rPr>
            <w:color w:val="0000FF"/>
          </w:rPr>
          <w:t>решении</w:t>
        </w:r>
      </w:hyperlink>
      <w:r>
        <w:t xml:space="preserve">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AC38DC" w:rsidRDefault="00AC38DC">
      <w:pPr>
        <w:pStyle w:val="ConsPlusNormal"/>
        <w:jc w:val="both"/>
      </w:pPr>
    </w:p>
    <w:p w:rsidR="00AC38DC" w:rsidRDefault="00AC38DC">
      <w:pPr>
        <w:pStyle w:val="ConsPlusTitle"/>
        <w:jc w:val="center"/>
        <w:outlineLvl w:val="2"/>
      </w:pPr>
      <w:r>
        <w:t>Максимальный срок ожидания в очереди при подаче заявления</w:t>
      </w:r>
    </w:p>
    <w:p w:rsidR="00AC38DC" w:rsidRDefault="00AC38DC">
      <w:pPr>
        <w:pStyle w:val="ConsPlusTitle"/>
        <w:jc w:val="center"/>
      </w:pPr>
      <w:r>
        <w:t>о предоставлении муниципальной услуги и при получении</w:t>
      </w:r>
    </w:p>
    <w:p w:rsidR="00AC38DC" w:rsidRDefault="00AC38DC">
      <w:pPr>
        <w:pStyle w:val="ConsPlusTitle"/>
        <w:jc w:val="center"/>
      </w:pPr>
      <w:r>
        <w:t>результата предоставления муниципальной услуги</w:t>
      </w:r>
    </w:p>
    <w:p w:rsidR="00AC38DC" w:rsidRDefault="00AC38DC">
      <w:pPr>
        <w:pStyle w:val="ConsPlusNormal"/>
        <w:jc w:val="both"/>
      </w:pPr>
    </w:p>
    <w:p w:rsidR="00AC38DC" w:rsidRDefault="00AC38DC">
      <w:pPr>
        <w:pStyle w:val="ConsPlusNormal"/>
        <w:ind w:firstLine="540"/>
        <w:jc w:val="both"/>
      </w:pPr>
      <w:r>
        <w:t xml:space="preserve">33. Максимальный срок ожидания в очереди при подаче заявления о предоставлении муниципальной услуги "Выдача разрешения на строительство (за исключением случаев, предусмотренных Градостроительным </w:t>
      </w:r>
      <w:hyperlink r:id="rId79"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и при получении результата предоставления муниципальной услуги не должен превышать 15 минут.</w:t>
      </w:r>
    </w:p>
    <w:p w:rsidR="00AC38DC" w:rsidRDefault="00AC38DC">
      <w:pPr>
        <w:pStyle w:val="ConsPlusNormal"/>
        <w:jc w:val="both"/>
      </w:pPr>
    </w:p>
    <w:p w:rsidR="00AC38DC" w:rsidRDefault="00AC38DC">
      <w:pPr>
        <w:pStyle w:val="ConsPlusTitle"/>
        <w:jc w:val="center"/>
        <w:outlineLvl w:val="2"/>
      </w:pPr>
      <w:r>
        <w:t>Срок и порядок регистрации заявления о предоставлении</w:t>
      </w:r>
    </w:p>
    <w:p w:rsidR="00AC38DC" w:rsidRDefault="00AC38DC">
      <w:pPr>
        <w:pStyle w:val="ConsPlusTitle"/>
        <w:jc w:val="center"/>
      </w:pPr>
      <w:r>
        <w:t>муниципальной услуги, в том числе в электронной форме</w:t>
      </w:r>
    </w:p>
    <w:p w:rsidR="00AC38DC" w:rsidRDefault="00AC38DC">
      <w:pPr>
        <w:pStyle w:val="ConsPlusNormal"/>
        <w:jc w:val="both"/>
      </w:pPr>
    </w:p>
    <w:p w:rsidR="00AC38DC" w:rsidRDefault="00AC38DC">
      <w:pPr>
        <w:pStyle w:val="ConsPlusNormal"/>
        <w:ind w:firstLine="540"/>
        <w:jc w:val="both"/>
      </w:pPr>
      <w:r>
        <w:t xml:space="preserve">34. Заявление о предоставлении муниципальной услуги "Выдача разрешения на строительство (за исключением случаев, предусмотренных Градостроительным </w:t>
      </w:r>
      <w:hyperlink r:id="rId80"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поступившее в адрес уполномоченного органа в электронной форме, в том числе посредством Единого или регионального порталов, подлежит обязательной регистрации специалистом уполномоченного органа в течение 1 рабочего дня с момента поступления в уполномоченный орган.</w:t>
      </w:r>
    </w:p>
    <w:p w:rsidR="00AC38DC" w:rsidRDefault="00AC38DC">
      <w:pPr>
        <w:pStyle w:val="ConsPlusNormal"/>
        <w:jc w:val="both"/>
      </w:pPr>
    </w:p>
    <w:p w:rsidR="00AC38DC" w:rsidRDefault="00AC38DC">
      <w:pPr>
        <w:pStyle w:val="ConsPlusTitle"/>
        <w:jc w:val="center"/>
        <w:outlineLvl w:val="2"/>
      </w:pPr>
      <w:r>
        <w:t>Требования к помещениям, в которых предоставляется</w:t>
      </w:r>
    </w:p>
    <w:p w:rsidR="00AC38DC" w:rsidRDefault="00AC38DC">
      <w:pPr>
        <w:pStyle w:val="ConsPlusTitle"/>
        <w:jc w:val="center"/>
      </w:pPr>
      <w:r>
        <w:t>муниципальная услуга, к местам ожидания и приема заявителей,</w:t>
      </w:r>
    </w:p>
    <w:p w:rsidR="00AC38DC" w:rsidRDefault="00AC38DC">
      <w:pPr>
        <w:pStyle w:val="ConsPlusTitle"/>
        <w:jc w:val="center"/>
      </w:pPr>
      <w:r>
        <w:t>размещению и оформлению визуальной, текстовой</w:t>
      </w:r>
    </w:p>
    <w:p w:rsidR="00AC38DC" w:rsidRDefault="00AC38DC">
      <w:pPr>
        <w:pStyle w:val="ConsPlusTitle"/>
        <w:jc w:val="center"/>
      </w:pPr>
      <w:r>
        <w:t>и мультимедийной информации о порядке предоставления</w:t>
      </w:r>
    </w:p>
    <w:p w:rsidR="00AC38DC" w:rsidRDefault="00AC38DC">
      <w:pPr>
        <w:pStyle w:val="ConsPlusTitle"/>
        <w:jc w:val="center"/>
      </w:pPr>
      <w:r>
        <w:t>муниципальной услуги</w:t>
      </w:r>
    </w:p>
    <w:p w:rsidR="00AC38DC" w:rsidRDefault="00AC38DC">
      <w:pPr>
        <w:pStyle w:val="ConsPlusNormal"/>
        <w:jc w:val="both"/>
      </w:pPr>
    </w:p>
    <w:p w:rsidR="00AC38DC" w:rsidRDefault="00AC38DC">
      <w:pPr>
        <w:pStyle w:val="ConsPlusNormal"/>
        <w:ind w:firstLine="540"/>
        <w:jc w:val="both"/>
      </w:pPr>
      <w:r>
        <w:t>35.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AC38DC" w:rsidRDefault="00AC38DC">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AC38DC" w:rsidRDefault="00AC38DC">
      <w:pPr>
        <w:pStyle w:val="ConsPlusNormal"/>
        <w:spacing w:before="220"/>
        <w:ind w:firstLine="540"/>
        <w:jc w:val="both"/>
      </w:pPr>
      <w:r>
        <w:t>Вход и выход из помещения для предоставления муниципальной услуги оборудуются:</w:t>
      </w:r>
    </w:p>
    <w:p w:rsidR="00AC38DC" w:rsidRDefault="00AC38DC">
      <w:pPr>
        <w:pStyle w:val="ConsPlusNormal"/>
        <w:spacing w:before="220"/>
        <w:ind w:firstLine="540"/>
        <w:jc w:val="both"/>
      </w:pPr>
      <w: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AC38DC" w:rsidRDefault="00AC38DC">
      <w:pPr>
        <w:pStyle w:val="ConsPlusNormal"/>
        <w:spacing w:before="220"/>
        <w:ind w:firstLine="540"/>
        <w:jc w:val="both"/>
      </w:pPr>
      <w:r>
        <w:t>соответствующими указателями с автономными источниками бесперебойного питания;</w:t>
      </w:r>
    </w:p>
    <w:p w:rsidR="00AC38DC" w:rsidRDefault="00AC38DC">
      <w:pPr>
        <w:pStyle w:val="ConsPlusNormal"/>
        <w:spacing w:before="220"/>
        <w:ind w:firstLine="540"/>
        <w:jc w:val="both"/>
      </w:pPr>
      <w:r>
        <w:t>контрастной маркировкой ступеней по пути движения;</w:t>
      </w:r>
    </w:p>
    <w:p w:rsidR="00AC38DC" w:rsidRDefault="00AC38DC">
      <w:pPr>
        <w:pStyle w:val="ConsPlusNormal"/>
        <w:spacing w:before="220"/>
        <w:ind w:firstLine="540"/>
        <w:jc w:val="both"/>
      </w:pPr>
      <w:r>
        <w:t>информационной мнемосхемой (тактильной схемой движения);</w:t>
      </w:r>
    </w:p>
    <w:p w:rsidR="00AC38DC" w:rsidRDefault="00AC38DC">
      <w:pPr>
        <w:pStyle w:val="ConsPlusNormal"/>
        <w:spacing w:before="220"/>
        <w:ind w:firstLine="540"/>
        <w:jc w:val="both"/>
      </w:pPr>
      <w:r>
        <w:t>тактильными табличками с надписями, дублированными рельефно-точечным шрифтом Брайля;</w:t>
      </w:r>
    </w:p>
    <w:p w:rsidR="00AC38DC" w:rsidRDefault="00AC38DC">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C38DC" w:rsidRDefault="00AC38DC">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AC38DC" w:rsidRDefault="00AC38DC">
      <w:pPr>
        <w:pStyle w:val="ConsPlusNormal"/>
        <w:spacing w:before="220"/>
        <w:ind w:firstLine="540"/>
        <w:jc w:val="both"/>
      </w:pPr>
      <w:r>
        <w:t>тактильными полосами;</w:t>
      </w:r>
    </w:p>
    <w:p w:rsidR="00AC38DC" w:rsidRDefault="00AC38DC">
      <w:pPr>
        <w:pStyle w:val="ConsPlusNormal"/>
        <w:spacing w:before="220"/>
        <w:ind w:firstLine="540"/>
        <w:jc w:val="both"/>
      </w:pPr>
      <w:r>
        <w:t>контрастной маркировкой крайних ступеней;</w:t>
      </w:r>
    </w:p>
    <w:p w:rsidR="00AC38DC" w:rsidRDefault="00AC38DC">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AC38DC" w:rsidRDefault="00AC38DC">
      <w:pPr>
        <w:pStyle w:val="ConsPlusNormal"/>
        <w:spacing w:before="220"/>
        <w:ind w:firstLine="540"/>
        <w:jc w:val="both"/>
      </w:pPr>
      <w:r>
        <w:t>тактильными табличками с указанием этажей, дублированными рельефно-точечным шрифтом Брайля.</w:t>
      </w:r>
    </w:p>
    <w:p w:rsidR="00AC38DC" w:rsidRDefault="00AC38DC">
      <w:pPr>
        <w:pStyle w:val="ConsPlusNormal"/>
        <w:spacing w:before="220"/>
        <w:ind w:firstLine="540"/>
        <w:jc w:val="both"/>
      </w:pPr>
      <w:r>
        <w:t>36.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C38DC" w:rsidRDefault="00AC38DC">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AC38DC" w:rsidRDefault="00AC38DC">
      <w:pPr>
        <w:pStyle w:val="ConsPlusNormal"/>
        <w:spacing w:before="220"/>
        <w:ind w:firstLine="540"/>
        <w:jc w:val="both"/>
      </w:pPr>
      <w:r>
        <w:t>условия для беспрепятственного пользования транспортом, средствами связи и информации;</w:t>
      </w:r>
    </w:p>
    <w:p w:rsidR="00AC38DC" w:rsidRDefault="00AC38D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C38DC" w:rsidRDefault="00AC38D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C38DC" w:rsidRDefault="00AC38D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C38DC" w:rsidRDefault="00AC38DC">
      <w:pPr>
        <w:pStyle w:val="ConsPlusNormal"/>
        <w:spacing w:before="220"/>
        <w:ind w:firstLine="540"/>
        <w:jc w:val="both"/>
      </w:pPr>
      <w:r>
        <w:t>допуск сурдопереводчика и тифлосурдопереводчика;</w:t>
      </w:r>
    </w:p>
    <w:p w:rsidR="00AC38DC" w:rsidRDefault="00AC38DC">
      <w:pPr>
        <w:pStyle w:val="ConsPlusNormal"/>
        <w:spacing w:before="220"/>
        <w:ind w:firstLine="540"/>
        <w:jc w:val="both"/>
      </w:pPr>
      <w:r>
        <w:t>допуск собаки-проводника на объекты (здания, помещения), в которых предоставляются услуги;</w:t>
      </w:r>
    </w:p>
    <w:p w:rsidR="00AC38DC" w:rsidRDefault="00AC38DC">
      <w:pPr>
        <w:pStyle w:val="ConsPlusNormal"/>
        <w:spacing w:before="220"/>
        <w:ind w:firstLine="540"/>
        <w:jc w:val="both"/>
      </w:pPr>
      <w:r>
        <w:lastRenderedPageBreak/>
        <w:t>оказание инвалидам помощи в преодолении барьеров, мешающих получению ими услуг наравне с другими лицами.</w:t>
      </w:r>
    </w:p>
    <w:p w:rsidR="00AC38DC" w:rsidRDefault="00AC38DC">
      <w:pPr>
        <w:pStyle w:val="ConsPlusNormal"/>
        <w:spacing w:before="22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AC38DC" w:rsidRDefault="00AC38DC">
      <w:pPr>
        <w:pStyle w:val="ConsPlusNormal"/>
        <w:spacing w:before="22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C38DC" w:rsidRDefault="00AC38DC">
      <w:pPr>
        <w:pStyle w:val="ConsPlusNormal"/>
        <w:spacing w:before="220"/>
        <w:ind w:firstLine="540"/>
        <w:jc w:val="both"/>
      </w:pPr>
      <w:r>
        <w:t>37. Места ожидания должны соответствовать комфортным условиям для заявителей.</w:t>
      </w:r>
    </w:p>
    <w:p w:rsidR="00AC38DC" w:rsidRDefault="00AC38DC">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C38DC" w:rsidRDefault="00AC38DC">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82" w:history="1">
        <w:r>
          <w:rPr>
            <w:color w:val="0000FF"/>
          </w:rPr>
          <w:t>пункте 8</w:t>
        </w:r>
      </w:hyperlink>
      <w:r>
        <w:t xml:space="preserve"> настоящего административного регламента.</w:t>
      </w:r>
    </w:p>
    <w:p w:rsidR="00AC38DC" w:rsidRDefault="00AC38DC">
      <w:pPr>
        <w:pStyle w:val="ConsPlusNormal"/>
        <w:spacing w:before="220"/>
        <w:ind w:firstLine="540"/>
        <w:jc w:val="both"/>
      </w:pPr>
      <w:r>
        <w:t>38.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C38DC" w:rsidRDefault="00AC38D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C38DC" w:rsidRDefault="00AC38DC">
      <w:pPr>
        <w:pStyle w:val="ConsPlusNormal"/>
        <w:jc w:val="both"/>
      </w:pPr>
    </w:p>
    <w:p w:rsidR="00AC38DC" w:rsidRDefault="00AC38DC">
      <w:pPr>
        <w:pStyle w:val="ConsPlusTitle"/>
        <w:jc w:val="center"/>
        <w:outlineLvl w:val="2"/>
      </w:pPr>
      <w:r>
        <w:t>Показатели доступности и качества муниципальной услуги</w:t>
      </w:r>
    </w:p>
    <w:p w:rsidR="00AC38DC" w:rsidRDefault="00AC38DC">
      <w:pPr>
        <w:pStyle w:val="ConsPlusNormal"/>
        <w:jc w:val="both"/>
      </w:pPr>
    </w:p>
    <w:p w:rsidR="00AC38DC" w:rsidRDefault="00AC38DC">
      <w:pPr>
        <w:pStyle w:val="ConsPlusNormal"/>
        <w:ind w:firstLine="540"/>
        <w:jc w:val="both"/>
      </w:pPr>
      <w:r>
        <w:t>39. Показателями доступности муниципальной услуги являются:</w:t>
      </w:r>
    </w:p>
    <w:p w:rsidR="00AC38DC" w:rsidRDefault="00AC38D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C38DC" w:rsidRDefault="00AC38DC">
      <w:pPr>
        <w:pStyle w:val="ConsPlusNormal"/>
        <w:spacing w:before="220"/>
        <w:ind w:firstLine="540"/>
        <w:jc w:val="both"/>
      </w:pPr>
      <w:r>
        <w:t xml:space="preserve">доступность заявителей к форме заявления о предоставлении о предоставлении муниципальной услуги "Выдача разрешения на строительство (за исключением случаев, предусмотренных Градостроительным </w:t>
      </w:r>
      <w:hyperlink r:id="rId81"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размещенной на Едином и региональном порталах, в том числе с возможностью его копирования и заполнения в электронном виде;</w:t>
      </w:r>
    </w:p>
    <w:p w:rsidR="00AC38DC" w:rsidRDefault="00AC38DC">
      <w:pPr>
        <w:pStyle w:val="ConsPlusNormal"/>
        <w:spacing w:before="220"/>
        <w:ind w:firstLine="540"/>
        <w:jc w:val="both"/>
      </w:pPr>
      <w:r>
        <w:t>возможность направления заявителем документов в электронной форме, в том числе посредством Единого и регионального порталов.</w:t>
      </w:r>
    </w:p>
    <w:p w:rsidR="00AC38DC" w:rsidRDefault="00AC38DC">
      <w:pPr>
        <w:pStyle w:val="ConsPlusNormal"/>
        <w:spacing w:before="220"/>
        <w:ind w:firstLine="540"/>
        <w:jc w:val="both"/>
      </w:pPr>
      <w:r>
        <w:t>возможность получения результата муниципальной услуги в электронной форме.</w:t>
      </w:r>
    </w:p>
    <w:p w:rsidR="00AC38DC" w:rsidRDefault="00AC38DC">
      <w:pPr>
        <w:pStyle w:val="ConsPlusNormal"/>
        <w:spacing w:before="220"/>
        <w:ind w:firstLine="540"/>
        <w:jc w:val="both"/>
      </w:pPr>
      <w:r>
        <w:lastRenderedPageBreak/>
        <w:t>40. Показателями качества муниципальной услуги являются:</w:t>
      </w:r>
    </w:p>
    <w:p w:rsidR="00AC38DC" w:rsidRDefault="00AC38DC">
      <w:pPr>
        <w:pStyle w:val="ConsPlusNormal"/>
        <w:spacing w:before="220"/>
        <w:ind w:firstLine="540"/>
        <w:jc w:val="both"/>
      </w:pPr>
      <w:r>
        <w:t xml:space="preserve">соблюдение времени ожидания в очереди при подаче заявления о предоставлении о предоставлении муниципальной услуги "Выдача разрешения на строительство (за исключением случаев, предусмотренных Градостроительным </w:t>
      </w:r>
      <w:hyperlink r:id="rId82"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и при получении результата предоставления муниципальной услуги;</w:t>
      </w:r>
    </w:p>
    <w:p w:rsidR="00AC38DC" w:rsidRDefault="00AC38DC">
      <w:pPr>
        <w:pStyle w:val="ConsPlusNormal"/>
        <w:spacing w:before="220"/>
        <w:ind w:firstLine="540"/>
        <w:jc w:val="both"/>
      </w:pPr>
      <w: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AC38DC" w:rsidRDefault="00AC38D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C38DC" w:rsidRDefault="00AC38DC">
      <w:pPr>
        <w:pStyle w:val="ConsPlusNormal"/>
        <w:jc w:val="both"/>
      </w:pPr>
    </w:p>
    <w:p w:rsidR="00AC38DC" w:rsidRDefault="00AC38DC">
      <w:pPr>
        <w:pStyle w:val="ConsPlusTitle"/>
        <w:jc w:val="center"/>
        <w:outlineLvl w:val="2"/>
      </w:pPr>
      <w:r>
        <w:t>Иные требования, в том числе учитывающие особенности</w:t>
      </w:r>
    </w:p>
    <w:p w:rsidR="00AC38DC" w:rsidRDefault="00AC38DC">
      <w:pPr>
        <w:pStyle w:val="ConsPlusTitle"/>
        <w:jc w:val="center"/>
      </w:pPr>
      <w:r>
        <w:t>предоставления муниципальной услуги в электронной форме</w:t>
      </w:r>
    </w:p>
    <w:p w:rsidR="00AC38DC" w:rsidRDefault="00AC38DC">
      <w:pPr>
        <w:pStyle w:val="ConsPlusNormal"/>
        <w:jc w:val="both"/>
      </w:pPr>
    </w:p>
    <w:p w:rsidR="00AC38DC" w:rsidRDefault="00AC38DC">
      <w:pPr>
        <w:pStyle w:val="ConsPlusNormal"/>
        <w:ind w:firstLine="540"/>
        <w:jc w:val="both"/>
      </w:pPr>
      <w:r>
        <w:t>41.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C38DC" w:rsidRDefault="00AC38DC">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C38DC" w:rsidRDefault="00AC38DC">
      <w:pPr>
        <w:pStyle w:val="ConsPlusNormal"/>
        <w:jc w:val="both"/>
      </w:pPr>
    </w:p>
    <w:p w:rsidR="00AC38DC" w:rsidRDefault="00AC38DC">
      <w:pPr>
        <w:pStyle w:val="ConsPlusTitle"/>
        <w:jc w:val="center"/>
        <w:outlineLvl w:val="1"/>
      </w:pPr>
      <w:r>
        <w:t>3. Состав, последовательность и сроки выполнения</w:t>
      </w:r>
    </w:p>
    <w:p w:rsidR="00AC38DC" w:rsidRDefault="00AC38DC">
      <w:pPr>
        <w:pStyle w:val="ConsPlusTitle"/>
        <w:jc w:val="center"/>
      </w:pPr>
      <w:r>
        <w:t>административных процедур, требования к порядку их</w:t>
      </w:r>
    </w:p>
    <w:p w:rsidR="00AC38DC" w:rsidRDefault="00AC38DC">
      <w:pPr>
        <w:pStyle w:val="ConsPlusTitle"/>
        <w:jc w:val="center"/>
      </w:pPr>
      <w:r>
        <w:t>выполнения, в том числе особенности выполнения</w:t>
      </w:r>
    </w:p>
    <w:p w:rsidR="00AC38DC" w:rsidRDefault="00AC38DC">
      <w:pPr>
        <w:pStyle w:val="ConsPlusTitle"/>
        <w:jc w:val="center"/>
      </w:pPr>
      <w:r>
        <w:t>административных процедур в электронной форме, а также</w:t>
      </w:r>
    </w:p>
    <w:p w:rsidR="00AC38DC" w:rsidRDefault="00AC38DC">
      <w:pPr>
        <w:pStyle w:val="ConsPlusTitle"/>
        <w:jc w:val="center"/>
      </w:pPr>
      <w:r>
        <w:t>особенности выполнения административных процедур в МФЦ</w:t>
      </w:r>
    </w:p>
    <w:p w:rsidR="00AC38DC" w:rsidRDefault="00AC38DC">
      <w:pPr>
        <w:pStyle w:val="ConsPlusNormal"/>
        <w:jc w:val="both"/>
      </w:pPr>
    </w:p>
    <w:p w:rsidR="00AC38DC" w:rsidRDefault="00AC38DC">
      <w:pPr>
        <w:pStyle w:val="ConsPlusNormal"/>
        <w:ind w:firstLine="540"/>
        <w:jc w:val="both"/>
      </w:pPr>
      <w:r>
        <w:t>42. Предоставление муниципальной услуги включает в себя следующие административные процедуры:</w:t>
      </w:r>
    </w:p>
    <w:p w:rsidR="00AC38DC" w:rsidRDefault="00AC38DC">
      <w:pPr>
        <w:pStyle w:val="ConsPlusNormal"/>
        <w:spacing w:before="220"/>
        <w:ind w:firstLine="540"/>
        <w:jc w:val="both"/>
      </w:pPr>
      <w:r>
        <w:t xml:space="preserve">прием и регистрация заявления о предоставлении о предоставлении муниципальной услуги "Выдача разрешения на строительство (за исключением случаев, предусмотренных Градостроительным </w:t>
      </w:r>
      <w:hyperlink r:id="rId83"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и прилагаемых документов;</w:t>
      </w:r>
    </w:p>
    <w:p w:rsidR="00AC38DC" w:rsidRDefault="00AC38DC">
      <w:pPr>
        <w:pStyle w:val="ConsPlusNormal"/>
        <w:spacing w:before="220"/>
        <w:ind w:firstLine="540"/>
        <w:jc w:val="both"/>
      </w:pPr>
      <w:r>
        <w:t>формирование и направление межведомственных запросов, получение ответов на них;</w:t>
      </w:r>
    </w:p>
    <w:p w:rsidR="00AC38DC" w:rsidRDefault="00AC38DC">
      <w:pPr>
        <w:pStyle w:val="ConsPlusNormal"/>
        <w:spacing w:before="220"/>
        <w:ind w:firstLine="540"/>
        <w:jc w:val="both"/>
      </w:pPr>
      <w:r>
        <w:t>рассмотрение представленных документов и принятие решения о предоставлении или об отказе в предоставлении муниципальной услуги;</w:t>
      </w:r>
    </w:p>
    <w:p w:rsidR="00AC38DC" w:rsidRDefault="00AC38DC">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AC38DC" w:rsidRDefault="00AC38DC">
      <w:pPr>
        <w:pStyle w:val="ConsPlusNormal"/>
        <w:spacing w:before="220"/>
        <w:ind w:firstLine="540"/>
        <w:jc w:val="both"/>
      </w:pPr>
      <w:r>
        <w:t xml:space="preserve">43. Административные процедуры в электронной форме осуществляются с учетом положений </w:t>
      </w:r>
      <w:hyperlink w:anchor="P358" w:history="1">
        <w:r>
          <w:rPr>
            <w:color w:val="0000FF"/>
          </w:rPr>
          <w:t>пунктов 48</w:t>
        </w:r>
      </w:hyperlink>
      <w:r>
        <w:t xml:space="preserve"> - </w:t>
      </w:r>
      <w:hyperlink w:anchor="P391" w:history="1">
        <w:r>
          <w:rPr>
            <w:color w:val="0000FF"/>
          </w:rPr>
          <w:t>54</w:t>
        </w:r>
      </w:hyperlink>
      <w:r>
        <w:t xml:space="preserve"> настоящего административного регламента.</w:t>
      </w:r>
    </w:p>
    <w:p w:rsidR="00AC38DC" w:rsidRDefault="00AC38DC">
      <w:pPr>
        <w:pStyle w:val="ConsPlusNormal"/>
        <w:jc w:val="both"/>
      </w:pPr>
    </w:p>
    <w:p w:rsidR="00AC38DC" w:rsidRDefault="00AC38DC">
      <w:pPr>
        <w:pStyle w:val="ConsPlusTitle"/>
        <w:jc w:val="center"/>
        <w:outlineLvl w:val="2"/>
      </w:pPr>
      <w:r>
        <w:lastRenderedPageBreak/>
        <w:t>Прием и регистрация заявления о предоставлении муниципальной</w:t>
      </w:r>
    </w:p>
    <w:p w:rsidR="00AC38DC" w:rsidRDefault="00AC38DC">
      <w:pPr>
        <w:pStyle w:val="ConsPlusTitle"/>
        <w:jc w:val="center"/>
      </w:pPr>
      <w:r>
        <w:t>услуги</w:t>
      </w:r>
    </w:p>
    <w:p w:rsidR="00AC38DC" w:rsidRDefault="00AC38DC">
      <w:pPr>
        <w:pStyle w:val="ConsPlusNormal"/>
        <w:jc w:val="both"/>
      </w:pPr>
    </w:p>
    <w:p w:rsidR="00AC38DC" w:rsidRDefault="00AC38DC">
      <w:pPr>
        <w:pStyle w:val="ConsPlusNormal"/>
        <w:ind w:firstLine="540"/>
        <w:jc w:val="both"/>
      </w:pPr>
      <w:r>
        <w:t xml:space="preserve">44. Основанием для начала административной процедуры является поступление </w:t>
      </w:r>
      <w:hyperlink w:anchor="P524" w:history="1">
        <w:r>
          <w:rPr>
            <w:color w:val="0000FF"/>
          </w:rPr>
          <w:t>заявления</w:t>
        </w:r>
      </w:hyperlink>
      <w:r>
        <w:t xml:space="preserve"> о выдаче разрешения на строительство по форме согласно приложению 1 к настоящему административному регламенту.</w:t>
      </w:r>
    </w:p>
    <w:p w:rsidR="00AC38DC" w:rsidRDefault="00AC38DC">
      <w:pPr>
        <w:pStyle w:val="ConsPlusNormal"/>
        <w:spacing w:before="220"/>
        <w:ind w:firstLine="540"/>
        <w:jc w:val="both"/>
      </w:pPr>
      <w:r>
        <w:t xml:space="preserve">Должностным лицом, ответственным за прием и регистрацию заявления о предоставлении о предоставлении муниципальной услуги "Выдача разрешения на строительство (за исключением случаев, предусмотренных Градостроительным </w:t>
      </w:r>
      <w:hyperlink r:id="rId84"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является специалист уполномоченного органа, ответственный за предоставление муниципальной услуги.</w:t>
      </w:r>
    </w:p>
    <w:p w:rsidR="00AC38DC" w:rsidRDefault="00AC38DC">
      <w:pPr>
        <w:pStyle w:val="ConsPlusNormal"/>
        <w:spacing w:before="220"/>
        <w:ind w:firstLine="540"/>
        <w:jc w:val="both"/>
      </w:pPr>
      <w:r>
        <w:t>Содержание административного действия, входящего в состав административной процедуры: принятие и регистрация заявления о предоставлении муниципальной услуги.</w:t>
      </w:r>
    </w:p>
    <w:p w:rsidR="00AC38DC" w:rsidRDefault="00AC38DC">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AC38DC" w:rsidRDefault="00AC38DC">
      <w:pPr>
        <w:pStyle w:val="ConsPlusNormal"/>
        <w:spacing w:before="220"/>
        <w:ind w:firstLine="540"/>
        <w:jc w:val="both"/>
      </w:pPr>
      <w:r>
        <w:t>Максимальный срок выполнения административной процедуры: в течение 1 рабочего дня с момента поступления заявления о предоставлении муниципальной услуги в уполномоченный орган.</w:t>
      </w:r>
    </w:p>
    <w:p w:rsidR="00AC38DC" w:rsidRDefault="00AC38DC">
      <w:pPr>
        <w:pStyle w:val="ConsPlusNormal"/>
        <w:spacing w:before="220"/>
        <w:ind w:firstLine="540"/>
        <w:jc w:val="both"/>
      </w:pPr>
      <w:r>
        <w:t>Результатом выполнения административной процедуры является зарегистрированное заявление о предоставлении муниципальной услуги, поступившее в электронной форме.</w:t>
      </w:r>
    </w:p>
    <w:p w:rsidR="00AC38DC" w:rsidRDefault="00AC38DC">
      <w:pPr>
        <w:pStyle w:val="ConsPlusNormal"/>
        <w:spacing w:before="220"/>
        <w:ind w:firstLine="540"/>
        <w:jc w:val="both"/>
      </w:pPr>
      <w:r>
        <w:t>Способ фиксации результата выполнения административной процедуры: факт регистрации фиксируется в системе электронного документооборота.</w:t>
      </w:r>
    </w:p>
    <w:p w:rsidR="00AC38DC" w:rsidRDefault="00AC38DC">
      <w:pPr>
        <w:pStyle w:val="ConsPlusNormal"/>
        <w:jc w:val="both"/>
      </w:pPr>
    </w:p>
    <w:p w:rsidR="00AC38DC" w:rsidRDefault="00AC38DC">
      <w:pPr>
        <w:pStyle w:val="ConsPlusTitle"/>
        <w:jc w:val="center"/>
        <w:outlineLvl w:val="2"/>
      </w:pPr>
      <w:r>
        <w:t>Формирование и направление межведомственных запросов,</w:t>
      </w:r>
    </w:p>
    <w:p w:rsidR="00AC38DC" w:rsidRDefault="00AC38DC">
      <w:pPr>
        <w:pStyle w:val="ConsPlusTitle"/>
        <w:jc w:val="center"/>
      </w:pPr>
      <w:r>
        <w:t>получение ответов на них</w:t>
      </w:r>
    </w:p>
    <w:p w:rsidR="00AC38DC" w:rsidRDefault="00AC38DC">
      <w:pPr>
        <w:pStyle w:val="ConsPlusNormal"/>
        <w:jc w:val="both"/>
      </w:pPr>
    </w:p>
    <w:p w:rsidR="00AC38DC" w:rsidRDefault="00AC38DC">
      <w:pPr>
        <w:pStyle w:val="ConsPlusNormal"/>
        <w:ind w:firstLine="540"/>
        <w:jc w:val="both"/>
      </w:pPr>
      <w:r>
        <w:t xml:space="preserve">45. Основание для начала административной процедуры: наличие зарегистрированного заявления о предоставлении о предоставлении муниципальной услуги "Выдача разрешения на строительство (за исключением случаев, предусмотренных Градостроительным </w:t>
      </w:r>
      <w:hyperlink r:id="rId85"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и прилагаемых к нему документов.</w:t>
      </w:r>
    </w:p>
    <w:p w:rsidR="00AC38DC" w:rsidRDefault="00AC38DC">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AC38DC" w:rsidRDefault="00AC38DC">
      <w:pPr>
        <w:pStyle w:val="ConsPlusNormal"/>
        <w:spacing w:before="220"/>
        <w:ind w:firstLine="540"/>
        <w:jc w:val="both"/>
      </w:pPr>
      <w: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C38DC" w:rsidRDefault="00AC38DC">
      <w:pPr>
        <w:pStyle w:val="ConsPlusNormal"/>
        <w:spacing w:before="220"/>
        <w:ind w:firstLine="540"/>
        <w:jc w:val="both"/>
      </w:pPr>
      <w:r>
        <w:t xml:space="preserve">проверка представленных документов на соответствие перечню, указанному в </w:t>
      </w:r>
      <w:hyperlink w:anchor="P129" w:history="1">
        <w:r>
          <w:rPr>
            <w:color w:val="0000FF"/>
          </w:rPr>
          <w:t>пункте 16</w:t>
        </w:r>
      </w:hyperlink>
      <w:r>
        <w:t xml:space="preserve"> административного регламента; при отсутствии документов, указанных в </w:t>
      </w:r>
      <w:hyperlink w:anchor="P134" w:history="1">
        <w:r>
          <w:rPr>
            <w:color w:val="0000FF"/>
          </w:rPr>
          <w:t>пункте 17</w:t>
        </w:r>
      </w:hyperlink>
      <w:r>
        <w:t xml:space="preserve"> административного регламента - формирование и направление межведомственных запросов в течение 1 рабочего дня с момента регистрации заявления;</w:t>
      </w:r>
    </w:p>
    <w:p w:rsidR="00AC38DC" w:rsidRDefault="00AC38DC">
      <w:pPr>
        <w:pStyle w:val="ConsPlusNormal"/>
        <w:spacing w:before="220"/>
        <w:ind w:firstLine="540"/>
        <w:jc w:val="both"/>
      </w:pPr>
      <w:r>
        <w:t xml:space="preserve">получение ответов на межведомственные запросы в соответствии с Градостроительным </w:t>
      </w:r>
      <w:hyperlink r:id="rId86" w:history="1">
        <w:r>
          <w:rPr>
            <w:color w:val="0000FF"/>
          </w:rPr>
          <w:t>кодексом</w:t>
        </w:r>
      </w:hyperlink>
      <w:r>
        <w:t xml:space="preserve"> составляет не более 3 рабочих дней со дня получения межведомственного запроса.</w:t>
      </w:r>
    </w:p>
    <w:p w:rsidR="00AC38DC" w:rsidRDefault="00AC38DC">
      <w:pPr>
        <w:pStyle w:val="ConsPlusNormal"/>
        <w:spacing w:before="220"/>
        <w:ind w:firstLine="540"/>
        <w:jc w:val="both"/>
      </w:pPr>
      <w:r>
        <w:t xml:space="preserve">Неполучение или несвоевременное получение документов, указанных в </w:t>
      </w:r>
      <w:hyperlink w:anchor="P134" w:history="1">
        <w:r>
          <w:rPr>
            <w:color w:val="0000FF"/>
          </w:rPr>
          <w:t>пункте 17</w:t>
        </w:r>
      </w:hyperlink>
      <w:r>
        <w:t xml:space="preserve"> </w:t>
      </w:r>
      <w:r>
        <w:lastRenderedPageBreak/>
        <w:t>настоящего административного регламента, не может являться основанием для отказа в предоставлении муниципальной услуги.</w:t>
      </w:r>
    </w:p>
    <w:p w:rsidR="00AC38DC" w:rsidRDefault="00AC38DC">
      <w:pPr>
        <w:pStyle w:val="ConsPlusNormal"/>
        <w:spacing w:before="220"/>
        <w:ind w:firstLine="540"/>
        <w:jc w:val="both"/>
      </w:pPr>
      <w: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134" w:history="1">
        <w:r>
          <w:rPr>
            <w:color w:val="0000FF"/>
          </w:rPr>
          <w:t>пункте 17</w:t>
        </w:r>
      </w:hyperlink>
      <w:r>
        <w:t xml:space="preserve"> настоящего административного регламента.</w:t>
      </w:r>
    </w:p>
    <w:p w:rsidR="00AC38DC" w:rsidRDefault="00AC38DC">
      <w:pPr>
        <w:pStyle w:val="ConsPlusNormal"/>
        <w:spacing w:before="220"/>
        <w:ind w:firstLine="540"/>
        <w:jc w:val="both"/>
      </w:pPr>
      <w:r>
        <w:t>Результат административной процедуры: полученные ответы на межведомственные запросы.</w:t>
      </w:r>
    </w:p>
    <w:p w:rsidR="00AC38DC" w:rsidRDefault="00AC38DC">
      <w:pPr>
        <w:pStyle w:val="ConsPlusNormal"/>
        <w:spacing w:before="220"/>
        <w:ind w:firstLine="540"/>
        <w:jc w:val="both"/>
      </w:pPr>
      <w:r>
        <w:t>Способ фиксации результата выполнения административной процедуры: полученные ответы на межведомственные запросы регистрируются в электронном документообороте и приобщаются к документам заявителя.</w:t>
      </w:r>
    </w:p>
    <w:p w:rsidR="00AC38DC" w:rsidRDefault="00AC38DC">
      <w:pPr>
        <w:pStyle w:val="ConsPlusNormal"/>
        <w:jc w:val="both"/>
      </w:pPr>
    </w:p>
    <w:p w:rsidR="00AC38DC" w:rsidRDefault="00AC38DC">
      <w:pPr>
        <w:pStyle w:val="ConsPlusTitle"/>
        <w:jc w:val="center"/>
        <w:outlineLvl w:val="2"/>
      </w:pPr>
      <w:r>
        <w:t>Рассмотрение представленных документов и принятие решения</w:t>
      </w:r>
    </w:p>
    <w:p w:rsidR="00AC38DC" w:rsidRDefault="00AC38DC">
      <w:pPr>
        <w:pStyle w:val="ConsPlusTitle"/>
        <w:jc w:val="center"/>
      </w:pPr>
      <w:r>
        <w:t>о предоставлении или об отказе в предоставлении</w:t>
      </w:r>
    </w:p>
    <w:p w:rsidR="00AC38DC" w:rsidRDefault="00AC38DC">
      <w:pPr>
        <w:pStyle w:val="ConsPlusTitle"/>
        <w:jc w:val="center"/>
      </w:pPr>
      <w:r>
        <w:t>муниципальной услуги</w:t>
      </w:r>
    </w:p>
    <w:p w:rsidR="00AC38DC" w:rsidRDefault="00AC38DC">
      <w:pPr>
        <w:pStyle w:val="ConsPlusNormal"/>
        <w:jc w:val="both"/>
      </w:pPr>
    </w:p>
    <w:p w:rsidR="00AC38DC" w:rsidRDefault="00AC38DC">
      <w:pPr>
        <w:pStyle w:val="ConsPlusNormal"/>
        <w:ind w:firstLine="540"/>
        <w:jc w:val="both"/>
      </w:pPr>
      <w:r>
        <w:t xml:space="preserve">46. Основанием для начала выполнения административной процедуры является зарегистрированное заявление о предоставлении о предоставлении муниципальной услуги "Выдача разрешения на строительство (за исключением случаев, предусмотренных Градостроительным </w:t>
      </w:r>
      <w:hyperlink r:id="rId87"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и прилагаемые документы, зарегистрированные ответы на межведомственные запросы (в случае их направления).</w:t>
      </w:r>
    </w:p>
    <w:p w:rsidR="00AC38DC" w:rsidRDefault="00AC38DC">
      <w:pPr>
        <w:pStyle w:val="ConsPlusNormal"/>
        <w:spacing w:before="220"/>
        <w:ind w:firstLine="540"/>
        <w:jc w:val="both"/>
      </w:pPr>
      <w:r>
        <w:t>Должностным лицом, ответственным за выполнение административного действия, входящего в состав административной процедуры, является специалист уполномоченного органа, ответственный за предоставление муниципальной услуги.</w:t>
      </w:r>
    </w:p>
    <w:p w:rsidR="00AC38DC" w:rsidRDefault="00AC38DC">
      <w:pPr>
        <w:pStyle w:val="ConsPlusNormal"/>
        <w:spacing w:before="220"/>
        <w:ind w:firstLine="540"/>
        <w:jc w:val="both"/>
      </w:pPr>
      <w:r>
        <w:t>Административные действия, входящие в состав административной процедуры:</w:t>
      </w:r>
    </w:p>
    <w:p w:rsidR="00AC38DC" w:rsidRDefault="00AC38DC">
      <w:pPr>
        <w:pStyle w:val="ConsPlusNormal"/>
        <w:spacing w:before="220"/>
        <w:ind w:firstLine="540"/>
        <w:jc w:val="both"/>
      </w:pPr>
      <w:r>
        <w:t>Рассмотрение представленных документов, необходимых для принятия решения о выдаче разрешения на строительство;</w:t>
      </w:r>
    </w:p>
    <w:p w:rsidR="00AC38DC" w:rsidRDefault="00AC38DC">
      <w:pPr>
        <w:pStyle w:val="ConsPlusNormal"/>
        <w:spacing w:before="220"/>
        <w:ind w:firstLine="540"/>
        <w:jc w:val="both"/>
      </w:pPr>
      <w: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C38DC" w:rsidRDefault="00AC38DC">
      <w:pPr>
        <w:pStyle w:val="ConsPlusNormal"/>
        <w:spacing w:before="220"/>
        <w:ind w:firstLine="540"/>
        <w:jc w:val="both"/>
      </w:pPr>
      <w:r>
        <w:t>принятие решения о предоставлении (об отказе в предоставлении) муниципальной услуги;</w:t>
      </w:r>
    </w:p>
    <w:p w:rsidR="00AC38DC" w:rsidRDefault="00AC38DC">
      <w:pPr>
        <w:pStyle w:val="ConsPlusNormal"/>
        <w:spacing w:before="220"/>
        <w:ind w:firstLine="540"/>
        <w:jc w:val="both"/>
      </w:pPr>
      <w:r>
        <w:t>оформление документов, являющихся результатом предоставления муниципальной услуги.</w:t>
      </w:r>
    </w:p>
    <w:p w:rsidR="00AC38DC" w:rsidRDefault="00AC38DC">
      <w:pPr>
        <w:pStyle w:val="ConsPlusNormal"/>
        <w:spacing w:before="220"/>
        <w:ind w:firstLine="540"/>
        <w:jc w:val="both"/>
      </w:pPr>
      <w:r>
        <w:t xml:space="preserve">Административные действия, осуществляемые специалистом уполномоченного органа, </w:t>
      </w:r>
      <w:r>
        <w:lastRenderedPageBreak/>
        <w:t xml:space="preserve">ответственным за предоставление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51" w:history="1">
        <w:r>
          <w:rPr>
            <w:color w:val="0000FF"/>
          </w:rPr>
          <w:t>пункте 19</w:t>
        </w:r>
      </w:hyperlink>
      <w: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AC38DC" w:rsidRDefault="00AC38DC">
      <w:pPr>
        <w:pStyle w:val="ConsPlusNormal"/>
        <w:spacing w:before="220"/>
        <w:ind w:firstLine="540"/>
        <w:jc w:val="both"/>
      </w:pPr>
      <w:r>
        <w:t>в течение 3 календарных дней со дня получения указанного заявления осуществляется проверка наличия документов, необходимых для принятия решения о выдаче разрешения на строительство, и направление приложенного к нему раздела проектной документации объекта капитального строительства, содержащий архитектурные решения, в Службу государственной охраны объектов культурного наследия Ханты-Мансийского автономного округа - Югры или отказывается в выдаче разрешения на строительство при отсутствии документов, необходимых для принятия решения о выдаче разрешения на строительство;</w:t>
      </w:r>
    </w:p>
    <w:p w:rsidR="00AC38DC" w:rsidRDefault="00AC38DC">
      <w:pPr>
        <w:pStyle w:val="ConsPlusNormal"/>
        <w:spacing w:before="220"/>
        <w:ind w:firstLine="540"/>
        <w:jc w:val="both"/>
      </w:pPr>
      <w: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C38DC" w:rsidRDefault="00AC38DC">
      <w:pPr>
        <w:pStyle w:val="ConsPlusNormal"/>
        <w:spacing w:before="220"/>
        <w:ind w:firstLine="540"/>
        <w:jc w:val="both"/>
      </w:pPr>
      <w:r>
        <w:t>в течение 30 календарных дней со дня получения указанного заявления осуществляется выдача разрешения на строительство или отказ в выдаче такого разрешения с указанием причин отказа.</w:t>
      </w:r>
    </w:p>
    <w:p w:rsidR="00AC38DC" w:rsidRDefault="00AC38DC">
      <w:pPr>
        <w:pStyle w:val="ConsPlusNormal"/>
        <w:spacing w:before="220"/>
        <w:ind w:firstLine="540"/>
        <w:jc w:val="both"/>
      </w:pPr>
      <w:r>
        <w:t xml:space="preserve">Критерий принятия решения: наличие документов, предусмотренных </w:t>
      </w:r>
      <w:hyperlink w:anchor="P129" w:history="1">
        <w:r>
          <w:rPr>
            <w:color w:val="0000FF"/>
          </w:rPr>
          <w:t>пунктами 16</w:t>
        </w:r>
      </w:hyperlink>
      <w:r>
        <w:t xml:space="preserve"> - </w:t>
      </w:r>
      <w:hyperlink w:anchor="P150" w:history="1">
        <w:r>
          <w:rPr>
            <w:color w:val="0000FF"/>
          </w:rPr>
          <w:t>18</w:t>
        </w:r>
      </w:hyperlink>
      <w:r>
        <w:t xml:space="preserve"> настоящего административного регламента; отсутствие оснований для отказа в предоставлении муниципальной услуги, предусмотренных </w:t>
      </w:r>
      <w:hyperlink w:anchor="P176" w:history="1">
        <w:r>
          <w:rPr>
            <w:color w:val="0000FF"/>
          </w:rPr>
          <w:t>пунктами 28</w:t>
        </w:r>
      </w:hyperlink>
      <w:r>
        <w:t xml:space="preserve">, </w:t>
      </w:r>
      <w:hyperlink w:anchor="P181" w:history="1">
        <w:r>
          <w:rPr>
            <w:color w:val="0000FF"/>
          </w:rPr>
          <w:t>29</w:t>
        </w:r>
      </w:hyperlink>
      <w:r>
        <w:t xml:space="preserve"> настоящего административного регламента.</w:t>
      </w:r>
    </w:p>
    <w:p w:rsidR="00AC38DC" w:rsidRDefault="00AC38DC">
      <w:pPr>
        <w:pStyle w:val="ConsPlusNormal"/>
        <w:spacing w:before="220"/>
        <w:ind w:firstLine="540"/>
        <w:jc w:val="both"/>
      </w:pPr>
      <w:r>
        <w:t>Результат административной процедуры: подписанные и зарегистрированные документы, являющиеся результатом предоставления муниципальной услуги.</w:t>
      </w:r>
    </w:p>
    <w:p w:rsidR="00AC38DC" w:rsidRDefault="00AC38DC">
      <w:pPr>
        <w:pStyle w:val="ConsPlusNormal"/>
        <w:spacing w:before="220"/>
        <w:ind w:firstLine="540"/>
        <w:jc w:val="both"/>
      </w:pPr>
      <w:r>
        <w:t xml:space="preserve">Максимальный срок выполнения административной процедуры 4 рабочих дня со дня поступления к специалисту, ответственному за предоставление муниципальной услуги, зарегистрированного заявления о предоставлении о предоставлении муниципальной услуги "Выдача разрешения на строительство (за исключением случаев, предусмотренных Градостроительным </w:t>
      </w:r>
      <w:hyperlink r:id="rId88"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w:t>
      </w:r>
    </w:p>
    <w:p w:rsidR="00AC38DC" w:rsidRDefault="00AC38DC">
      <w:pPr>
        <w:pStyle w:val="ConsPlusNormal"/>
        <w:spacing w:before="220"/>
        <w:ind w:firstLine="540"/>
        <w:jc w:val="both"/>
      </w:pPr>
      <w:r>
        <w:t>Способ фиксации результата административной процедуры: регистрация в электронном документообороте.</w:t>
      </w:r>
    </w:p>
    <w:p w:rsidR="00AC38DC" w:rsidRDefault="00AC38DC">
      <w:pPr>
        <w:pStyle w:val="ConsPlusNormal"/>
        <w:jc w:val="both"/>
      </w:pPr>
    </w:p>
    <w:p w:rsidR="00AC38DC" w:rsidRDefault="00AC38DC">
      <w:pPr>
        <w:pStyle w:val="ConsPlusTitle"/>
        <w:jc w:val="center"/>
        <w:outlineLvl w:val="2"/>
      </w:pPr>
      <w:r>
        <w:t>Выдача (направление) заявителю документов, являющихся</w:t>
      </w:r>
    </w:p>
    <w:p w:rsidR="00AC38DC" w:rsidRDefault="00AC38DC">
      <w:pPr>
        <w:pStyle w:val="ConsPlusTitle"/>
        <w:jc w:val="center"/>
      </w:pPr>
      <w:r>
        <w:t>результатом предоставления муниципальной услуги</w:t>
      </w:r>
    </w:p>
    <w:p w:rsidR="00AC38DC" w:rsidRDefault="00AC38DC">
      <w:pPr>
        <w:pStyle w:val="ConsPlusNormal"/>
        <w:jc w:val="both"/>
      </w:pPr>
    </w:p>
    <w:p w:rsidR="00AC38DC" w:rsidRDefault="00AC38DC">
      <w:pPr>
        <w:pStyle w:val="ConsPlusNormal"/>
        <w:ind w:firstLine="540"/>
        <w:jc w:val="both"/>
      </w:pPr>
      <w:r>
        <w:t xml:space="preserve">47. Основание для начала административной процедуры является наличие зарегистрированных документов, являющихся результатом предоставления муниципальной </w:t>
      </w:r>
      <w:r>
        <w:lastRenderedPageBreak/>
        <w:t>услуги.</w:t>
      </w:r>
    </w:p>
    <w:p w:rsidR="00AC38DC" w:rsidRDefault="00AC38DC">
      <w:pPr>
        <w:pStyle w:val="ConsPlusNormal"/>
        <w:spacing w:before="220"/>
        <w:ind w:firstLine="540"/>
        <w:jc w:val="both"/>
      </w:pPr>
      <w:r>
        <w:t>Должностным лицом, ответственным за выдачу (направление) результата предоставления муниципальной услуги, является специалист уполномоченного органа, ответственный за предоставление муниципальной услуги.</w:t>
      </w:r>
    </w:p>
    <w:p w:rsidR="00AC38DC" w:rsidRDefault="00AC38DC">
      <w:pPr>
        <w:pStyle w:val="ConsPlusNormal"/>
        <w:spacing w:before="220"/>
        <w:ind w:firstLine="540"/>
        <w:jc w:val="both"/>
      </w:pPr>
      <w:r>
        <w:t>Состав административных действий, входящих в состав административной процедуры: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 дня со дня подписания и регистрации документов, являющихся результатом предоставления муниципальной услуги.</w:t>
      </w:r>
    </w:p>
    <w:p w:rsidR="00AC38DC" w:rsidRDefault="00AC38DC">
      <w:pPr>
        <w:pStyle w:val="ConsPlusNormal"/>
        <w:spacing w:before="220"/>
        <w:ind w:firstLine="540"/>
        <w:jc w:val="both"/>
      </w:pPr>
      <w:r>
        <w:t>Критерий принятия решения: подписанные и зарегистрированные документы, являющиеся результатом предоставления муниципальной услуги.</w:t>
      </w:r>
    </w:p>
    <w:p w:rsidR="00AC38DC" w:rsidRDefault="00AC38DC">
      <w:pPr>
        <w:pStyle w:val="ConsPlusNormal"/>
        <w:spacing w:before="220"/>
        <w:ind w:firstLine="540"/>
        <w:jc w:val="both"/>
      </w:pPr>
      <w:r>
        <w:t xml:space="preserve">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 лично в уполномоченном органе, почтой заказным письмом с уведомлением по почтовому адресу, указанному заявителем для этой цели в заявлении о предоставлении о предоставлении муниципальной услуги "Выдача разрешения на строительство (за исключением случаев, предусмотренных Градостроительным </w:t>
      </w:r>
      <w:hyperlink r:id="rId89"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в том числе посредством Единого и регионального порталов.</w:t>
      </w:r>
    </w:p>
    <w:p w:rsidR="00AC38DC" w:rsidRDefault="00AC38DC">
      <w:pPr>
        <w:pStyle w:val="ConsPlusNormal"/>
        <w:spacing w:before="220"/>
        <w:ind w:firstLine="540"/>
        <w:jc w:val="both"/>
      </w:pPr>
      <w:r>
        <w:t>Максимальный срок выполнения административной процедуры: в течение 1 рабочего дня подписания и регистрации документов, являющихся результатом предоставления муниципальной услуги.</w:t>
      </w:r>
    </w:p>
    <w:p w:rsidR="00AC38DC" w:rsidRDefault="00AC38DC">
      <w:pPr>
        <w:pStyle w:val="ConsPlusNormal"/>
        <w:spacing w:before="220"/>
        <w:ind w:firstLine="540"/>
        <w:jc w:val="both"/>
      </w:pPr>
      <w:r>
        <w:t>Способ фиксации результата выполнения административной процедуры:</w:t>
      </w:r>
    </w:p>
    <w:p w:rsidR="00AC38DC" w:rsidRDefault="00AC38DC">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заявлений;</w:t>
      </w:r>
    </w:p>
    <w:p w:rsidR="00AC38DC" w:rsidRDefault="00AC38DC">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посредством почтовой связи получение заявителем документов подтверждается уведомлением о вручении;</w:t>
      </w:r>
    </w:p>
    <w:p w:rsidR="00AC38DC" w:rsidRDefault="00AC38DC">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в том числе посредством Единого или регионального порталов запись о выдаче документов отображается в электронном документообороте.</w:t>
      </w:r>
    </w:p>
    <w:p w:rsidR="00AC38DC" w:rsidRDefault="00AC38DC">
      <w:pPr>
        <w:pStyle w:val="ConsPlusNormal"/>
        <w:jc w:val="both"/>
      </w:pPr>
    </w:p>
    <w:p w:rsidR="00AC38DC" w:rsidRDefault="00AC38DC">
      <w:pPr>
        <w:pStyle w:val="ConsPlusTitle"/>
        <w:jc w:val="center"/>
        <w:outlineLvl w:val="2"/>
      </w:pPr>
      <w:r>
        <w:t>Порядок осуществления административных процедур</w:t>
      </w:r>
    </w:p>
    <w:p w:rsidR="00AC38DC" w:rsidRDefault="00AC38DC">
      <w:pPr>
        <w:pStyle w:val="ConsPlusTitle"/>
        <w:jc w:val="center"/>
      </w:pPr>
      <w:r>
        <w:t>в электронной форме посредством Единого портала</w:t>
      </w:r>
    </w:p>
    <w:p w:rsidR="00AC38DC" w:rsidRDefault="00AC38DC">
      <w:pPr>
        <w:pStyle w:val="ConsPlusTitle"/>
        <w:jc w:val="center"/>
      </w:pPr>
      <w:r>
        <w:t>при предоставлении муниципальной услуги</w:t>
      </w:r>
    </w:p>
    <w:p w:rsidR="00AC38DC" w:rsidRDefault="00AC38DC">
      <w:pPr>
        <w:pStyle w:val="ConsPlusNormal"/>
        <w:jc w:val="both"/>
      </w:pPr>
    </w:p>
    <w:p w:rsidR="00AC38DC" w:rsidRDefault="00AC38DC">
      <w:pPr>
        <w:pStyle w:val="ConsPlusNormal"/>
        <w:ind w:firstLine="540"/>
        <w:jc w:val="both"/>
      </w:pPr>
      <w:bookmarkStart w:id="14" w:name="P358"/>
      <w:bookmarkEnd w:id="14"/>
      <w:r>
        <w:t>48. При предоставлении муниципальной услуги в электронной форме заявителю обеспечивается:</w:t>
      </w:r>
    </w:p>
    <w:p w:rsidR="00AC38DC" w:rsidRDefault="00AC38DC">
      <w:pPr>
        <w:pStyle w:val="ConsPlusNormal"/>
        <w:spacing w:before="220"/>
        <w:ind w:firstLine="540"/>
        <w:jc w:val="both"/>
      </w:pPr>
      <w:r>
        <w:t>предоставление информации о порядке и сроках предоставления муниципальной услуги;</w:t>
      </w:r>
    </w:p>
    <w:p w:rsidR="00AC38DC" w:rsidRDefault="00AC38DC">
      <w:pPr>
        <w:pStyle w:val="ConsPlusNormal"/>
        <w:spacing w:before="220"/>
        <w:ind w:firstLine="540"/>
        <w:jc w:val="both"/>
      </w:pPr>
      <w:r>
        <w:t>запись на прием в уполномоченный орган для подачи заявления о предоставлении муниципальной услуги;</w:t>
      </w:r>
    </w:p>
    <w:p w:rsidR="00AC38DC" w:rsidRDefault="00AC38DC">
      <w:pPr>
        <w:pStyle w:val="ConsPlusNormal"/>
        <w:spacing w:before="220"/>
        <w:ind w:firstLine="540"/>
        <w:jc w:val="both"/>
      </w:pPr>
      <w:r>
        <w:t>формирование заявления о предоставлении муниципальной услуги;</w:t>
      </w:r>
    </w:p>
    <w:p w:rsidR="00AC38DC" w:rsidRDefault="00AC38DC">
      <w:pPr>
        <w:pStyle w:val="ConsPlusNormal"/>
        <w:spacing w:before="220"/>
        <w:ind w:firstLine="540"/>
        <w:jc w:val="both"/>
      </w:pPr>
      <w:r>
        <w:lastRenderedPageBreak/>
        <w:t>прием и регистрация заявления о предоставлении муниципальной услуги;</w:t>
      </w:r>
    </w:p>
    <w:p w:rsidR="00AC38DC" w:rsidRDefault="00AC38DC">
      <w:pPr>
        <w:pStyle w:val="ConsPlusNormal"/>
        <w:spacing w:before="220"/>
        <w:ind w:firstLine="540"/>
        <w:jc w:val="both"/>
      </w:pPr>
      <w:r>
        <w:t>получение результата предоставления муниципальной услуги;</w:t>
      </w:r>
    </w:p>
    <w:p w:rsidR="00AC38DC" w:rsidRDefault="00AC38DC">
      <w:pPr>
        <w:pStyle w:val="ConsPlusNormal"/>
        <w:spacing w:before="220"/>
        <w:ind w:firstLine="540"/>
        <w:jc w:val="both"/>
      </w:pPr>
      <w:r>
        <w:t>получение сведений о ходе выполнения заявления о предоставлении муниципальной услуги;</w:t>
      </w:r>
    </w:p>
    <w:p w:rsidR="00AC38DC" w:rsidRDefault="00AC38DC">
      <w:pPr>
        <w:pStyle w:val="ConsPlusNormal"/>
        <w:spacing w:before="220"/>
        <w:ind w:firstLine="540"/>
        <w:jc w:val="both"/>
      </w:pPr>
      <w:r>
        <w:t>осуществление оценки качества предоставления муниципальной услуги;</w:t>
      </w:r>
    </w:p>
    <w:p w:rsidR="00AC38DC" w:rsidRDefault="00AC38DC">
      <w:pPr>
        <w:pStyle w:val="ConsPlusNormal"/>
        <w:spacing w:before="220"/>
        <w:ind w:firstLine="540"/>
        <w:jc w:val="both"/>
      </w:pPr>
      <w: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AC38DC" w:rsidRDefault="00AC38DC">
      <w:pPr>
        <w:pStyle w:val="ConsPlusNormal"/>
        <w:spacing w:before="220"/>
        <w:ind w:firstLine="540"/>
        <w:jc w:val="both"/>
      </w:pPr>
      <w:r>
        <w:t>49. Запись на прием в уполномоченный орган для подачи заявления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AC38DC" w:rsidRDefault="00AC38DC">
      <w:pPr>
        <w:pStyle w:val="ConsPlusNormal"/>
        <w:spacing w:before="220"/>
        <w:ind w:firstLine="540"/>
        <w:jc w:val="both"/>
      </w:pPr>
      <w: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38DC" w:rsidRDefault="00AC38DC">
      <w:pPr>
        <w:pStyle w:val="ConsPlusNormal"/>
        <w:spacing w:before="220"/>
        <w:ind w:firstLine="540"/>
        <w:jc w:val="both"/>
      </w:pPr>
      <w:r>
        <w:t>50.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w:t>
      </w:r>
    </w:p>
    <w:p w:rsidR="00AC38DC" w:rsidRDefault="00AC38DC">
      <w:pPr>
        <w:pStyle w:val="ConsPlusNormal"/>
        <w:spacing w:before="220"/>
        <w:ind w:firstLine="540"/>
        <w:jc w:val="both"/>
      </w:pPr>
      <w:r>
        <w:t>На Едином и региональном порталах, официальном сайте уполномоченного органа размещаются образцы заполнения электронной формы заявления.</w:t>
      </w:r>
    </w:p>
    <w:p w:rsidR="00AC38DC" w:rsidRDefault="00AC38DC">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38DC" w:rsidRDefault="00AC38DC">
      <w:pPr>
        <w:pStyle w:val="ConsPlusNormal"/>
        <w:spacing w:before="220"/>
        <w:ind w:firstLine="540"/>
        <w:jc w:val="both"/>
      </w:pPr>
      <w:r>
        <w:t>При формировании заявления заявителю обеспечивается:</w:t>
      </w:r>
    </w:p>
    <w:p w:rsidR="00AC38DC" w:rsidRDefault="00AC38DC">
      <w:pPr>
        <w:pStyle w:val="ConsPlusNormal"/>
        <w:spacing w:before="22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AC38DC" w:rsidRDefault="00AC38DC">
      <w:pPr>
        <w:pStyle w:val="ConsPlusNormal"/>
        <w:spacing w:before="220"/>
        <w:ind w:firstLine="540"/>
        <w:jc w:val="both"/>
      </w:pPr>
      <w:r>
        <w:t>б) возможность печати на бумажном носителе копии электронной формы заявления;</w:t>
      </w:r>
    </w:p>
    <w:p w:rsidR="00AC38DC" w:rsidRDefault="00AC38DC">
      <w:pPr>
        <w:pStyle w:val="ConsPlusNormal"/>
        <w:spacing w:before="22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C38DC" w:rsidRDefault="00AC38DC">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AC38DC" w:rsidRDefault="00AC38DC">
      <w:pPr>
        <w:pStyle w:val="ConsPlusNormal"/>
        <w:spacing w:before="220"/>
        <w:ind w:firstLine="540"/>
        <w:jc w:val="both"/>
      </w:pPr>
      <w:r>
        <w:t xml:space="preserve">д) возможность вернуться на любой из этапов заполнения электронной формы заявления без </w:t>
      </w:r>
      <w:r>
        <w:lastRenderedPageBreak/>
        <w:t>потери ранее введенной информации;</w:t>
      </w:r>
    </w:p>
    <w:p w:rsidR="00AC38DC" w:rsidRDefault="00AC38DC">
      <w:pPr>
        <w:pStyle w:val="ConsPlusNormal"/>
        <w:spacing w:before="220"/>
        <w:ind w:firstLine="540"/>
        <w:jc w:val="both"/>
      </w:pPr>
      <w:r>
        <w:t>е) возможность доступа заявителя на Едином и региональном порталах к ранее поданным заявлениям в течение не менее одного года, а также частично сформированных запросов - в течение не менее трех месяцев.</w:t>
      </w:r>
    </w:p>
    <w:p w:rsidR="00AC38DC" w:rsidRDefault="00AC38DC">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направляется в уполномоченный орган посредством Единого и регионального порталов.</w:t>
      </w:r>
    </w:p>
    <w:p w:rsidR="00AC38DC" w:rsidRDefault="00AC38DC">
      <w:pPr>
        <w:pStyle w:val="ConsPlusNormal"/>
        <w:spacing w:before="220"/>
        <w:ind w:firstLine="540"/>
        <w:jc w:val="both"/>
      </w:pPr>
      <w:r>
        <w:t>51. 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AC38DC" w:rsidRDefault="00AC38DC">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C38DC" w:rsidRDefault="00AC38DC">
      <w:pPr>
        <w:pStyle w:val="ConsPlusNormal"/>
        <w:spacing w:before="220"/>
        <w:ind w:firstLine="540"/>
        <w:jc w:val="both"/>
      </w:pPr>
      <w:r>
        <w:t>52. Заявителю в качестве результата предоставления муниципальной услуги обеспечивается по его выбору возможность получения:</w:t>
      </w:r>
    </w:p>
    <w:p w:rsidR="00AC38DC" w:rsidRDefault="00AC38DC">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AC38DC" w:rsidRDefault="00AC38DC">
      <w:pPr>
        <w:pStyle w:val="ConsPlusNormal"/>
        <w:spacing w:before="220"/>
        <w:ind w:firstLine="540"/>
        <w:jc w:val="both"/>
      </w:pPr>
      <w:r>
        <w:t>2) документа на бумажном носителе, подтверждающего содержание электронного документа, направленного уполномоченным органом.</w:t>
      </w:r>
    </w:p>
    <w:p w:rsidR="00AC38DC" w:rsidRDefault="00AC38DC">
      <w:pPr>
        <w:pStyle w:val="ConsPlusNormal"/>
        <w:spacing w:before="220"/>
        <w:ind w:firstLine="540"/>
        <w:jc w:val="both"/>
      </w:pPr>
      <w:r>
        <w:t>53. Заявитель имеет возможность получения информации о ходе предоставления муниципальной услуги.</w:t>
      </w:r>
    </w:p>
    <w:p w:rsidR="00AC38DC" w:rsidRDefault="00AC38DC">
      <w:pPr>
        <w:pStyle w:val="ConsPlusNormal"/>
        <w:spacing w:before="220"/>
        <w:ind w:firstLine="540"/>
        <w:jc w:val="both"/>
      </w:pPr>
      <w:r>
        <w:t>При предоставлении муниципальной услуги в электронной форме заявителю направляется:</w:t>
      </w:r>
    </w:p>
    <w:p w:rsidR="00AC38DC" w:rsidRDefault="00AC38DC">
      <w:pPr>
        <w:pStyle w:val="ConsPlusNormal"/>
        <w:spacing w:before="220"/>
        <w:ind w:firstLine="540"/>
        <w:jc w:val="both"/>
      </w:pPr>
      <w:r>
        <w:t>а) уведомление о записи на прием в уполномоченный орган;</w:t>
      </w:r>
    </w:p>
    <w:p w:rsidR="00AC38DC" w:rsidRDefault="00AC38DC">
      <w:pPr>
        <w:pStyle w:val="ConsPlusNormal"/>
        <w:spacing w:before="220"/>
        <w:ind w:firstLine="540"/>
        <w:jc w:val="both"/>
      </w:pPr>
      <w:r>
        <w:t>б) уведомление о приеме и регистрации заявления;</w:t>
      </w:r>
    </w:p>
    <w:p w:rsidR="00AC38DC" w:rsidRDefault="00AC38DC">
      <w:pPr>
        <w:pStyle w:val="ConsPlusNormal"/>
        <w:spacing w:before="220"/>
        <w:ind w:firstLine="540"/>
        <w:jc w:val="both"/>
      </w:pPr>
      <w:r>
        <w:t>в) уведомление о начале процедуры предоставления муниципальной услуги;</w:t>
      </w:r>
    </w:p>
    <w:p w:rsidR="00AC38DC" w:rsidRDefault="00AC38DC">
      <w:pPr>
        <w:pStyle w:val="ConsPlusNormal"/>
        <w:spacing w:before="220"/>
        <w:ind w:firstLine="540"/>
        <w:jc w:val="both"/>
      </w:pPr>
      <w: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C38DC" w:rsidRDefault="00AC38DC">
      <w:pPr>
        <w:pStyle w:val="ConsPlusNormal"/>
        <w:spacing w:before="220"/>
        <w:ind w:firstLine="540"/>
        <w:jc w:val="both"/>
      </w:pPr>
      <w:bookmarkStart w:id="15" w:name="P391"/>
      <w:bookmarkEnd w:id="15"/>
      <w:r>
        <w:t>54. Заявителям обеспечивается возможность оценить доступность и качество муниципальной услуги на Едином и региональном порталах.</w:t>
      </w:r>
    </w:p>
    <w:p w:rsidR="00AC38DC" w:rsidRDefault="00AC38DC">
      <w:pPr>
        <w:pStyle w:val="ConsPlusNormal"/>
        <w:jc w:val="both"/>
      </w:pPr>
    </w:p>
    <w:p w:rsidR="00AC38DC" w:rsidRDefault="00AC38DC">
      <w:pPr>
        <w:pStyle w:val="ConsPlusTitle"/>
        <w:jc w:val="center"/>
        <w:outlineLvl w:val="1"/>
      </w:pPr>
      <w:r>
        <w:t>4. Формы контроля за предоставлением муниципальной услуги</w:t>
      </w:r>
    </w:p>
    <w:p w:rsidR="00AC38DC" w:rsidRDefault="00AC38DC">
      <w:pPr>
        <w:pStyle w:val="ConsPlusNormal"/>
        <w:jc w:val="both"/>
      </w:pPr>
    </w:p>
    <w:p w:rsidR="00AC38DC" w:rsidRDefault="00AC38DC">
      <w:pPr>
        <w:pStyle w:val="ConsPlusTitle"/>
        <w:jc w:val="center"/>
        <w:outlineLvl w:val="2"/>
      </w:pPr>
      <w:r>
        <w:t>Порядок осуществления текущего контроля за соблюдением</w:t>
      </w:r>
    </w:p>
    <w:p w:rsidR="00AC38DC" w:rsidRDefault="00AC38DC">
      <w:pPr>
        <w:pStyle w:val="ConsPlusTitle"/>
        <w:jc w:val="center"/>
      </w:pPr>
      <w:r>
        <w:t>и исполнением ответственными должностными лицами положений</w:t>
      </w:r>
    </w:p>
    <w:p w:rsidR="00AC38DC" w:rsidRDefault="00AC38DC">
      <w:pPr>
        <w:pStyle w:val="ConsPlusTitle"/>
        <w:jc w:val="center"/>
      </w:pPr>
      <w:r>
        <w:t>административного регламента и иных нормативных правовых</w:t>
      </w:r>
    </w:p>
    <w:p w:rsidR="00AC38DC" w:rsidRDefault="00AC38DC">
      <w:pPr>
        <w:pStyle w:val="ConsPlusTitle"/>
        <w:jc w:val="center"/>
      </w:pPr>
      <w:r>
        <w:t>актов, устанавливающих требования к предоставлению</w:t>
      </w:r>
    </w:p>
    <w:p w:rsidR="00AC38DC" w:rsidRDefault="00AC38DC">
      <w:pPr>
        <w:pStyle w:val="ConsPlusTitle"/>
        <w:jc w:val="center"/>
      </w:pPr>
      <w:r>
        <w:t>муниципальной услуги, также принятием ими решений</w:t>
      </w:r>
    </w:p>
    <w:p w:rsidR="00AC38DC" w:rsidRDefault="00AC38DC">
      <w:pPr>
        <w:pStyle w:val="ConsPlusNormal"/>
        <w:jc w:val="both"/>
      </w:pPr>
    </w:p>
    <w:p w:rsidR="00AC38DC" w:rsidRDefault="00AC38DC">
      <w:pPr>
        <w:pStyle w:val="ConsPlusNormal"/>
        <w:ind w:firstLine="540"/>
        <w:jc w:val="both"/>
      </w:pPr>
      <w:r>
        <w:t xml:space="preserve">55.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w:t>
      </w:r>
      <w:r>
        <w:lastRenderedPageBreak/>
        <w:t>(осуществляемых)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AC38DC" w:rsidRDefault="00AC38DC">
      <w:pPr>
        <w:pStyle w:val="ConsPlusNormal"/>
        <w:jc w:val="both"/>
      </w:pPr>
    </w:p>
    <w:p w:rsidR="00AC38DC" w:rsidRDefault="00AC38DC">
      <w:pPr>
        <w:pStyle w:val="ConsPlusTitle"/>
        <w:jc w:val="center"/>
        <w:outlineLvl w:val="2"/>
      </w:pPr>
      <w:r>
        <w:t>Порядок и периодичность осуществления плановых и внеплановых</w:t>
      </w:r>
    </w:p>
    <w:p w:rsidR="00AC38DC" w:rsidRDefault="00AC38DC">
      <w:pPr>
        <w:pStyle w:val="ConsPlusTitle"/>
        <w:jc w:val="center"/>
      </w:pPr>
      <w:r>
        <w:t>проверок полноты и качества предоставления муниципальной</w:t>
      </w:r>
    </w:p>
    <w:p w:rsidR="00AC38DC" w:rsidRDefault="00AC38DC">
      <w:pPr>
        <w:pStyle w:val="ConsPlusTitle"/>
        <w:jc w:val="center"/>
      </w:pPr>
      <w:r>
        <w:t>услуги, порядок и формы контроля за полнотой и качеством</w:t>
      </w:r>
    </w:p>
    <w:p w:rsidR="00AC38DC" w:rsidRDefault="00AC38DC">
      <w:pPr>
        <w:pStyle w:val="ConsPlusTitle"/>
        <w:jc w:val="center"/>
      </w:pPr>
      <w:r>
        <w:t>предоставления муниципальной услуги</w:t>
      </w:r>
    </w:p>
    <w:p w:rsidR="00AC38DC" w:rsidRDefault="00AC38DC">
      <w:pPr>
        <w:pStyle w:val="ConsPlusNormal"/>
        <w:jc w:val="both"/>
      </w:pPr>
    </w:p>
    <w:p w:rsidR="00AC38DC" w:rsidRDefault="00AC38DC">
      <w:pPr>
        <w:pStyle w:val="ConsPlusNormal"/>
        <w:ind w:firstLine="540"/>
        <w:jc w:val="both"/>
      </w:pPr>
      <w:r>
        <w:t>56.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AC38DC" w:rsidRDefault="00AC38DC">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AC38DC" w:rsidRDefault="00AC38DC">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C38DC" w:rsidRDefault="00AC38DC">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C38DC" w:rsidRDefault="00AC38DC">
      <w:pPr>
        <w:pStyle w:val="ConsPlusNormal"/>
        <w:spacing w:before="22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AC38DC" w:rsidRDefault="00AC38DC">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AC38DC" w:rsidRDefault="00AC38DC">
      <w:pPr>
        <w:pStyle w:val="ConsPlusNormal"/>
        <w:spacing w:before="220"/>
        <w:ind w:firstLine="540"/>
        <w:jc w:val="both"/>
      </w:pPr>
      <w:r>
        <w:t>Акт подписывается начальником уполномоченного органа либо лицом, его замещающим.</w:t>
      </w:r>
    </w:p>
    <w:p w:rsidR="00AC38DC" w:rsidRDefault="00AC38DC">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38DC" w:rsidRDefault="00AC38DC">
      <w:pPr>
        <w:pStyle w:val="ConsPlusNormal"/>
        <w:jc w:val="both"/>
      </w:pPr>
    </w:p>
    <w:p w:rsidR="00AC38DC" w:rsidRDefault="00AC38DC">
      <w:pPr>
        <w:pStyle w:val="ConsPlusTitle"/>
        <w:jc w:val="center"/>
        <w:outlineLvl w:val="2"/>
      </w:pPr>
      <w:r>
        <w:t>Ответственность должностных лиц уполномоченного органа</w:t>
      </w:r>
    </w:p>
    <w:p w:rsidR="00AC38DC" w:rsidRDefault="00AC38DC">
      <w:pPr>
        <w:pStyle w:val="ConsPlusTitle"/>
        <w:jc w:val="center"/>
      </w:pPr>
      <w:r>
        <w:t>за решения и действия (бездействие), принимаемые</w:t>
      </w:r>
    </w:p>
    <w:p w:rsidR="00AC38DC" w:rsidRDefault="00AC38DC">
      <w:pPr>
        <w:pStyle w:val="ConsPlusTitle"/>
        <w:jc w:val="center"/>
      </w:pPr>
      <w:r>
        <w:t>(осуществляемые) ими в ходе предоставления муниципальной</w:t>
      </w:r>
    </w:p>
    <w:p w:rsidR="00AC38DC" w:rsidRDefault="00AC38DC">
      <w:pPr>
        <w:pStyle w:val="ConsPlusTitle"/>
        <w:jc w:val="center"/>
      </w:pPr>
      <w:r>
        <w:t>услуги</w:t>
      </w:r>
    </w:p>
    <w:p w:rsidR="00AC38DC" w:rsidRDefault="00AC38DC">
      <w:pPr>
        <w:pStyle w:val="ConsPlusNormal"/>
        <w:jc w:val="both"/>
      </w:pPr>
    </w:p>
    <w:p w:rsidR="00AC38DC" w:rsidRDefault="00AC38DC">
      <w:pPr>
        <w:pStyle w:val="ConsPlusNormal"/>
        <w:ind w:firstLine="540"/>
        <w:jc w:val="both"/>
      </w:pPr>
      <w:r>
        <w:t>57.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C38DC" w:rsidRDefault="00AC38DC">
      <w:pPr>
        <w:pStyle w:val="ConsPlusNormal"/>
        <w:spacing w:before="220"/>
        <w:ind w:firstLine="540"/>
        <w:jc w:val="both"/>
      </w:pPr>
      <w:r>
        <w:t xml:space="preserve">В соответствии со </w:t>
      </w:r>
      <w:hyperlink r:id="rId9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lastRenderedPageBreak/>
        <w:t>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p>
    <w:p w:rsidR="00AC38DC" w:rsidRDefault="00AC38DC">
      <w:pPr>
        <w:pStyle w:val="ConsPlusNormal"/>
        <w:jc w:val="both"/>
      </w:pPr>
    </w:p>
    <w:p w:rsidR="00AC38DC" w:rsidRDefault="00AC38DC">
      <w:pPr>
        <w:pStyle w:val="ConsPlusTitle"/>
        <w:jc w:val="center"/>
        <w:outlineLvl w:val="2"/>
      </w:pPr>
      <w:r>
        <w:t>Порядок и формы контроля за предоставлением муниципальной</w:t>
      </w:r>
    </w:p>
    <w:p w:rsidR="00AC38DC" w:rsidRDefault="00AC38DC">
      <w:pPr>
        <w:pStyle w:val="ConsPlusTitle"/>
        <w:jc w:val="center"/>
      </w:pPr>
      <w:r>
        <w:t>услуги со стороны граждан, их объединений и организаций</w:t>
      </w:r>
    </w:p>
    <w:p w:rsidR="00AC38DC" w:rsidRDefault="00AC38DC">
      <w:pPr>
        <w:pStyle w:val="ConsPlusNormal"/>
        <w:jc w:val="both"/>
      </w:pPr>
    </w:p>
    <w:p w:rsidR="00AC38DC" w:rsidRDefault="00AC38DC">
      <w:pPr>
        <w:pStyle w:val="ConsPlusNormal"/>
        <w:ind w:firstLine="540"/>
        <w:jc w:val="both"/>
      </w:pPr>
      <w:r>
        <w:t>58.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AC38DC" w:rsidRDefault="00AC38DC">
      <w:pPr>
        <w:pStyle w:val="ConsPlusNormal"/>
        <w:jc w:val="both"/>
      </w:pPr>
    </w:p>
    <w:p w:rsidR="00AC38DC" w:rsidRDefault="00AC38DC">
      <w:pPr>
        <w:pStyle w:val="ConsPlusTitle"/>
        <w:jc w:val="center"/>
        <w:outlineLvl w:val="1"/>
      </w:pPr>
      <w:r>
        <w:t>5. Досудебный (внесудебный) порядок обжалования решений</w:t>
      </w:r>
    </w:p>
    <w:p w:rsidR="00AC38DC" w:rsidRDefault="00AC38DC">
      <w:pPr>
        <w:pStyle w:val="ConsPlusTitle"/>
        <w:jc w:val="center"/>
      </w:pPr>
      <w:r>
        <w:t>и действий (бездействия) уполномоченного органа, должностных</w:t>
      </w:r>
    </w:p>
    <w:p w:rsidR="00AC38DC" w:rsidRDefault="00AC38DC">
      <w:pPr>
        <w:pStyle w:val="ConsPlusTitle"/>
        <w:jc w:val="center"/>
      </w:pPr>
      <w:r>
        <w:t>лиц и муниципальных служащих</w:t>
      </w:r>
    </w:p>
    <w:p w:rsidR="00AC38DC" w:rsidRDefault="00AC38DC">
      <w:pPr>
        <w:pStyle w:val="ConsPlusNormal"/>
        <w:jc w:val="both"/>
      </w:pPr>
    </w:p>
    <w:p w:rsidR="00AC38DC" w:rsidRDefault="00AC38DC">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C38DC" w:rsidRDefault="00AC38DC">
      <w:pPr>
        <w:pStyle w:val="ConsPlusNormal"/>
        <w:spacing w:before="220"/>
        <w:ind w:firstLine="540"/>
        <w:jc w:val="both"/>
      </w:pPr>
      <w:r>
        <w:t>60.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C38DC" w:rsidRDefault="00AC38DC">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C38DC" w:rsidRDefault="00AC38DC">
      <w:pPr>
        <w:pStyle w:val="ConsPlusNormal"/>
        <w:spacing w:before="220"/>
        <w:ind w:firstLine="540"/>
        <w:jc w:val="both"/>
      </w:pPr>
      <w:r>
        <w:t>а) нарушение срока регистрации заявления заявителя о предоставлении муниципальной услуги;</w:t>
      </w:r>
    </w:p>
    <w:p w:rsidR="00AC38DC" w:rsidRDefault="00AC38DC">
      <w:pPr>
        <w:pStyle w:val="ConsPlusNormal"/>
        <w:spacing w:before="220"/>
        <w:ind w:firstLine="540"/>
        <w:jc w:val="both"/>
      </w:pPr>
      <w:r>
        <w:t>б) нарушение срока предоставления муниципальной услуги;</w:t>
      </w:r>
    </w:p>
    <w:p w:rsidR="00AC38DC" w:rsidRDefault="00AC38DC">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AC38DC" w:rsidRDefault="00AC38DC">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AC38DC" w:rsidRDefault="00AC38DC">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AC38DC" w:rsidRDefault="00AC38DC">
      <w:pPr>
        <w:pStyle w:val="ConsPlusNormal"/>
        <w:spacing w:before="220"/>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r>
        <w:lastRenderedPageBreak/>
        <w:t>актами города Когалыма;</w:t>
      </w:r>
    </w:p>
    <w:p w:rsidR="00AC38DC" w:rsidRDefault="00AC38DC">
      <w:pPr>
        <w:pStyle w:val="ConsPlusNormal"/>
        <w:spacing w:before="220"/>
        <w:ind w:firstLine="540"/>
        <w:jc w:val="both"/>
      </w:pPr>
      <w:r>
        <w:t>ж)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8DC" w:rsidRDefault="00AC38DC">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AC38DC" w:rsidRDefault="00AC38DC">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AC38DC" w:rsidRDefault="00AC38DC">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1" w:history="1">
        <w:r>
          <w:rPr>
            <w:color w:val="0000FF"/>
          </w:rPr>
          <w:t>пунктом 4 части 1 статьи 7</w:t>
        </w:r>
      </w:hyperlink>
      <w:r>
        <w:t xml:space="preserve"> Федерального закона N 210-ФЗ.</w:t>
      </w:r>
    </w:p>
    <w:p w:rsidR="00AC38DC" w:rsidRDefault="00AC38DC">
      <w:pPr>
        <w:pStyle w:val="ConsPlusNormal"/>
        <w:spacing w:before="220"/>
        <w:ind w:firstLine="540"/>
        <w:jc w:val="both"/>
      </w:pPr>
      <w:r>
        <w:t>61.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уполномоченного органа,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AC38DC" w:rsidRDefault="00AC38DC">
      <w:pPr>
        <w:pStyle w:val="ConsPlusNormal"/>
        <w:spacing w:before="220"/>
        <w:ind w:firstLine="540"/>
        <w:jc w:val="both"/>
      </w:pPr>
      <w:r>
        <w:t>62. Заявитель в жалобе указывает следующую информацию:</w:t>
      </w:r>
    </w:p>
    <w:p w:rsidR="00AC38DC" w:rsidRDefault="00AC38DC">
      <w:pPr>
        <w:pStyle w:val="ConsPlusNormal"/>
        <w:spacing w:before="22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AC38DC" w:rsidRDefault="00AC38DC">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38DC" w:rsidRDefault="00AC38DC">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AC38DC" w:rsidRDefault="00AC38DC">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C38DC" w:rsidRDefault="00AC38DC">
      <w:pPr>
        <w:pStyle w:val="ConsPlusNormal"/>
        <w:spacing w:before="220"/>
        <w:ind w:firstLine="540"/>
        <w:jc w:val="both"/>
      </w:pPr>
      <w:r>
        <w:t>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38DC" w:rsidRDefault="00AC38DC">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C38DC" w:rsidRDefault="00AC38DC">
      <w:pPr>
        <w:pStyle w:val="ConsPlusNormal"/>
        <w:spacing w:before="220"/>
        <w:ind w:firstLine="540"/>
        <w:jc w:val="both"/>
      </w:pPr>
      <w:r>
        <w:t xml:space="preserve">а) оформленная в соответствии с законодательством Российской Федерации доверенность </w:t>
      </w:r>
      <w:r>
        <w:lastRenderedPageBreak/>
        <w:t>(для физических лиц);</w:t>
      </w:r>
    </w:p>
    <w:p w:rsidR="00AC38DC" w:rsidRDefault="00AC38D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C38DC" w:rsidRDefault="00AC38DC">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38DC" w:rsidRDefault="00AC38DC">
      <w:pPr>
        <w:pStyle w:val="ConsPlusNormal"/>
        <w:spacing w:before="220"/>
        <w:ind w:firstLine="540"/>
        <w:jc w:val="both"/>
      </w:pPr>
      <w:r>
        <w:t>64. Прием жалоб в письменной форме осуществляется отделом делопроизводства и работы с обращениями граждан Администрации города Когалыма.</w:t>
      </w:r>
    </w:p>
    <w:p w:rsidR="00AC38DC" w:rsidRDefault="00AC38DC">
      <w:pPr>
        <w:pStyle w:val="ConsPlusNormal"/>
        <w:spacing w:before="220"/>
        <w:ind w:firstLine="540"/>
        <w:jc w:val="both"/>
      </w:pPr>
      <w:r>
        <w:t>Время приема жалоб должно совпадать со временем предоставления муниципальных услуг.</w:t>
      </w:r>
    </w:p>
    <w:p w:rsidR="00AC38DC" w:rsidRDefault="00AC38DC">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38DC" w:rsidRDefault="00AC38DC">
      <w:pPr>
        <w:pStyle w:val="ConsPlusNormal"/>
        <w:spacing w:before="220"/>
        <w:ind w:firstLine="540"/>
        <w:jc w:val="both"/>
      </w:pPr>
      <w:bookmarkStart w:id="16" w:name="P461"/>
      <w:bookmarkEnd w:id="16"/>
      <w:r>
        <w:t>65. Основанием для начала процедуры досудебного (внесудебного) обжалования является поступление жалобы в Администрацию города Когалыма.</w:t>
      </w:r>
    </w:p>
    <w:p w:rsidR="00AC38DC" w:rsidRDefault="00AC38DC">
      <w:pPr>
        <w:pStyle w:val="ConsPlusNormal"/>
        <w:spacing w:before="220"/>
        <w:ind w:firstLine="540"/>
        <w:jc w:val="both"/>
      </w:pPr>
      <w:bookmarkStart w:id="17" w:name="P462"/>
      <w:bookmarkEnd w:id="17"/>
      <w:r>
        <w:t>66.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AC38DC" w:rsidRDefault="00AC38DC">
      <w:pPr>
        <w:pStyle w:val="ConsPlusNormal"/>
        <w:spacing w:before="22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AC38DC" w:rsidRDefault="00AC38DC">
      <w:pPr>
        <w:pStyle w:val="ConsPlusNormal"/>
        <w:spacing w:before="22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AC38DC" w:rsidRDefault="00AC38DC">
      <w:pPr>
        <w:pStyle w:val="ConsPlusNormal"/>
        <w:spacing w:before="220"/>
        <w:ind w:firstLine="540"/>
        <w:jc w:val="both"/>
      </w:pPr>
      <w:r>
        <w:t>67.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C38DC" w:rsidRDefault="00AC38DC">
      <w:pPr>
        <w:pStyle w:val="ConsPlusNormal"/>
        <w:spacing w:before="220"/>
        <w:ind w:firstLine="540"/>
        <w:jc w:val="both"/>
      </w:pPr>
      <w:r>
        <w:t>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уполномоченный на ее рассмотрение орган, о чем заявитель информируется в письменной форме.</w:t>
      </w:r>
    </w:p>
    <w:p w:rsidR="00AC38DC" w:rsidRDefault="00AC38DC">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AC38DC" w:rsidRDefault="00AC38DC">
      <w:pPr>
        <w:pStyle w:val="ConsPlusNormal"/>
        <w:spacing w:before="220"/>
        <w:ind w:firstLine="540"/>
        <w:jc w:val="both"/>
      </w:pPr>
      <w:r>
        <w:t>68. Жалоба подлежит регистрации не позднее следующего рабочего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AC38DC" w:rsidRDefault="00AC38DC">
      <w:pPr>
        <w:pStyle w:val="ConsPlusNormal"/>
        <w:spacing w:before="220"/>
        <w:ind w:firstLine="540"/>
        <w:jc w:val="both"/>
      </w:pPr>
      <w:r>
        <w:lastRenderedPageBreak/>
        <w:t xml:space="preserve">69. По результатам рассмотрения жалобы в соответствии с </w:t>
      </w:r>
      <w:hyperlink r:id="rId92" w:history="1">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AC38DC" w:rsidRDefault="00AC38DC">
      <w:pPr>
        <w:pStyle w:val="ConsPlusNormal"/>
        <w:spacing w:before="220"/>
        <w:ind w:firstLine="540"/>
        <w:jc w:val="both"/>
      </w:pPr>
      <w:r>
        <w:t xml:space="preserve">При удовлетворении жалобы лицо, уполномоченное на рассмотрение жалоб в соответствии с </w:t>
      </w:r>
      <w:hyperlink w:anchor="P461" w:history="1">
        <w:r>
          <w:rPr>
            <w:color w:val="0000FF"/>
          </w:rPr>
          <w:t>пунктом 65</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38DC" w:rsidRDefault="00AC38D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38DC" w:rsidRDefault="00AC38D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38DC" w:rsidRDefault="00AC38DC">
      <w:pPr>
        <w:pStyle w:val="ConsPlusNormal"/>
        <w:spacing w:before="220"/>
        <w:ind w:firstLine="540"/>
        <w:jc w:val="both"/>
      </w:pPr>
      <w:r>
        <w:t>70.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AC38DC" w:rsidRDefault="00AC38DC">
      <w:pPr>
        <w:pStyle w:val="ConsPlusNormal"/>
        <w:spacing w:before="220"/>
        <w:ind w:firstLine="540"/>
        <w:jc w:val="both"/>
      </w:pPr>
      <w:r>
        <w:t>В ответе по результатам рассмотрения жалобы указываются:</w:t>
      </w:r>
    </w:p>
    <w:p w:rsidR="00AC38DC" w:rsidRDefault="00AC38DC">
      <w:pPr>
        <w:pStyle w:val="ConsPlusNormal"/>
        <w:spacing w:before="220"/>
        <w:ind w:firstLine="540"/>
        <w:jc w:val="both"/>
      </w:pPr>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C38DC" w:rsidRDefault="00AC38DC">
      <w:pPr>
        <w:pStyle w:val="ConsPlusNormal"/>
        <w:spacing w:before="220"/>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C38DC" w:rsidRDefault="00AC38DC">
      <w:pPr>
        <w:pStyle w:val="ConsPlusNormal"/>
        <w:spacing w:before="220"/>
        <w:ind w:firstLine="540"/>
        <w:jc w:val="both"/>
      </w:pPr>
      <w:r>
        <w:t>фамилия, имя, отчество (при наличии) или наименование заявителя;</w:t>
      </w:r>
    </w:p>
    <w:p w:rsidR="00AC38DC" w:rsidRDefault="00AC38DC">
      <w:pPr>
        <w:pStyle w:val="ConsPlusNormal"/>
        <w:spacing w:before="220"/>
        <w:ind w:firstLine="540"/>
        <w:jc w:val="both"/>
      </w:pPr>
      <w:r>
        <w:t>основания для принятия решения по жалобе;</w:t>
      </w:r>
    </w:p>
    <w:p w:rsidR="00AC38DC" w:rsidRDefault="00AC38DC">
      <w:pPr>
        <w:pStyle w:val="ConsPlusNormal"/>
        <w:spacing w:before="220"/>
        <w:ind w:firstLine="540"/>
        <w:jc w:val="both"/>
      </w:pPr>
      <w:r>
        <w:t>принятое по жалобе решение;</w:t>
      </w:r>
    </w:p>
    <w:p w:rsidR="00AC38DC" w:rsidRDefault="00AC38D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AC38DC" w:rsidRDefault="00AC38DC">
      <w:pPr>
        <w:pStyle w:val="ConsPlusNormal"/>
        <w:spacing w:before="220"/>
        <w:ind w:firstLine="540"/>
        <w:jc w:val="both"/>
      </w:pPr>
      <w:r>
        <w:t xml:space="preserve">Письменный ответ по результатам рассмотрения жалобы оформляется на официальном бланке уполномоченного органа, и подписывается лицом, уполномоченным на рассмотрение жалобы, в соответствии с </w:t>
      </w:r>
      <w:hyperlink w:anchor="P462" w:history="1">
        <w:r>
          <w:rPr>
            <w:color w:val="0000FF"/>
          </w:rPr>
          <w:t>пунктом 66</w:t>
        </w:r>
      </w:hyperlink>
      <w:r>
        <w:t xml:space="preserve"> административного регламента.</w:t>
      </w:r>
    </w:p>
    <w:p w:rsidR="00AC38DC" w:rsidRDefault="00AC38DC">
      <w:pPr>
        <w:pStyle w:val="ConsPlusNormal"/>
        <w:spacing w:before="220"/>
        <w:ind w:firstLine="540"/>
        <w:jc w:val="both"/>
      </w:pPr>
      <w:r>
        <w:t>71. Исчерпывающий перечень оснований для отказа в удовлетворении жалобы и случаев, в которых ответ на жалобу не дается:</w:t>
      </w:r>
    </w:p>
    <w:p w:rsidR="00AC38DC" w:rsidRDefault="00AC38DC">
      <w:pPr>
        <w:pStyle w:val="ConsPlusNormal"/>
        <w:spacing w:before="220"/>
        <w:ind w:firstLine="540"/>
        <w:jc w:val="both"/>
      </w:pPr>
      <w:r>
        <w:t xml:space="preserve">лицо, уполномоченное на рассмотрение жалоб в соответствии с </w:t>
      </w:r>
      <w:hyperlink w:anchor="P462" w:history="1">
        <w:r>
          <w:rPr>
            <w:color w:val="0000FF"/>
          </w:rPr>
          <w:t>пунктом 66</w:t>
        </w:r>
      </w:hyperlink>
      <w:r>
        <w:t xml:space="preserve"> административного регламента отказывает в удовлетворении жалобы в следующих случаях:</w:t>
      </w:r>
    </w:p>
    <w:p w:rsidR="00AC38DC" w:rsidRDefault="00AC38DC">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C38DC" w:rsidRDefault="00AC38DC">
      <w:pPr>
        <w:pStyle w:val="ConsPlusNormal"/>
        <w:spacing w:before="220"/>
        <w:ind w:firstLine="540"/>
        <w:jc w:val="both"/>
      </w:pPr>
      <w:r>
        <w:t xml:space="preserve">подача жалобы лицом, полномочия которого не подтверждены в порядке, установленном </w:t>
      </w:r>
      <w:r>
        <w:lastRenderedPageBreak/>
        <w:t>законодательством Российской Федерации;</w:t>
      </w:r>
    </w:p>
    <w:p w:rsidR="00AC38DC" w:rsidRDefault="00AC38DC">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AC38DC" w:rsidRDefault="00AC38DC">
      <w:pPr>
        <w:pStyle w:val="ConsPlusNormal"/>
        <w:spacing w:before="220"/>
        <w:ind w:firstLine="540"/>
        <w:jc w:val="both"/>
      </w:pPr>
      <w:r>
        <w:t xml:space="preserve">лицо, уполномоченное на рассмотрение жалоб в соответствии с </w:t>
      </w:r>
      <w:hyperlink w:anchor="P462" w:history="1">
        <w:r>
          <w:rPr>
            <w:color w:val="0000FF"/>
          </w:rPr>
          <w:t>пунктом 66</w:t>
        </w:r>
      </w:hyperlink>
      <w:r>
        <w:t xml:space="preserve"> административного регламента оставляет жалобу без ответа в следующих случаях:</w:t>
      </w:r>
    </w:p>
    <w:p w:rsidR="00AC38DC" w:rsidRDefault="00AC38DC">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(с сообщением заявителю, направившему жалобу, о недопустимости злоупотребления правом);</w:t>
      </w:r>
    </w:p>
    <w:p w:rsidR="00AC38DC" w:rsidRDefault="00AC38DC">
      <w:pPr>
        <w:pStyle w:val="ConsPlusNormal"/>
        <w:spacing w:before="220"/>
        <w:ind w:firstLine="540"/>
        <w:jc w:val="both"/>
      </w:pPr>
      <w: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AC38DC" w:rsidRDefault="00AC38DC">
      <w:pPr>
        <w:pStyle w:val="ConsPlusNormal"/>
        <w:spacing w:before="220"/>
        <w:ind w:firstLine="540"/>
        <w:jc w:val="both"/>
      </w:pPr>
      <w:r>
        <w:t xml:space="preserve">72.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w:t>
      </w:r>
      <w:hyperlink w:anchor="P462" w:history="1">
        <w:r>
          <w:rPr>
            <w:color w:val="0000FF"/>
          </w:rPr>
          <w:t>пунктом 66</w:t>
        </w:r>
      </w:hyperlink>
      <w:r>
        <w:t xml:space="preserve"> административного регламента, незамедлительно направляет соответствующие материалы в органы прокуратуры.</w:t>
      </w:r>
    </w:p>
    <w:p w:rsidR="00AC38DC" w:rsidRDefault="00AC38DC">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AC38DC" w:rsidRDefault="00AC38DC">
      <w:pPr>
        <w:pStyle w:val="ConsPlusNormal"/>
        <w:spacing w:before="220"/>
        <w:ind w:firstLine="540"/>
        <w:jc w:val="both"/>
      </w:pPr>
      <w:r>
        <w:t>73.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или региональном порталах.</w:t>
      </w: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right"/>
        <w:outlineLvl w:val="1"/>
      </w:pPr>
      <w:r>
        <w:t>Приложение 1</w:t>
      </w:r>
    </w:p>
    <w:p w:rsidR="00AC38DC" w:rsidRDefault="00AC38DC">
      <w:pPr>
        <w:pStyle w:val="ConsPlusNormal"/>
        <w:jc w:val="right"/>
      </w:pPr>
      <w:r>
        <w:t>к административному регламенту предоставления муниципальной</w:t>
      </w:r>
    </w:p>
    <w:p w:rsidR="00AC38DC" w:rsidRDefault="00AC38DC">
      <w:pPr>
        <w:pStyle w:val="ConsPlusNormal"/>
        <w:jc w:val="right"/>
      </w:pPr>
      <w:r>
        <w:t>услуги "Выдача разрешения на строительство (за исключением</w:t>
      </w:r>
    </w:p>
    <w:p w:rsidR="00AC38DC" w:rsidRDefault="00AC38DC">
      <w:pPr>
        <w:pStyle w:val="ConsPlusNormal"/>
        <w:jc w:val="right"/>
      </w:pPr>
      <w:r>
        <w:t>случаев, предусмотренных Градостроительным кодексом</w:t>
      </w:r>
    </w:p>
    <w:p w:rsidR="00AC38DC" w:rsidRDefault="00AC38DC">
      <w:pPr>
        <w:pStyle w:val="ConsPlusNormal"/>
        <w:jc w:val="right"/>
      </w:pPr>
      <w:r>
        <w:t>Российской Федерации, иными федеральными законами)</w:t>
      </w:r>
    </w:p>
    <w:p w:rsidR="00AC38DC" w:rsidRDefault="00AC38DC">
      <w:pPr>
        <w:pStyle w:val="ConsPlusNormal"/>
        <w:jc w:val="right"/>
      </w:pPr>
      <w:r>
        <w:t>при осуществлении строительства, реконструкции объекта</w:t>
      </w:r>
    </w:p>
    <w:p w:rsidR="00AC38DC" w:rsidRDefault="00AC38DC">
      <w:pPr>
        <w:pStyle w:val="ConsPlusNormal"/>
        <w:jc w:val="right"/>
      </w:pPr>
      <w:r>
        <w:t>капитального строительства, расположенного на территории</w:t>
      </w:r>
    </w:p>
    <w:p w:rsidR="00AC38DC" w:rsidRDefault="00AC38DC">
      <w:pPr>
        <w:pStyle w:val="ConsPlusNormal"/>
        <w:jc w:val="right"/>
      </w:pPr>
      <w:r>
        <w:t>города Когалыма"</w:t>
      </w:r>
    </w:p>
    <w:p w:rsidR="00AC38DC" w:rsidRDefault="00AC38DC">
      <w:pPr>
        <w:pStyle w:val="ConsPlusNormal"/>
        <w:jc w:val="both"/>
      </w:pPr>
    </w:p>
    <w:p w:rsidR="00AC38DC" w:rsidRDefault="00AC38DC">
      <w:pPr>
        <w:pStyle w:val="ConsPlusNonformat"/>
        <w:jc w:val="both"/>
      </w:pPr>
      <w:r>
        <w:t xml:space="preserve">                    ___________________________________</w:t>
      </w:r>
    </w:p>
    <w:p w:rsidR="00AC38DC" w:rsidRDefault="00AC38DC">
      <w:pPr>
        <w:pStyle w:val="ConsPlusNonformat"/>
        <w:jc w:val="both"/>
      </w:pPr>
      <w:r>
        <w:t xml:space="preserve">                    наименование уполномоченного органа</w:t>
      </w:r>
    </w:p>
    <w:p w:rsidR="00AC38DC" w:rsidRDefault="00AC38DC">
      <w:pPr>
        <w:pStyle w:val="ConsPlusNonformat"/>
        <w:jc w:val="both"/>
      </w:pPr>
      <w:r>
        <w:t xml:space="preserve">                          местного самоуправления</w:t>
      </w:r>
    </w:p>
    <w:p w:rsidR="00AC38DC" w:rsidRDefault="00AC38DC">
      <w:pPr>
        <w:pStyle w:val="ConsPlusNonformat"/>
        <w:jc w:val="both"/>
      </w:pPr>
    </w:p>
    <w:p w:rsidR="00AC38DC" w:rsidRDefault="00AC38DC">
      <w:pPr>
        <w:pStyle w:val="ConsPlusNonformat"/>
        <w:jc w:val="both"/>
      </w:pPr>
      <w:r>
        <w:t xml:space="preserve">                    ___________________________________</w:t>
      </w:r>
    </w:p>
    <w:p w:rsidR="00AC38DC" w:rsidRDefault="00AC38DC">
      <w:pPr>
        <w:pStyle w:val="ConsPlusNonformat"/>
        <w:jc w:val="both"/>
      </w:pPr>
      <w:r>
        <w:t xml:space="preserve">                     наименование юридического лица -</w:t>
      </w:r>
    </w:p>
    <w:p w:rsidR="00AC38DC" w:rsidRDefault="00AC38DC">
      <w:pPr>
        <w:pStyle w:val="ConsPlusNonformat"/>
        <w:jc w:val="both"/>
      </w:pPr>
      <w:r>
        <w:t xml:space="preserve">                                застройщика</w:t>
      </w:r>
    </w:p>
    <w:p w:rsidR="00AC38DC" w:rsidRDefault="00AC38DC">
      <w:pPr>
        <w:pStyle w:val="ConsPlusNonformat"/>
        <w:jc w:val="both"/>
      </w:pPr>
      <w:r>
        <w:t xml:space="preserve">                    ___________________________________</w:t>
      </w:r>
    </w:p>
    <w:p w:rsidR="00AC38DC" w:rsidRDefault="00AC38DC">
      <w:pPr>
        <w:pStyle w:val="ConsPlusNonformat"/>
        <w:jc w:val="both"/>
      </w:pPr>
      <w:r>
        <w:t xml:space="preserve">                         фамилия, имя, отчество -</w:t>
      </w:r>
    </w:p>
    <w:p w:rsidR="00AC38DC" w:rsidRDefault="00AC38DC">
      <w:pPr>
        <w:pStyle w:val="ConsPlusNonformat"/>
        <w:jc w:val="both"/>
      </w:pPr>
      <w:r>
        <w:t xml:space="preserve">                                для граждан</w:t>
      </w:r>
    </w:p>
    <w:p w:rsidR="00AC38DC" w:rsidRDefault="00AC38DC">
      <w:pPr>
        <w:pStyle w:val="ConsPlusNonformat"/>
        <w:jc w:val="both"/>
      </w:pPr>
      <w:r>
        <w:t xml:space="preserve">                    ___________________________________</w:t>
      </w:r>
    </w:p>
    <w:p w:rsidR="00AC38DC" w:rsidRDefault="00AC38DC">
      <w:pPr>
        <w:pStyle w:val="ConsPlusNonformat"/>
        <w:jc w:val="both"/>
      </w:pPr>
      <w:r>
        <w:t xml:space="preserve">                     полное наименование организации;</w:t>
      </w:r>
    </w:p>
    <w:p w:rsidR="00AC38DC" w:rsidRDefault="00AC38DC">
      <w:pPr>
        <w:pStyle w:val="ConsPlusNonformat"/>
        <w:jc w:val="both"/>
      </w:pPr>
      <w:r>
        <w:t xml:space="preserve">                             ФИО руководителя</w:t>
      </w:r>
    </w:p>
    <w:p w:rsidR="00AC38DC" w:rsidRDefault="00AC38DC">
      <w:pPr>
        <w:pStyle w:val="ConsPlusNonformat"/>
        <w:jc w:val="both"/>
      </w:pPr>
      <w:r>
        <w:t xml:space="preserve">                    ___________________________________</w:t>
      </w:r>
    </w:p>
    <w:p w:rsidR="00AC38DC" w:rsidRDefault="00AC38DC">
      <w:pPr>
        <w:pStyle w:val="ConsPlusNonformat"/>
        <w:jc w:val="both"/>
      </w:pPr>
      <w:r>
        <w:lastRenderedPageBreak/>
        <w:t xml:space="preserve">                     почтовый индекс, адрес, телефон -</w:t>
      </w:r>
    </w:p>
    <w:p w:rsidR="00AC38DC" w:rsidRDefault="00AC38DC">
      <w:pPr>
        <w:pStyle w:val="ConsPlusNonformat"/>
        <w:jc w:val="both"/>
      </w:pPr>
      <w:r>
        <w:t xml:space="preserve">                            для юридических лиц</w:t>
      </w:r>
    </w:p>
    <w:p w:rsidR="00AC38DC" w:rsidRDefault="00AC38DC">
      <w:pPr>
        <w:pStyle w:val="ConsPlusNonformat"/>
        <w:jc w:val="both"/>
      </w:pPr>
    </w:p>
    <w:p w:rsidR="00AC38DC" w:rsidRDefault="00AC38DC">
      <w:pPr>
        <w:pStyle w:val="ConsPlusNonformat"/>
        <w:jc w:val="both"/>
      </w:pPr>
      <w:bookmarkStart w:id="18" w:name="P524"/>
      <w:bookmarkEnd w:id="18"/>
      <w:r>
        <w:t xml:space="preserve">                                 ЗАЯВЛЕНИЕ</w:t>
      </w:r>
    </w:p>
    <w:p w:rsidR="00AC38DC" w:rsidRDefault="00AC38DC">
      <w:pPr>
        <w:pStyle w:val="ConsPlusNonformat"/>
        <w:jc w:val="both"/>
      </w:pPr>
      <w:r>
        <w:t xml:space="preserve">                   о выдаче разрешения на строительство</w:t>
      </w:r>
    </w:p>
    <w:p w:rsidR="00AC38DC" w:rsidRDefault="00AC38DC">
      <w:pPr>
        <w:pStyle w:val="ConsPlusNonformat"/>
        <w:jc w:val="both"/>
      </w:pPr>
      <w:r>
        <w:t xml:space="preserve">                   (форма заявления является примерной)</w:t>
      </w:r>
    </w:p>
    <w:p w:rsidR="00AC38DC" w:rsidRDefault="00AC38DC">
      <w:pPr>
        <w:pStyle w:val="ConsPlusNonformat"/>
        <w:jc w:val="both"/>
      </w:pPr>
    </w:p>
    <w:p w:rsidR="00AC38DC" w:rsidRDefault="00AC38DC">
      <w:pPr>
        <w:pStyle w:val="ConsPlusNonformat"/>
        <w:jc w:val="both"/>
      </w:pPr>
      <w:r>
        <w:t xml:space="preserve">          Прошу выдать разрешение на строительство/реконструкцию</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 xml:space="preserve">                           (нужное подчеркнуть)</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 xml:space="preserve">                          (наименование объекта)</w:t>
      </w:r>
    </w:p>
    <w:p w:rsidR="00AC38DC" w:rsidRDefault="00AC38DC">
      <w:pPr>
        <w:pStyle w:val="ConsPlusNonformat"/>
        <w:jc w:val="both"/>
      </w:pPr>
    </w:p>
    <w:p w:rsidR="00AC38DC" w:rsidRDefault="00AC38DC">
      <w:pPr>
        <w:pStyle w:val="ConsPlusNonformat"/>
        <w:jc w:val="both"/>
      </w:pPr>
      <w:r>
        <w:t>на земельном участке по адресу: ___________________________________________</w:t>
      </w:r>
    </w:p>
    <w:p w:rsidR="00AC38DC" w:rsidRDefault="00AC38DC">
      <w:pPr>
        <w:pStyle w:val="ConsPlusNonformat"/>
        <w:jc w:val="both"/>
      </w:pPr>
      <w:r>
        <w:t xml:space="preserve">                                    (город, район, улица, номер участка)</w:t>
      </w:r>
    </w:p>
    <w:p w:rsidR="00AC38DC" w:rsidRDefault="00AC38DC">
      <w:pPr>
        <w:pStyle w:val="ConsPlusNonformat"/>
        <w:jc w:val="both"/>
      </w:pPr>
      <w:r>
        <w:t>сроком на ______________________________________________________ месяца(ев)</w:t>
      </w:r>
    </w:p>
    <w:p w:rsidR="00AC38DC" w:rsidRDefault="00AC38DC">
      <w:pPr>
        <w:pStyle w:val="ConsPlusNonformat"/>
        <w:jc w:val="both"/>
      </w:pPr>
    </w:p>
    <w:p w:rsidR="00AC38DC" w:rsidRDefault="00AC38DC">
      <w:pPr>
        <w:pStyle w:val="ConsPlusNonformat"/>
        <w:jc w:val="both"/>
      </w:pPr>
      <w:r>
        <w:t>со следующими технико-экономическими показателями:</w:t>
      </w:r>
    </w:p>
    <w:p w:rsidR="00AC38DC" w:rsidRDefault="00AC38DC">
      <w:pPr>
        <w:pStyle w:val="ConsPlusNonformat"/>
        <w:jc w:val="both"/>
      </w:pPr>
      <w:r>
        <w:t>количество этажей площадь строительный объем материал стен</w:t>
      </w:r>
    </w:p>
    <w:p w:rsidR="00AC38DC" w:rsidRDefault="00AC38DC">
      <w:pPr>
        <w:pStyle w:val="ConsPlusNonformat"/>
        <w:jc w:val="both"/>
      </w:pPr>
    </w:p>
    <w:p w:rsidR="00AC38DC" w:rsidRDefault="00AC38DC">
      <w:pPr>
        <w:pStyle w:val="ConsPlusNonformat"/>
        <w:jc w:val="both"/>
      </w:pPr>
      <w:r>
        <w:t>Право на пользование землей закреплено ____________________________________</w:t>
      </w:r>
    </w:p>
    <w:p w:rsidR="00AC38DC" w:rsidRDefault="00AC38DC">
      <w:pPr>
        <w:pStyle w:val="ConsPlusNonformat"/>
        <w:jc w:val="both"/>
      </w:pPr>
      <w:r>
        <w:t xml:space="preserve">                                             (наименование документа)</w:t>
      </w:r>
    </w:p>
    <w:p w:rsidR="00AC38DC" w:rsidRDefault="00AC38DC">
      <w:pPr>
        <w:pStyle w:val="ConsPlusNonformat"/>
        <w:jc w:val="both"/>
      </w:pPr>
      <w:r>
        <w:t>__________________________________________ от ____ ______________ г. _____.</w:t>
      </w:r>
    </w:p>
    <w:p w:rsidR="00AC38DC" w:rsidRDefault="00AC38DC">
      <w:pPr>
        <w:pStyle w:val="ConsPlusNonformat"/>
        <w:jc w:val="both"/>
      </w:pPr>
    </w:p>
    <w:p w:rsidR="00AC38DC" w:rsidRDefault="00AC38DC">
      <w:pPr>
        <w:pStyle w:val="ConsPlusNonformat"/>
        <w:jc w:val="both"/>
      </w:pPr>
      <w:r>
        <w:t>Проектная документация на строительство объекта разработана _______________</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 xml:space="preserve">       (наименование проектной организации, почтовый индекс и адрес)</w:t>
      </w:r>
    </w:p>
    <w:p w:rsidR="00AC38DC" w:rsidRDefault="00AC38DC">
      <w:pPr>
        <w:pStyle w:val="ConsPlusNonformat"/>
        <w:jc w:val="both"/>
      </w:pPr>
      <w:r>
        <w:t>положительное заключение государственной экспертизы получено за</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от "____" _________________________ г.</w:t>
      </w:r>
    </w:p>
    <w:p w:rsidR="00AC38DC" w:rsidRDefault="00AC38DC">
      <w:pPr>
        <w:pStyle w:val="ConsPlusNonformat"/>
        <w:jc w:val="both"/>
      </w:pPr>
    </w:p>
    <w:p w:rsidR="00AC38DC" w:rsidRDefault="00AC38DC">
      <w:pPr>
        <w:pStyle w:val="ConsPlusNonformat"/>
        <w:jc w:val="both"/>
      </w:pPr>
      <w:r>
        <w:t>Результат муниципальной услуги предоставить (нужное подчеркнуть):</w:t>
      </w:r>
    </w:p>
    <w:p w:rsidR="00AC38DC" w:rsidRDefault="00AC38DC">
      <w:pPr>
        <w:pStyle w:val="ConsPlusNonformat"/>
        <w:jc w:val="both"/>
      </w:pPr>
      <w:r>
        <w:t>при личном приеме</w:t>
      </w:r>
    </w:p>
    <w:p w:rsidR="00AC38DC" w:rsidRDefault="00AC38DC">
      <w:pPr>
        <w:pStyle w:val="ConsPlusNonformat"/>
        <w:jc w:val="both"/>
      </w:pPr>
      <w:r>
        <w:t>в _________________________________________________________________________</w:t>
      </w:r>
    </w:p>
    <w:p w:rsidR="00AC38DC" w:rsidRDefault="00AC38DC">
      <w:pPr>
        <w:pStyle w:val="ConsPlusNonformat"/>
        <w:jc w:val="both"/>
      </w:pPr>
      <w:r>
        <w:t xml:space="preserve">        наименование уполномоченного органа местного самоуправления</w:t>
      </w:r>
    </w:p>
    <w:p w:rsidR="00AC38DC" w:rsidRDefault="00AC38DC">
      <w:pPr>
        <w:pStyle w:val="ConsPlusNonformat"/>
        <w:jc w:val="both"/>
      </w:pPr>
      <w:r>
        <w:t>__________________________________________________________________________;</w:t>
      </w:r>
    </w:p>
    <w:p w:rsidR="00AC38DC" w:rsidRDefault="00AC38DC">
      <w:pPr>
        <w:pStyle w:val="ConsPlusNonformat"/>
        <w:jc w:val="both"/>
      </w:pPr>
      <w:r>
        <w:t xml:space="preserve">    по почте;</w:t>
      </w:r>
    </w:p>
    <w:p w:rsidR="00AC38DC" w:rsidRDefault="00AC38DC">
      <w:pPr>
        <w:pStyle w:val="ConsPlusNonformat"/>
        <w:jc w:val="both"/>
      </w:pPr>
      <w:r>
        <w:t xml:space="preserve">    в электронной форме.</w:t>
      </w:r>
    </w:p>
    <w:p w:rsidR="00AC38DC" w:rsidRDefault="00AC38DC">
      <w:pPr>
        <w:pStyle w:val="ConsPlusNonformat"/>
        <w:jc w:val="both"/>
      </w:pPr>
    </w:p>
    <w:p w:rsidR="00AC38DC" w:rsidRDefault="00AC38DC">
      <w:pPr>
        <w:pStyle w:val="ConsPlusNonformat"/>
        <w:jc w:val="both"/>
      </w:pPr>
      <w:r>
        <w:t>Приложение:</w:t>
      </w:r>
    </w:p>
    <w:p w:rsidR="00AC38DC" w:rsidRDefault="00AC3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5"/>
        <w:gridCol w:w="1224"/>
        <w:gridCol w:w="1002"/>
      </w:tblGrid>
      <w:tr w:rsidR="00AC38DC">
        <w:tc>
          <w:tcPr>
            <w:tcW w:w="6685" w:type="dxa"/>
          </w:tcPr>
          <w:p w:rsidR="00AC38DC" w:rsidRDefault="00AC38DC">
            <w:pPr>
              <w:pStyle w:val="ConsPlusNormal"/>
              <w:jc w:val="center"/>
            </w:pPr>
            <w:r>
              <w:t>Наименование документа</w:t>
            </w:r>
          </w:p>
        </w:tc>
        <w:tc>
          <w:tcPr>
            <w:tcW w:w="1224" w:type="dxa"/>
          </w:tcPr>
          <w:p w:rsidR="00AC38DC" w:rsidRDefault="00AC38DC">
            <w:pPr>
              <w:pStyle w:val="ConsPlusNormal"/>
              <w:jc w:val="center"/>
            </w:pPr>
            <w:r>
              <w:t>Оригинал</w:t>
            </w:r>
          </w:p>
        </w:tc>
        <w:tc>
          <w:tcPr>
            <w:tcW w:w="1002" w:type="dxa"/>
          </w:tcPr>
          <w:p w:rsidR="00AC38DC" w:rsidRDefault="00AC38DC">
            <w:pPr>
              <w:pStyle w:val="ConsPlusNormal"/>
              <w:jc w:val="center"/>
            </w:pPr>
            <w:r>
              <w:t>Копия</w:t>
            </w:r>
          </w:p>
        </w:tc>
      </w:tr>
      <w:tr w:rsidR="00AC38DC">
        <w:tc>
          <w:tcPr>
            <w:tcW w:w="6685" w:type="dxa"/>
          </w:tcPr>
          <w:p w:rsidR="00AC38DC" w:rsidRDefault="00AC38DC">
            <w:pPr>
              <w:pStyle w:val="ConsPlusNormal"/>
            </w:pPr>
            <w:r>
              <w:t>1.</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2.</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3.</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4.</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5.</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6.</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7.</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8.</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9.</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lastRenderedPageBreak/>
              <w:t>10.</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11.</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12.</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13.</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14.</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15.</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16.</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17.</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18.</w:t>
            </w: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r>
              <w:t>19.</w:t>
            </w:r>
          </w:p>
        </w:tc>
        <w:tc>
          <w:tcPr>
            <w:tcW w:w="1224" w:type="dxa"/>
          </w:tcPr>
          <w:p w:rsidR="00AC38DC" w:rsidRDefault="00AC38DC">
            <w:pPr>
              <w:pStyle w:val="ConsPlusNormal"/>
            </w:pPr>
          </w:p>
        </w:tc>
        <w:tc>
          <w:tcPr>
            <w:tcW w:w="1002" w:type="dxa"/>
          </w:tcPr>
          <w:p w:rsidR="00AC38DC" w:rsidRDefault="00AC38DC">
            <w:pPr>
              <w:pStyle w:val="ConsPlusNormal"/>
            </w:pPr>
          </w:p>
        </w:tc>
      </w:tr>
    </w:tbl>
    <w:p w:rsidR="00AC38DC" w:rsidRDefault="00AC38DC">
      <w:pPr>
        <w:pStyle w:val="ConsPlusNormal"/>
        <w:jc w:val="both"/>
      </w:pPr>
    </w:p>
    <w:p w:rsidR="00AC38DC" w:rsidRDefault="00AC38DC">
      <w:pPr>
        <w:pStyle w:val="ConsPlusNonformat"/>
        <w:jc w:val="both"/>
      </w:pPr>
      <w:r>
        <w:t xml:space="preserve">    Обязуюсь  обо  всех  изменениях,  связанных  с приведенными в настоящем</w:t>
      </w:r>
    </w:p>
    <w:p w:rsidR="00AC38DC" w:rsidRDefault="00AC38DC">
      <w:pPr>
        <w:pStyle w:val="ConsPlusNonformat"/>
        <w:jc w:val="both"/>
      </w:pPr>
      <w:r>
        <w:t>заявлении сведениями, сообщать в __________________________________________</w:t>
      </w:r>
    </w:p>
    <w:p w:rsidR="00AC38DC" w:rsidRDefault="00AC38DC">
      <w:pPr>
        <w:pStyle w:val="ConsPlusNonformat"/>
        <w:jc w:val="both"/>
      </w:pPr>
      <w:r>
        <w:t xml:space="preserve">                                    (наименование уполномоченного органа</w:t>
      </w:r>
    </w:p>
    <w:p w:rsidR="00AC38DC" w:rsidRDefault="00AC38DC">
      <w:pPr>
        <w:pStyle w:val="ConsPlusNonformat"/>
        <w:jc w:val="both"/>
      </w:pPr>
      <w:r>
        <w:t xml:space="preserve">                                          местного самоуправления)</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_________________________________ ____________ ____________________________</w:t>
      </w:r>
    </w:p>
    <w:p w:rsidR="00AC38DC" w:rsidRDefault="00AC38DC">
      <w:pPr>
        <w:pStyle w:val="ConsPlusNonformat"/>
        <w:jc w:val="both"/>
      </w:pPr>
      <w:r>
        <w:t xml:space="preserve">          должность                 подпись               Ф.И.О.</w:t>
      </w:r>
    </w:p>
    <w:p w:rsidR="00AC38DC" w:rsidRDefault="00AC38DC">
      <w:pPr>
        <w:pStyle w:val="ConsPlusNonformat"/>
        <w:jc w:val="both"/>
      </w:pPr>
    </w:p>
    <w:p w:rsidR="00AC38DC" w:rsidRDefault="00AC38DC">
      <w:pPr>
        <w:pStyle w:val="ConsPlusNonformat"/>
        <w:jc w:val="both"/>
      </w:pPr>
      <w:r>
        <w:t>_____ ________________ 20___ г.</w:t>
      </w:r>
    </w:p>
    <w:p w:rsidR="00AC38DC" w:rsidRDefault="00AC38DC">
      <w:pPr>
        <w:pStyle w:val="ConsPlusNonformat"/>
        <w:jc w:val="both"/>
      </w:pPr>
    </w:p>
    <w:p w:rsidR="00AC38DC" w:rsidRDefault="00AC38DC">
      <w:pPr>
        <w:pStyle w:val="ConsPlusNonformat"/>
        <w:jc w:val="both"/>
      </w:pPr>
    </w:p>
    <w:p w:rsidR="00AC38DC" w:rsidRDefault="00AC38DC">
      <w:pPr>
        <w:pStyle w:val="ConsPlusNonformat"/>
        <w:jc w:val="both"/>
      </w:pPr>
      <w:r>
        <w:t>М.П.</w:t>
      </w: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right"/>
        <w:outlineLvl w:val="1"/>
      </w:pPr>
      <w:r>
        <w:t>Приложение 2</w:t>
      </w:r>
    </w:p>
    <w:p w:rsidR="00AC38DC" w:rsidRDefault="00AC38DC">
      <w:pPr>
        <w:pStyle w:val="ConsPlusNormal"/>
        <w:jc w:val="right"/>
      </w:pPr>
      <w:r>
        <w:t>к административному регламенту предоставления муниципальной</w:t>
      </w:r>
    </w:p>
    <w:p w:rsidR="00AC38DC" w:rsidRDefault="00AC38DC">
      <w:pPr>
        <w:pStyle w:val="ConsPlusNormal"/>
        <w:jc w:val="right"/>
      </w:pPr>
      <w:r>
        <w:t>услуги "Выдача разрешения на строительство (за исключением</w:t>
      </w:r>
    </w:p>
    <w:p w:rsidR="00AC38DC" w:rsidRDefault="00AC38DC">
      <w:pPr>
        <w:pStyle w:val="ConsPlusNormal"/>
        <w:jc w:val="right"/>
      </w:pPr>
      <w:r>
        <w:t>случаев, предусмотренных Градостроительным кодексом</w:t>
      </w:r>
    </w:p>
    <w:p w:rsidR="00AC38DC" w:rsidRDefault="00AC38DC">
      <w:pPr>
        <w:pStyle w:val="ConsPlusNormal"/>
        <w:jc w:val="right"/>
      </w:pPr>
      <w:r>
        <w:t>Российской Федерации, иными федеральными законами)</w:t>
      </w:r>
    </w:p>
    <w:p w:rsidR="00AC38DC" w:rsidRDefault="00AC38DC">
      <w:pPr>
        <w:pStyle w:val="ConsPlusNormal"/>
        <w:jc w:val="right"/>
      </w:pPr>
      <w:r>
        <w:t>при осуществлении строительства, реконструкции объекта</w:t>
      </w:r>
    </w:p>
    <w:p w:rsidR="00AC38DC" w:rsidRDefault="00AC38DC">
      <w:pPr>
        <w:pStyle w:val="ConsPlusNormal"/>
        <w:jc w:val="right"/>
      </w:pPr>
      <w:r>
        <w:t>капитального строительства, расположенного на территории</w:t>
      </w:r>
    </w:p>
    <w:p w:rsidR="00AC38DC" w:rsidRDefault="00AC38DC">
      <w:pPr>
        <w:pStyle w:val="ConsPlusNormal"/>
        <w:jc w:val="right"/>
      </w:pPr>
      <w:r>
        <w:t>города Когалыма"</w:t>
      </w:r>
    </w:p>
    <w:p w:rsidR="00AC38DC" w:rsidRDefault="00AC38DC">
      <w:pPr>
        <w:pStyle w:val="ConsPlusNormal"/>
        <w:jc w:val="both"/>
      </w:pPr>
    </w:p>
    <w:p w:rsidR="00AC38DC" w:rsidRDefault="00AC38DC">
      <w:pPr>
        <w:pStyle w:val="ConsPlusNonformat"/>
        <w:jc w:val="both"/>
      </w:pPr>
      <w:r>
        <w:t xml:space="preserve">                 _________________________________________</w:t>
      </w:r>
    </w:p>
    <w:p w:rsidR="00AC38DC" w:rsidRDefault="00AC38DC">
      <w:pPr>
        <w:pStyle w:val="ConsPlusNonformat"/>
        <w:jc w:val="both"/>
      </w:pPr>
      <w:r>
        <w:t xml:space="preserve">                    наименование уполномоченного органа</w:t>
      </w:r>
    </w:p>
    <w:p w:rsidR="00AC38DC" w:rsidRDefault="00AC38DC">
      <w:pPr>
        <w:pStyle w:val="ConsPlusNonformat"/>
        <w:jc w:val="both"/>
      </w:pPr>
      <w:r>
        <w:t xml:space="preserve">                          местного самоуправления</w:t>
      </w:r>
    </w:p>
    <w:p w:rsidR="00AC38DC" w:rsidRDefault="00AC38DC">
      <w:pPr>
        <w:pStyle w:val="ConsPlusNonformat"/>
        <w:jc w:val="both"/>
      </w:pPr>
    </w:p>
    <w:p w:rsidR="00AC38DC" w:rsidRDefault="00AC38DC">
      <w:pPr>
        <w:pStyle w:val="ConsPlusNonformat"/>
        <w:jc w:val="both"/>
      </w:pPr>
      <w:r>
        <w:t xml:space="preserve">                 _________________________________________</w:t>
      </w:r>
    </w:p>
    <w:p w:rsidR="00AC38DC" w:rsidRDefault="00AC38DC">
      <w:pPr>
        <w:pStyle w:val="ConsPlusNonformat"/>
        <w:jc w:val="both"/>
      </w:pPr>
      <w:r>
        <w:t xml:space="preserve">                     наименование юридического лица -</w:t>
      </w:r>
    </w:p>
    <w:p w:rsidR="00AC38DC" w:rsidRDefault="00AC38DC">
      <w:pPr>
        <w:pStyle w:val="ConsPlusNonformat"/>
        <w:jc w:val="both"/>
      </w:pPr>
      <w:r>
        <w:t xml:space="preserve">                                застройщика</w:t>
      </w:r>
    </w:p>
    <w:p w:rsidR="00AC38DC" w:rsidRDefault="00AC38DC">
      <w:pPr>
        <w:pStyle w:val="ConsPlusNonformat"/>
        <w:jc w:val="both"/>
      </w:pPr>
      <w:r>
        <w:t xml:space="preserve">                 _________________________________________</w:t>
      </w:r>
    </w:p>
    <w:p w:rsidR="00AC38DC" w:rsidRDefault="00AC38DC">
      <w:pPr>
        <w:pStyle w:val="ConsPlusNonformat"/>
        <w:jc w:val="both"/>
      </w:pPr>
      <w:r>
        <w:t xml:space="preserve">                   фамилия, имя, отчество - для граждан</w:t>
      </w:r>
    </w:p>
    <w:p w:rsidR="00AC38DC" w:rsidRDefault="00AC38DC">
      <w:pPr>
        <w:pStyle w:val="ConsPlusNonformat"/>
        <w:jc w:val="both"/>
      </w:pPr>
      <w:r>
        <w:t xml:space="preserve">                 _________________________________________</w:t>
      </w:r>
    </w:p>
    <w:p w:rsidR="00AC38DC" w:rsidRDefault="00AC38DC">
      <w:pPr>
        <w:pStyle w:val="ConsPlusNonformat"/>
        <w:jc w:val="both"/>
      </w:pPr>
      <w:r>
        <w:t xml:space="preserve">                     полное наименование организации;</w:t>
      </w:r>
    </w:p>
    <w:p w:rsidR="00AC38DC" w:rsidRDefault="00AC38DC">
      <w:pPr>
        <w:pStyle w:val="ConsPlusNonformat"/>
        <w:jc w:val="both"/>
      </w:pPr>
      <w:r>
        <w:t xml:space="preserve">                             ФИО руководителя</w:t>
      </w:r>
    </w:p>
    <w:p w:rsidR="00AC38DC" w:rsidRDefault="00AC38DC">
      <w:pPr>
        <w:pStyle w:val="ConsPlusNonformat"/>
        <w:jc w:val="both"/>
      </w:pPr>
      <w:r>
        <w:t xml:space="preserve">                 _________________________________________</w:t>
      </w:r>
    </w:p>
    <w:p w:rsidR="00AC38DC" w:rsidRDefault="00AC38DC">
      <w:pPr>
        <w:pStyle w:val="ConsPlusNonformat"/>
        <w:jc w:val="both"/>
      </w:pPr>
      <w:r>
        <w:lastRenderedPageBreak/>
        <w:t xml:space="preserve">                     почтовый индекс, адрес, телефон -</w:t>
      </w:r>
    </w:p>
    <w:p w:rsidR="00AC38DC" w:rsidRDefault="00AC38DC">
      <w:pPr>
        <w:pStyle w:val="ConsPlusNonformat"/>
        <w:jc w:val="both"/>
      </w:pPr>
      <w:r>
        <w:t xml:space="preserve">                            для юридических лиц</w:t>
      </w:r>
    </w:p>
    <w:p w:rsidR="00AC38DC" w:rsidRDefault="00AC38DC">
      <w:pPr>
        <w:pStyle w:val="ConsPlusNonformat"/>
        <w:jc w:val="both"/>
      </w:pPr>
    </w:p>
    <w:p w:rsidR="00AC38DC" w:rsidRDefault="00AC38DC">
      <w:pPr>
        <w:pStyle w:val="ConsPlusNonformat"/>
        <w:jc w:val="both"/>
      </w:pPr>
      <w:r>
        <w:t xml:space="preserve">                                 Заявление</w:t>
      </w:r>
    </w:p>
    <w:p w:rsidR="00AC38DC" w:rsidRDefault="00AC38DC">
      <w:pPr>
        <w:pStyle w:val="ConsPlusNonformat"/>
        <w:jc w:val="both"/>
      </w:pPr>
      <w:r>
        <w:t xml:space="preserve">          о продлении срока действия разрешения на строительство</w:t>
      </w:r>
    </w:p>
    <w:p w:rsidR="00AC38DC" w:rsidRDefault="00AC38DC">
      <w:pPr>
        <w:pStyle w:val="ConsPlusNonformat"/>
        <w:jc w:val="both"/>
      </w:pPr>
    </w:p>
    <w:p w:rsidR="00AC38DC" w:rsidRDefault="00AC38DC">
      <w:pPr>
        <w:pStyle w:val="ConsPlusNonformat"/>
        <w:jc w:val="both"/>
      </w:pPr>
      <w:r>
        <w:t xml:space="preserve">         Прошу продлить разрешение на строительство/реконструкцию</w:t>
      </w:r>
    </w:p>
    <w:p w:rsidR="00AC38DC" w:rsidRDefault="00AC38DC">
      <w:pPr>
        <w:pStyle w:val="ConsPlusNonformat"/>
        <w:jc w:val="both"/>
      </w:pPr>
      <w:r>
        <w:t xml:space="preserve">                           (нужное подчеркнуть)</w:t>
      </w:r>
    </w:p>
    <w:p w:rsidR="00AC38DC" w:rsidRDefault="00AC38DC">
      <w:pPr>
        <w:pStyle w:val="ConsPlusNonformat"/>
        <w:jc w:val="both"/>
      </w:pPr>
      <w:r>
        <w:t>от ___ ___________ 20___ г. __________</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 xml:space="preserve">          (наименование объекта) на земельном участке по адресу:</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 xml:space="preserve">                   (город, район, улица, номер участка)</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сроком на _________ месяца(ев). ___________________________________________</w:t>
      </w:r>
    </w:p>
    <w:p w:rsidR="00AC38DC" w:rsidRDefault="00AC38DC">
      <w:pPr>
        <w:pStyle w:val="ConsPlusNonformat"/>
        <w:jc w:val="both"/>
      </w:pPr>
    </w:p>
    <w:p w:rsidR="00AC38DC" w:rsidRDefault="00AC38DC">
      <w:pPr>
        <w:pStyle w:val="ConsPlusNonformat"/>
        <w:jc w:val="both"/>
      </w:pPr>
      <w:r>
        <w:t>Право на пользование землей закреплено ____________________________________</w:t>
      </w:r>
    </w:p>
    <w:p w:rsidR="00AC38DC" w:rsidRDefault="00AC38DC">
      <w:pPr>
        <w:pStyle w:val="ConsPlusNonformat"/>
        <w:jc w:val="both"/>
      </w:pPr>
      <w:r>
        <w:t xml:space="preserve">                                              (наименование документа)</w:t>
      </w:r>
    </w:p>
    <w:p w:rsidR="00AC38DC" w:rsidRDefault="00AC38DC">
      <w:pPr>
        <w:pStyle w:val="ConsPlusNonformat"/>
        <w:jc w:val="both"/>
      </w:pPr>
      <w:r>
        <w:t>от                             г.</w:t>
      </w:r>
    </w:p>
    <w:p w:rsidR="00AC38DC" w:rsidRDefault="00AC38DC">
      <w:pPr>
        <w:pStyle w:val="ConsPlusNonformat"/>
        <w:jc w:val="both"/>
      </w:pPr>
      <w:r>
        <w:t xml:space="preserve">              (Для застройщиков многоквартирных жилых домов)</w:t>
      </w:r>
    </w:p>
    <w:p w:rsidR="00AC38DC" w:rsidRDefault="00AC38DC">
      <w:pPr>
        <w:pStyle w:val="ConsPlusNonformat"/>
        <w:jc w:val="both"/>
      </w:pPr>
      <w:r>
        <w:t xml:space="preserve">                         договор долевого участия:</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 xml:space="preserve">                         (наименование документа)</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 xml:space="preserve">                            (место регистрации)</w:t>
      </w:r>
    </w:p>
    <w:p w:rsidR="00AC38DC" w:rsidRDefault="00AC38DC">
      <w:pPr>
        <w:pStyle w:val="ConsPlusNonformat"/>
        <w:jc w:val="both"/>
      </w:pPr>
      <w:r>
        <w:t>от                             г.</w:t>
      </w:r>
    </w:p>
    <w:p w:rsidR="00AC38DC" w:rsidRDefault="00AC38DC">
      <w:pPr>
        <w:pStyle w:val="ConsPlusNonformat"/>
        <w:jc w:val="both"/>
      </w:pPr>
    </w:p>
    <w:p w:rsidR="00AC38DC" w:rsidRDefault="00AC38DC">
      <w:pPr>
        <w:pStyle w:val="ConsPlusNonformat"/>
        <w:jc w:val="both"/>
      </w:pPr>
      <w:r>
        <w:t>Результат муниципальной услуги предоставить (нужное подчеркнуть):</w:t>
      </w:r>
    </w:p>
    <w:p w:rsidR="00AC38DC" w:rsidRDefault="00AC38DC">
      <w:pPr>
        <w:pStyle w:val="ConsPlusNonformat"/>
        <w:jc w:val="both"/>
      </w:pPr>
      <w:r>
        <w:t>при личном приеме в _______________________________________________________</w:t>
      </w:r>
    </w:p>
    <w:p w:rsidR="00AC38DC" w:rsidRDefault="00AC38DC">
      <w:pPr>
        <w:pStyle w:val="ConsPlusNonformat"/>
        <w:jc w:val="both"/>
      </w:pPr>
      <w:r>
        <w:t xml:space="preserve">                наименование уполномоченного органа местного самоуправления</w:t>
      </w:r>
    </w:p>
    <w:p w:rsidR="00AC38DC" w:rsidRDefault="00AC38DC">
      <w:pPr>
        <w:pStyle w:val="ConsPlusNonformat"/>
        <w:jc w:val="both"/>
      </w:pPr>
      <w:r>
        <w:t>__________________________________________________________________________;</w:t>
      </w:r>
    </w:p>
    <w:p w:rsidR="00AC38DC" w:rsidRDefault="00AC38DC">
      <w:pPr>
        <w:pStyle w:val="ConsPlusNonformat"/>
        <w:jc w:val="both"/>
      </w:pPr>
      <w:r>
        <w:t>по почте;</w:t>
      </w:r>
    </w:p>
    <w:p w:rsidR="00AC38DC" w:rsidRDefault="00AC38DC">
      <w:pPr>
        <w:pStyle w:val="ConsPlusNonformat"/>
        <w:jc w:val="both"/>
      </w:pPr>
      <w:r>
        <w:t>в электронной форме.</w:t>
      </w:r>
    </w:p>
    <w:p w:rsidR="00AC38DC" w:rsidRDefault="00AC38DC">
      <w:pPr>
        <w:pStyle w:val="ConsPlusNonformat"/>
        <w:jc w:val="both"/>
      </w:pPr>
    </w:p>
    <w:p w:rsidR="00AC38DC" w:rsidRDefault="00AC38DC">
      <w:pPr>
        <w:pStyle w:val="ConsPlusNonformat"/>
        <w:jc w:val="both"/>
      </w:pPr>
      <w:r>
        <w:t>Приложение:</w:t>
      </w:r>
    </w:p>
    <w:p w:rsidR="00AC38DC" w:rsidRDefault="00AC3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020"/>
      </w:tblGrid>
      <w:tr w:rsidR="00AC38DC">
        <w:tc>
          <w:tcPr>
            <w:tcW w:w="8050" w:type="dxa"/>
          </w:tcPr>
          <w:p w:rsidR="00AC38DC" w:rsidRDefault="00AC38DC">
            <w:pPr>
              <w:pStyle w:val="ConsPlusNormal"/>
              <w:jc w:val="center"/>
            </w:pPr>
            <w:r>
              <w:t>Наименование документа</w:t>
            </w:r>
          </w:p>
        </w:tc>
        <w:tc>
          <w:tcPr>
            <w:tcW w:w="1020" w:type="dxa"/>
          </w:tcPr>
          <w:p w:rsidR="00AC38DC" w:rsidRDefault="00AC38DC">
            <w:pPr>
              <w:pStyle w:val="ConsPlusNormal"/>
              <w:jc w:val="center"/>
            </w:pPr>
            <w:r>
              <w:t>Копия</w:t>
            </w:r>
          </w:p>
        </w:tc>
      </w:tr>
      <w:tr w:rsidR="00AC38DC">
        <w:tc>
          <w:tcPr>
            <w:tcW w:w="8050" w:type="dxa"/>
          </w:tcPr>
          <w:p w:rsidR="00AC38DC" w:rsidRDefault="00AC38DC">
            <w:pPr>
              <w:pStyle w:val="ConsPlusNormal"/>
            </w:pPr>
          </w:p>
        </w:tc>
        <w:tc>
          <w:tcPr>
            <w:tcW w:w="1020" w:type="dxa"/>
          </w:tcPr>
          <w:p w:rsidR="00AC38DC" w:rsidRDefault="00AC38DC">
            <w:pPr>
              <w:pStyle w:val="ConsPlusNormal"/>
            </w:pPr>
          </w:p>
        </w:tc>
      </w:tr>
      <w:tr w:rsidR="00AC38DC">
        <w:tc>
          <w:tcPr>
            <w:tcW w:w="8050" w:type="dxa"/>
          </w:tcPr>
          <w:p w:rsidR="00AC38DC" w:rsidRDefault="00AC38DC">
            <w:pPr>
              <w:pStyle w:val="ConsPlusNormal"/>
            </w:pPr>
          </w:p>
        </w:tc>
        <w:tc>
          <w:tcPr>
            <w:tcW w:w="1020" w:type="dxa"/>
          </w:tcPr>
          <w:p w:rsidR="00AC38DC" w:rsidRDefault="00AC38DC">
            <w:pPr>
              <w:pStyle w:val="ConsPlusNormal"/>
            </w:pPr>
          </w:p>
        </w:tc>
      </w:tr>
      <w:tr w:rsidR="00AC38DC">
        <w:tc>
          <w:tcPr>
            <w:tcW w:w="8050" w:type="dxa"/>
          </w:tcPr>
          <w:p w:rsidR="00AC38DC" w:rsidRDefault="00AC38DC">
            <w:pPr>
              <w:pStyle w:val="ConsPlusNormal"/>
            </w:pPr>
          </w:p>
        </w:tc>
        <w:tc>
          <w:tcPr>
            <w:tcW w:w="1020" w:type="dxa"/>
          </w:tcPr>
          <w:p w:rsidR="00AC38DC" w:rsidRDefault="00AC38DC">
            <w:pPr>
              <w:pStyle w:val="ConsPlusNormal"/>
            </w:pPr>
          </w:p>
        </w:tc>
      </w:tr>
      <w:tr w:rsidR="00AC38DC">
        <w:tc>
          <w:tcPr>
            <w:tcW w:w="8050" w:type="dxa"/>
          </w:tcPr>
          <w:p w:rsidR="00AC38DC" w:rsidRDefault="00AC38DC">
            <w:pPr>
              <w:pStyle w:val="ConsPlusNormal"/>
            </w:pPr>
          </w:p>
        </w:tc>
        <w:tc>
          <w:tcPr>
            <w:tcW w:w="1020" w:type="dxa"/>
          </w:tcPr>
          <w:p w:rsidR="00AC38DC" w:rsidRDefault="00AC38DC">
            <w:pPr>
              <w:pStyle w:val="ConsPlusNormal"/>
            </w:pPr>
          </w:p>
        </w:tc>
      </w:tr>
    </w:tbl>
    <w:p w:rsidR="00AC38DC" w:rsidRDefault="00AC38DC">
      <w:pPr>
        <w:pStyle w:val="ConsPlusNormal"/>
        <w:jc w:val="both"/>
      </w:pPr>
    </w:p>
    <w:p w:rsidR="00AC38DC" w:rsidRDefault="00AC38DC">
      <w:pPr>
        <w:pStyle w:val="ConsPlusNonformat"/>
        <w:jc w:val="both"/>
      </w:pPr>
      <w:r>
        <w:t>Обязуюсь   обо  всех  изменениях,  связанных  с  приведенными  в  настоящем</w:t>
      </w:r>
    </w:p>
    <w:p w:rsidR="00AC38DC" w:rsidRDefault="00AC38DC">
      <w:pPr>
        <w:pStyle w:val="ConsPlusNonformat"/>
        <w:jc w:val="both"/>
      </w:pPr>
      <w:r>
        <w:t>заявлении сведениями, сообщать в __________________________________________</w:t>
      </w:r>
    </w:p>
    <w:p w:rsidR="00AC38DC" w:rsidRDefault="00AC38DC">
      <w:pPr>
        <w:pStyle w:val="ConsPlusNonformat"/>
        <w:jc w:val="both"/>
      </w:pPr>
      <w:r>
        <w:t xml:space="preserve">                                        (наименование уполномоченного</w:t>
      </w:r>
    </w:p>
    <w:p w:rsidR="00AC38DC" w:rsidRDefault="00AC38DC">
      <w:pPr>
        <w:pStyle w:val="ConsPlusNonformat"/>
        <w:jc w:val="both"/>
      </w:pPr>
      <w:r>
        <w:t xml:space="preserve">                                        органа местного самоуправления)</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p>
    <w:p w:rsidR="00AC38DC" w:rsidRDefault="00AC38DC">
      <w:pPr>
        <w:pStyle w:val="ConsPlusNonformat"/>
        <w:jc w:val="both"/>
      </w:pPr>
      <w:r>
        <w:t>___________________________________ ____________ __________________________</w:t>
      </w:r>
    </w:p>
    <w:p w:rsidR="00AC38DC" w:rsidRDefault="00AC38DC">
      <w:pPr>
        <w:pStyle w:val="ConsPlusNonformat"/>
        <w:jc w:val="both"/>
      </w:pPr>
      <w:r>
        <w:t xml:space="preserve">           (должность)                (подпись)           (Ф.И.О.)</w:t>
      </w:r>
    </w:p>
    <w:p w:rsidR="00AC38DC" w:rsidRDefault="00AC38DC">
      <w:pPr>
        <w:pStyle w:val="ConsPlusNonformat"/>
        <w:jc w:val="both"/>
      </w:pPr>
    </w:p>
    <w:p w:rsidR="00AC38DC" w:rsidRDefault="00AC38DC">
      <w:pPr>
        <w:pStyle w:val="ConsPlusNonformat"/>
        <w:jc w:val="both"/>
      </w:pPr>
      <w:r>
        <w:t>_____ ________________ 20___ г.</w:t>
      </w:r>
    </w:p>
    <w:p w:rsidR="00AC38DC" w:rsidRDefault="00AC38DC">
      <w:pPr>
        <w:pStyle w:val="ConsPlusNonformat"/>
        <w:jc w:val="both"/>
      </w:pPr>
    </w:p>
    <w:p w:rsidR="00AC38DC" w:rsidRDefault="00AC38DC">
      <w:pPr>
        <w:pStyle w:val="ConsPlusNonformat"/>
        <w:jc w:val="both"/>
      </w:pPr>
    </w:p>
    <w:p w:rsidR="00AC38DC" w:rsidRDefault="00AC38DC">
      <w:pPr>
        <w:pStyle w:val="ConsPlusNonformat"/>
        <w:jc w:val="both"/>
      </w:pPr>
      <w:r>
        <w:t>М.П.</w:t>
      </w: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both"/>
      </w:pPr>
    </w:p>
    <w:p w:rsidR="00AC38DC" w:rsidRDefault="00AC38DC">
      <w:pPr>
        <w:pStyle w:val="ConsPlusNormal"/>
        <w:jc w:val="right"/>
        <w:outlineLvl w:val="1"/>
      </w:pPr>
      <w:r>
        <w:t>Приложение 3</w:t>
      </w:r>
    </w:p>
    <w:p w:rsidR="00AC38DC" w:rsidRDefault="00AC38DC">
      <w:pPr>
        <w:pStyle w:val="ConsPlusNormal"/>
        <w:jc w:val="right"/>
      </w:pPr>
      <w:r>
        <w:t>к административному регламенту предоставления муниципальной</w:t>
      </w:r>
    </w:p>
    <w:p w:rsidR="00AC38DC" w:rsidRDefault="00AC38DC">
      <w:pPr>
        <w:pStyle w:val="ConsPlusNormal"/>
        <w:jc w:val="right"/>
      </w:pPr>
      <w:r>
        <w:t>услуги "Выдача разрешения на строительство (за исключением</w:t>
      </w:r>
    </w:p>
    <w:p w:rsidR="00AC38DC" w:rsidRDefault="00AC38DC">
      <w:pPr>
        <w:pStyle w:val="ConsPlusNormal"/>
        <w:jc w:val="right"/>
      </w:pPr>
      <w:r>
        <w:t>случаев, предусмотренных Градостроительным кодексом</w:t>
      </w:r>
    </w:p>
    <w:p w:rsidR="00AC38DC" w:rsidRDefault="00AC38DC">
      <w:pPr>
        <w:pStyle w:val="ConsPlusNormal"/>
        <w:jc w:val="right"/>
      </w:pPr>
      <w:r>
        <w:t>Российской Федерации, иными федеральными законами)</w:t>
      </w:r>
    </w:p>
    <w:p w:rsidR="00AC38DC" w:rsidRDefault="00AC38DC">
      <w:pPr>
        <w:pStyle w:val="ConsPlusNormal"/>
        <w:jc w:val="right"/>
      </w:pPr>
      <w:r>
        <w:t>при осуществлении строительства, реконструкции объекта</w:t>
      </w:r>
    </w:p>
    <w:p w:rsidR="00AC38DC" w:rsidRDefault="00AC38DC">
      <w:pPr>
        <w:pStyle w:val="ConsPlusNormal"/>
        <w:jc w:val="right"/>
      </w:pPr>
      <w:r>
        <w:t>капитального строительства, расположенного на территории</w:t>
      </w:r>
    </w:p>
    <w:p w:rsidR="00AC38DC" w:rsidRDefault="00AC38DC">
      <w:pPr>
        <w:pStyle w:val="ConsPlusNormal"/>
        <w:jc w:val="right"/>
      </w:pPr>
      <w:r>
        <w:t>города Когалыма"</w:t>
      </w:r>
    </w:p>
    <w:p w:rsidR="00AC38DC" w:rsidRDefault="00AC38DC">
      <w:pPr>
        <w:pStyle w:val="ConsPlusNormal"/>
        <w:jc w:val="both"/>
      </w:pPr>
    </w:p>
    <w:p w:rsidR="00AC38DC" w:rsidRDefault="00AC38DC">
      <w:pPr>
        <w:pStyle w:val="ConsPlusNonformat"/>
        <w:jc w:val="both"/>
      </w:pPr>
      <w:r>
        <w:t xml:space="preserve">                     _________________________________________</w:t>
      </w:r>
    </w:p>
    <w:p w:rsidR="00AC38DC" w:rsidRDefault="00AC38DC">
      <w:pPr>
        <w:pStyle w:val="ConsPlusNonformat"/>
        <w:jc w:val="both"/>
      </w:pPr>
      <w:r>
        <w:t xml:space="preserve">                        наименование уполномоченного органа</w:t>
      </w:r>
    </w:p>
    <w:p w:rsidR="00AC38DC" w:rsidRDefault="00AC38DC">
      <w:pPr>
        <w:pStyle w:val="ConsPlusNonformat"/>
        <w:jc w:val="both"/>
      </w:pPr>
      <w:r>
        <w:t xml:space="preserve">                              местного самоуправления</w:t>
      </w:r>
    </w:p>
    <w:p w:rsidR="00AC38DC" w:rsidRDefault="00AC38DC">
      <w:pPr>
        <w:pStyle w:val="ConsPlusNonformat"/>
        <w:jc w:val="both"/>
      </w:pPr>
    </w:p>
    <w:p w:rsidR="00AC38DC" w:rsidRDefault="00AC38DC">
      <w:pPr>
        <w:pStyle w:val="ConsPlusNonformat"/>
        <w:jc w:val="both"/>
      </w:pPr>
      <w:r>
        <w:t xml:space="preserve">                     _________________________________________</w:t>
      </w:r>
    </w:p>
    <w:p w:rsidR="00AC38DC" w:rsidRDefault="00AC38DC">
      <w:pPr>
        <w:pStyle w:val="ConsPlusNonformat"/>
        <w:jc w:val="both"/>
      </w:pPr>
      <w:r>
        <w:t xml:space="preserve">                             наименование застройщика</w:t>
      </w:r>
    </w:p>
    <w:p w:rsidR="00AC38DC" w:rsidRDefault="00AC38DC">
      <w:pPr>
        <w:pStyle w:val="ConsPlusNonformat"/>
        <w:jc w:val="both"/>
      </w:pPr>
      <w:r>
        <w:t xml:space="preserve">                     _________________________________________</w:t>
      </w:r>
    </w:p>
    <w:p w:rsidR="00AC38DC" w:rsidRDefault="00AC38DC">
      <w:pPr>
        <w:pStyle w:val="ConsPlusNonformat"/>
        <w:jc w:val="both"/>
      </w:pPr>
      <w:r>
        <w:t xml:space="preserve">                       фамилия, имя, отчество - для граждан</w:t>
      </w:r>
    </w:p>
    <w:p w:rsidR="00AC38DC" w:rsidRDefault="00AC38DC">
      <w:pPr>
        <w:pStyle w:val="ConsPlusNonformat"/>
        <w:jc w:val="both"/>
      </w:pPr>
      <w:r>
        <w:t xml:space="preserve">                     _________________________________________</w:t>
      </w:r>
    </w:p>
    <w:p w:rsidR="00AC38DC" w:rsidRDefault="00AC38DC">
      <w:pPr>
        <w:pStyle w:val="ConsPlusNonformat"/>
        <w:jc w:val="both"/>
      </w:pPr>
      <w:r>
        <w:t xml:space="preserve">                         полное наименование организации;</w:t>
      </w:r>
    </w:p>
    <w:p w:rsidR="00AC38DC" w:rsidRDefault="00AC38DC">
      <w:pPr>
        <w:pStyle w:val="ConsPlusNonformat"/>
        <w:jc w:val="both"/>
      </w:pPr>
      <w:r>
        <w:t xml:space="preserve">                                 ФИО руководителя</w:t>
      </w:r>
    </w:p>
    <w:p w:rsidR="00AC38DC" w:rsidRDefault="00AC38DC">
      <w:pPr>
        <w:pStyle w:val="ConsPlusNonformat"/>
        <w:jc w:val="both"/>
      </w:pPr>
      <w:r>
        <w:t xml:space="preserve">                     _________________________________________</w:t>
      </w:r>
    </w:p>
    <w:p w:rsidR="00AC38DC" w:rsidRDefault="00AC38DC">
      <w:pPr>
        <w:pStyle w:val="ConsPlusNonformat"/>
        <w:jc w:val="both"/>
      </w:pPr>
      <w:r>
        <w:t xml:space="preserve">                         почтовый индекс, адрес, телефон -</w:t>
      </w:r>
    </w:p>
    <w:p w:rsidR="00AC38DC" w:rsidRDefault="00AC38DC">
      <w:pPr>
        <w:pStyle w:val="ConsPlusNonformat"/>
        <w:jc w:val="both"/>
      </w:pPr>
      <w:r>
        <w:t xml:space="preserve">                                для юридических лиц</w:t>
      </w:r>
    </w:p>
    <w:p w:rsidR="00AC38DC" w:rsidRDefault="00AC38DC">
      <w:pPr>
        <w:pStyle w:val="ConsPlusNonformat"/>
        <w:jc w:val="both"/>
      </w:pPr>
    </w:p>
    <w:p w:rsidR="00AC38DC" w:rsidRDefault="00AC38DC">
      <w:pPr>
        <w:pStyle w:val="ConsPlusNonformat"/>
        <w:jc w:val="both"/>
      </w:pPr>
      <w:bookmarkStart w:id="19" w:name="P751"/>
      <w:bookmarkEnd w:id="19"/>
      <w:r>
        <w:t xml:space="preserve">                                 Заявление</w:t>
      </w:r>
    </w:p>
    <w:p w:rsidR="00AC38DC" w:rsidRDefault="00AC38DC">
      <w:pPr>
        <w:pStyle w:val="ConsPlusNonformat"/>
        <w:jc w:val="both"/>
      </w:pPr>
      <w:r>
        <w:t xml:space="preserve">            о внесении изменений в разрешение на строительство</w:t>
      </w:r>
    </w:p>
    <w:p w:rsidR="00AC38DC" w:rsidRDefault="00AC38DC">
      <w:pPr>
        <w:pStyle w:val="ConsPlusNonformat"/>
        <w:jc w:val="both"/>
      </w:pPr>
    </w:p>
    <w:p w:rsidR="00AC38DC" w:rsidRDefault="00AC38DC">
      <w:pPr>
        <w:pStyle w:val="ConsPlusNonformat"/>
        <w:jc w:val="both"/>
      </w:pPr>
      <w:r>
        <w:t xml:space="preserve">    Прошу внести изменения в разрешение на строительство/реконструкцию</w:t>
      </w:r>
    </w:p>
    <w:p w:rsidR="00AC38DC" w:rsidRDefault="00AC38DC">
      <w:pPr>
        <w:pStyle w:val="ConsPlusNonformat"/>
        <w:jc w:val="both"/>
      </w:pPr>
      <w:r>
        <w:t xml:space="preserve">                           (нужное подчеркнуть)</w:t>
      </w:r>
    </w:p>
    <w:p w:rsidR="00AC38DC" w:rsidRDefault="00AC38DC">
      <w:pPr>
        <w:pStyle w:val="ConsPlusNonformat"/>
        <w:jc w:val="both"/>
      </w:pPr>
    </w:p>
    <w:p w:rsidR="00AC38DC" w:rsidRDefault="00AC38DC">
      <w:pPr>
        <w:pStyle w:val="ConsPlusNonformat"/>
        <w:jc w:val="both"/>
      </w:pPr>
      <w:r>
        <w:t>от ______ _________________ 20___ г. ______________________________________</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 xml:space="preserve">                          (наименование объекта)</w:t>
      </w:r>
    </w:p>
    <w:p w:rsidR="00AC38DC" w:rsidRDefault="00AC38DC">
      <w:pPr>
        <w:pStyle w:val="ConsPlusNonformat"/>
        <w:jc w:val="both"/>
      </w:pPr>
      <w:r>
        <w:t>на земельном участке по адресу: ___________________________________________</w:t>
      </w:r>
    </w:p>
    <w:p w:rsidR="00AC38DC" w:rsidRDefault="00AC38DC">
      <w:pPr>
        <w:pStyle w:val="ConsPlusNonformat"/>
        <w:jc w:val="both"/>
      </w:pPr>
      <w:r>
        <w:t xml:space="preserve">                                   (город, район, улица, номер участка)</w:t>
      </w:r>
    </w:p>
    <w:p w:rsidR="00AC38DC" w:rsidRDefault="00AC38DC">
      <w:pPr>
        <w:pStyle w:val="ConsPlusNonformat"/>
        <w:jc w:val="both"/>
      </w:pPr>
      <w:r>
        <w:t xml:space="preserve">    По следующим основаниям:</w:t>
      </w:r>
    </w:p>
    <w:p w:rsidR="00AC38DC" w:rsidRDefault="00AC38DC">
      <w:pPr>
        <w:pStyle w:val="ConsPlusNonformat"/>
        <w:jc w:val="both"/>
      </w:pPr>
      <w:r>
        <w:t xml:space="preserve">    изменение правообладателя земельного участка</w:t>
      </w:r>
    </w:p>
    <w:p w:rsidR="00AC38DC" w:rsidRDefault="00AC38DC">
      <w:pPr>
        <w:pStyle w:val="ConsPlusNonformat"/>
        <w:jc w:val="both"/>
      </w:pPr>
      <w:r>
        <w:t xml:space="preserve">    образование земельного участка путем объединения земельных участков</w:t>
      </w:r>
    </w:p>
    <w:p w:rsidR="00AC38DC" w:rsidRDefault="00AC38DC">
      <w:pPr>
        <w:pStyle w:val="ConsPlusNonformat"/>
        <w:jc w:val="both"/>
      </w:pPr>
      <w:r>
        <w:t xml:space="preserve">    образование земельных участков путем раздела, перераспределения</w:t>
      </w:r>
    </w:p>
    <w:p w:rsidR="00AC38DC" w:rsidRDefault="00AC38DC">
      <w:pPr>
        <w:pStyle w:val="ConsPlusNonformat"/>
        <w:jc w:val="both"/>
      </w:pPr>
      <w:r>
        <w:t xml:space="preserve">    земельных  участков  или  выдела  из  земельных  участков,  в отношении</w:t>
      </w:r>
    </w:p>
    <w:p w:rsidR="00AC38DC" w:rsidRDefault="00AC38DC">
      <w:pPr>
        <w:pStyle w:val="ConsPlusNonformat"/>
        <w:jc w:val="both"/>
      </w:pPr>
      <w:r>
        <w:t>которых</w:t>
      </w:r>
    </w:p>
    <w:p w:rsidR="00AC38DC" w:rsidRDefault="00AC38DC">
      <w:pPr>
        <w:pStyle w:val="ConsPlusNonformat"/>
        <w:jc w:val="both"/>
      </w:pPr>
      <w:r>
        <w:t xml:space="preserve">    выдано разрешение на строительство</w:t>
      </w:r>
    </w:p>
    <w:p w:rsidR="00AC38DC" w:rsidRDefault="00AC38DC">
      <w:pPr>
        <w:pStyle w:val="ConsPlusNonformat"/>
        <w:jc w:val="both"/>
      </w:pPr>
      <w:r>
        <w:t xml:space="preserve">    изменение проектной документации</w:t>
      </w:r>
    </w:p>
    <w:p w:rsidR="00AC38DC" w:rsidRDefault="00AC38DC">
      <w:pPr>
        <w:pStyle w:val="ConsPlusNonformat"/>
        <w:jc w:val="both"/>
      </w:pPr>
      <w:r>
        <w:t xml:space="preserve">    (нужное подчеркнуть)</w:t>
      </w:r>
    </w:p>
    <w:p w:rsidR="00AC38DC" w:rsidRDefault="00AC38DC">
      <w:pPr>
        <w:pStyle w:val="ConsPlusNonformat"/>
        <w:jc w:val="both"/>
      </w:pPr>
      <w:r>
        <w:t xml:space="preserve">    Результат муниципальной услуги предоставить (нужное подчеркнуть):</w:t>
      </w:r>
    </w:p>
    <w:p w:rsidR="00AC38DC" w:rsidRDefault="00AC38DC">
      <w:pPr>
        <w:pStyle w:val="ConsPlusNonformat"/>
        <w:jc w:val="both"/>
      </w:pPr>
      <w:r>
        <w:t xml:space="preserve">    при личном приеме</w:t>
      </w:r>
    </w:p>
    <w:p w:rsidR="00AC38DC" w:rsidRDefault="00AC38DC">
      <w:pPr>
        <w:pStyle w:val="ConsPlusNonformat"/>
        <w:jc w:val="both"/>
      </w:pPr>
      <w:r>
        <w:t xml:space="preserve">    в _____________________________________________________________________</w:t>
      </w:r>
    </w:p>
    <w:p w:rsidR="00AC38DC" w:rsidRDefault="00AC38DC">
      <w:pPr>
        <w:pStyle w:val="ConsPlusNonformat"/>
        <w:jc w:val="both"/>
      </w:pPr>
      <w:r>
        <w:t xml:space="preserve">           наименование уполномоченного органа местного самоуправления</w:t>
      </w:r>
    </w:p>
    <w:p w:rsidR="00AC38DC" w:rsidRDefault="00AC38DC">
      <w:pPr>
        <w:pStyle w:val="ConsPlusNonformat"/>
        <w:jc w:val="both"/>
      </w:pPr>
      <w:r>
        <w:t>__________________________________________________________________________;</w:t>
      </w:r>
    </w:p>
    <w:p w:rsidR="00AC38DC" w:rsidRDefault="00AC38DC">
      <w:pPr>
        <w:pStyle w:val="ConsPlusNonformat"/>
        <w:jc w:val="both"/>
      </w:pPr>
      <w:r>
        <w:t>по почте;</w:t>
      </w:r>
    </w:p>
    <w:p w:rsidR="00AC38DC" w:rsidRDefault="00AC38DC">
      <w:pPr>
        <w:pStyle w:val="ConsPlusNonformat"/>
        <w:jc w:val="both"/>
      </w:pPr>
      <w:r>
        <w:t>в электронной форме.</w:t>
      </w:r>
    </w:p>
    <w:p w:rsidR="00AC38DC" w:rsidRDefault="00AC38DC">
      <w:pPr>
        <w:pStyle w:val="ConsPlusNonformat"/>
        <w:jc w:val="both"/>
      </w:pPr>
    </w:p>
    <w:p w:rsidR="00AC38DC" w:rsidRDefault="00AC38DC">
      <w:pPr>
        <w:pStyle w:val="ConsPlusNonformat"/>
        <w:jc w:val="both"/>
      </w:pPr>
      <w:r>
        <w:t>Приложение:</w:t>
      </w:r>
    </w:p>
    <w:p w:rsidR="00AC38DC" w:rsidRDefault="00AC38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5"/>
        <w:gridCol w:w="1224"/>
        <w:gridCol w:w="1002"/>
      </w:tblGrid>
      <w:tr w:rsidR="00AC38DC">
        <w:tc>
          <w:tcPr>
            <w:tcW w:w="6685" w:type="dxa"/>
          </w:tcPr>
          <w:p w:rsidR="00AC38DC" w:rsidRDefault="00AC38DC">
            <w:pPr>
              <w:pStyle w:val="ConsPlusNormal"/>
            </w:pP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p>
        </w:tc>
        <w:tc>
          <w:tcPr>
            <w:tcW w:w="1224" w:type="dxa"/>
          </w:tcPr>
          <w:p w:rsidR="00AC38DC" w:rsidRDefault="00AC38DC">
            <w:pPr>
              <w:pStyle w:val="ConsPlusNormal"/>
            </w:pPr>
          </w:p>
        </w:tc>
        <w:tc>
          <w:tcPr>
            <w:tcW w:w="1002" w:type="dxa"/>
          </w:tcPr>
          <w:p w:rsidR="00AC38DC" w:rsidRDefault="00AC38DC">
            <w:pPr>
              <w:pStyle w:val="ConsPlusNormal"/>
            </w:pPr>
          </w:p>
        </w:tc>
      </w:tr>
      <w:tr w:rsidR="00AC38DC">
        <w:tc>
          <w:tcPr>
            <w:tcW w:w="6685" w:type="dxa"/>
          </w:tcPr>
          <w:p w:rsidR="00AC38DC" w:rsidRDefault="00AC38DC">
            <w:pPr>
              <w:pStyle w:val="ConsPlusNormal"/>
            </w:pPr>
          </w:p>
        </w:tc>
        <w:tc>
          <w:tcPr>
            <w:tcW w:w="1224" w:type="dxa"/>
          </w:tcPr>
          <w:p w:rsidR="00AC38DC" w:rsidRDefault="00AC38DC">
            <w:pPr>
              <w:pStyle w:val="ConsPlusNormal"/>
            </w:pPr>
          </w:p>
        </w:tc>
        <w:tc>
          <w:tcPr>
            <w:tcW w:w="1002" w:type="dxa"/>
          </w:tcPr>
          <w:p w:rsidR="00AC38DC" w:rsidRDefault="00AC38DC">
            <w:pPr>
              <w:pStyle w:val="ConsPlusNormal"/>
            </w:pPr>
          </w:p>
        </w:tc>
      </w:tr>
    </w:tbl>
    <w:p w:rsidR="00AC38DC" w:rsidRDefault="00AC38DC">
      <w:pPr>
        <w:pStyle w:val="ConsPlusNormal"/>
        <w:jc w:val="both"/>
      </w:pPr>
    </w:p>
    <w:p w:rsidR="00AC38DC" w:rsidRDefault="00AC38DC">
      <w:pPr>
        <w:pStyle w:val="ConsPlusNonformat"/>
        <w:jc w:val="both"/>
      </w:pPr>
      <w:r>
        <w:t xml:space="preserve">    Обязуюсь  обо  всех  изменениях,  связанных  с приведенными в настоящем</w:t>
      </w:r>
    </w:p>
    <w:p w:rsidR="00AC38DC" w:rsidRDefault="00AC38DC">
      <w:pPr>
        <w:pStyle w:val="ConsPlusNonformat"/>
        <w:jc w:val="both"/>
      </w:pPr>
      <w:r>
        <w:t>заявлении сведениями, сообщать в __________________________________________</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r>
        <w:t xml:space="preserve">                       (наименование уполномоченного</w:t>
      </w:r>
    </w:p>
    <w:p w:rsidR="00AC38DC" w:rsidRDefault="00AC38DC">
      <w:pPr>
        <w:pStyle w:val="ConsPlusNonformat"/>
        <w:jc w:val="both"/>
      </w:pPr>
      <w:r>
        <w:t xml:space="preserve">                      органа местного самоуправления)</w:t>
      </w:r>
    </w:p>
    <w:p w:rsidR="00AC38DC" w:rsidRDefault="00AC38DC">
      <w:pPr>
        <w:pStyle w:val="ConsPlusNonformat"/>
        <w:jc w:val="both"/>
      </w:pPr>
      <w:r>
        <w:t>___________________________________________________________________________</w:t>
      </w:r>
    </w:p>
    <w:p w:rsidR="00AC38DC" w:rsidRDefault="00AC38DC">
      <w:pPr>
        <w:pStyle w:val="ConsPlusNonformat"/>
        <w:jc w:val="both"/>
      </w:pPr>
    </w:p>
    <w:p w:rsidR="00AC38DC" w:rsidRDefault="00AC38DC">
      <w:pPr>
        <w:pStyle w:val="ConsPlusNonformat"/>
        <w:jc w:val="both"/>
      </w:pPr>
      <w:r>
        <w:t>__________________________________ ____________ ___________________________</w:t>
      </w:r>
    </w:p>
    <w:p w:rsidR="00AC38DC" w:rsidRDefault="00AC38DC">
      <w:pPr>
        <w:pStyle w:val="ConsPlusNonformat"/>
        <w:jc w:val="both"/>
      </w:pPr>
      <w:r>
        <w:t xml:space="preserve">          должность                   подпись             Ф.И.О.</w:t>
      </w:r>
    </w:p>
    <w:p w:rsidR="00AC38DC" w:rsidRDefault="00AC38DC">
      <w:pPr>
        <w:pStyle w:val="ConsPlusNonformat"/>
        <w:jc w:val="both"/>
      </w:pPr>
    </w:p>
    <w:p w:rsidR="00AC38DC" w:rsidRDefault="00AC38DC">
      <w:pPr>
        <w:pStyle w:val="ConsPlusNonformat"/>
        <w:jc w:val="both"/>
      </w:pPr>
      <w:r>
        <w:t>_____ ________________ 20___ г.</w:t>
      </w:r>
    </w:p>
    <w:p w:rsidR="00AC38DC" w:rsidRDefault="00AC38DC">
      <w:pPr>
        <w:pStyle w:val="ConsPlusNonformat"/>
        <w:jc w:val="both"/>
      </w:pPr>
    </w:p>
    <w:p w:rsidR="00AC38DC" w:rsidRDefault="00AC38DC">
      <w:pPr>
        <w:pStyle w:val="ConsPlusNonformat"/>
        <w:jc w:val="both"/>
      </w:pPr>
    </w:p>
    <w:p w:rsidR="00AC38DC" w:rsidRDefault="00AC38DC">
      <w:pPr>
        <w:pStyle w:val="ConsPlusNonformat"/>
        <w:jc w:val="both"/>
      </w:pPr>
      <w:r>
        <w:t>М.П.</w:t>
      </w:r>
    </w:p>
    <w:p w:rsidR="00AC38DC" w:rsidRDefault="00AC38DC">
      <w:pPr>
        <w:pStyle w:val="ConsPlusNormal"/>
      </w:pPr>
    </w:p>
    <w:p w:rsidR="00AC38DC" w:rsidRDefault="00AC38DC">
      <w:pPr>
        <w:pStyle w:val="ConsPlusNormal"/>
      </w:pPr>
    </w:p>
    <w:p w:rsidR="00AC38DC" w:rsidRDefault="00AC38DC">
      <w:pPr>
        <w:pStyle w:val="ConsPlusNormal"/>
        <w:pBdr>
          <w:top w:val="single" w:sz="6" w:space="0" w:color="auto"/>
        </w:pBdr>
        <w:spacing w:before="100" w:after="100"/>
        <w:jc w:val="both"/>
        <w:rPr>
          <w:sz w:val="2"/>
          <w:szCs w:val="2"/>
        </w:rPr>
      </w:pPr>
    </w:p>
    <w:p w:rsidR="00EA4EC3" w:rsidRDefault="00EA4EC3">
      <w:bookmarkStart w:id="20" w:name="_GoBack"/>
      <w:bookmarkEnd w:id="20"/>
    </w:p>
    <w:sectPr w:rsidR="00EA4EC3" w:rsidSect="004B5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DC"/>
    <w:rsid w:val="00AC38DC"/>
    <w:rsid w:val="00EA4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79F20-4931-48C6-86C5-EDC03ECC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38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8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8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D1FAD02E1FFD71128850F96799AFADBF713E7C802056222FF6A6199FA41B777281A86270FC3FCBEA196C73F369B7DD143C7808031F560236E8094Eh0g3L" TargetMode="External"/><Relationship Id="rId18" Type="http://schemas.openxmlformats.org/officeDocument/2006/relationships/hyperlink" Target="consultantplus://offline/ref=B3D1FAD02E1FFD71128850F96799AFADBF713E7C8325512221F3A6199FA41B777281A86270FC3FCBEA196C73F369B7DD143C7808031F560236E8094Eh0g3L" TargetMode="External"/><Relationship Id="rId26" Type="http://schemas.openxmlformats.org/officeDocument/2006/relationships/hyperlink" Target="consultantplus://offline/ref=B3D1FAD02E1FFD7112884EF471F5F8A2BA736071852059707AA0A04EC0F41D2220C1F63B31B02CCBEA076E73F4h6g3L" TargetMode="External"/><Relationship Id="rId39" Type="http://schemas.openxmlformats.org/officeDocument/2006/relationships/hyperlink" Target="consultantplus://offline/ref=B3D1FAD02E1FFD7112884EF471F5F8A2BA736071852059707AA0A04EC0F41D2232C1AE3733BA32CEEB123822B237EE8E5877740A15035700h2g9L" TargetMode="External"/><Relationship Id="rId21" Type="http://schemas.openxmlformats.org/officeDocument/2006/relationships/hyperlink" Target="consultantplus://offline/ref=B3D1FAD02E1FFD71128850F96799AFADBF713E7C89275B2126FFFB1397FD1775758EF77577B533CAEA196F75FD36B2C8056477021500571C2AEA0Bh4gDL" TargetMode="External"/><Relationship Id="rId34" Type="http://schemas.openxmlformats.org/officeDocument/2006/relationships/hyperlink" Target="consultantplus://offline/ref=B3D1FAD02E1FFD7112884EF471F5F8A2BA736071852059707AA0A04EC0F41D2232C1AE3735B83AC1BE482826FB60EB9251696B080B03h5g6L" TargetMode="External"/><Relationship Id="rId42" Type="http://schemas.openxmlformats.org/officeDocument/2006/relationships/hyperlink" Target="consultantplus://offline/ref=B3D1FAD02E1FFD7112884EF471F5F8A2BA736071852059707AA0A04EC0F41D2232C1AE3533BC3BC1BE482826FB60EB9251696B080B03h5g6L" TargetMode="External"/><Relationship Id="rId47" Type="http://schemas.openxmlformats.org/officeDocument/2006/relationships/hyperlink" Target="consultantplus://offline/ref=B3D1FAD02E1FFD7112884EF471F5F8A2BA736071852059707AA0A04EC0F41D2232C1AE3530B832C1BE482826FB60EB9251696B080B03h5g6L" TargetMode="External"/><Relationship Id="rId50" Type="http://schemas.openxmlformats.org/officeDocument/2006/relationships/hyperlink" Target="consultantplus://offline/ref=B3D1FAD02E1FFD7112884EF471F5F8A2BA736071852059707AA0A04EC0F41D2232C1AE3533BD36C1BE482826FB60EB9251696B080B03h5g6L" TargetMode="External"/><Relationship Id="rId55" Type="http://schemas.openxmlformats.org/officeDocument/2006/relationships/hyperlink" Target="consultantplus://offline/ref=B3D1FAD02E1FFD7112884EF471F5F8A2BA726773822659707AA0A04EC0F41D2232C1AE3733B83BC8E9123822B237EE8E5877740A15035700h2g9L" TargetMode="External"/><Relationship Id="rId63" Type="http://schemas.openxmlformats.org/officeDocument/2006/relationships/hyperlink" Target="consultantplus://offline/ref=B3D1FAD02E1FFD7112884EF471F5F8A2BA726976852659707AA0A04EC0F41D2232C1AE343AB8399EBB5D397EF46AFD8D5077770A09h0g0L" TargetMode="External"/><Relationship Id="rId68" Type="http://schemas.openxmlformats.org/officeDocument/2006/relationships/hyperlink" Target="consultantplus://offline/ref=B3D1FAD02E1FFD7112884EF471F5F8A2BA736071852059707AA0A04EC0F41D2232C1AE3436BE3AC1BE482826FB60EB9251696B080B03h5g6L" TargetMode="External"/><Relationship Id="rId76" Type="http://schemas.openxmlformats.org/officeDocument/2006/relationships/hyperlink" Target="consultantplus://offline/ref=B3D1FAD02E1FFD7112884EF471F5F8A2BA736071852059707AA0A04EC0F41D2232C1AE3532BF35C1BE482826FB60EB9251696B080B03h5g6L" TargetMode="External"/><Relationship Id="rId84" Type="http://schemas.openxmlformats.org/officeDocument/2006/relationships/hyperlink" Target="consultantplus://offline/ref=B3D1FAD02E1FFD7112884EF471F5F8A2BA736071852059707AA0A04EC0F41D2220C1F63B31B02CCBEA076E73F4h6g3L" TargetMode="External"/><Relationship Id="rId89" Type="http://schemas.openxmlformats.org/officeDocument/2006/relationships/hyperlink" Target="consultantplus://offline/ref=B3D1FAD02E1FFD7112884EF471F5F8A2BA736071852059707AA0A04EC0F41D2220C1F63B31B02CCBEA076E73F4h6g3L" TargetMode="External"/><Relationship Id="rId7" Type="http://schemas.openxmlformats.org/officeDocument/2006/relationships/hyperlink" Target="consultantplus://offline/ref=B3D1FAD02E1FFD71128850F96799AFADBF713E7C802E512121F4A6199FA41B777281A86270FC3FCBEA196C73F369B7DD143C7808031F560236E8094Eh0g3L" TargetMode="External"/><Relationship Id="rId71" Type="http://schemas.openxmlformats.org/officeDocument/2006/relationships/hyperlink" Target="consultantplus://offline/ref=B3D1FAD02E1FFD7112884EF471F5F8A2BA736071852059707AA0A04EC0F41D2232C1AE3733BA32CEEE123822B237EE8E5877740A15035700h2g9L" TargetMode="External"/><Relationship Id="rId92" Type="http://schemas.openxmlformats.org/officeDocument/2006/relationships/hyperlink" Target="consultantplus://offline/ref=B3D1FAD02E1FFD7112884EF471F5F8A2BA726976852659707AA0A04EC0F41D2232C1AE3430BC399EBB5D397EF46AFD8D5077770A09h0g0L" TargetMode="External"/><Relationship Id="rId2" Type="http://schemas.openxmlformats.org/officeDocument/2006/relationships/settings" Target="settings.xml"/><Relationship Id="rId16" Type="http://schemas.openxmlformats.org/officeDocument/2006/relationships/hyperlink" Target="consultantplus://offline/ref=B3D1FAD02E1FFD71128850F96799AFADBF713E7C8327512123F1A6199FA41B777281A86270FC3FCBEA196C73F369B7DD143C7808031F560236E8094Eh0g3L" TargetMode="External"/><Relationship Id="rId29" Type="http://schemas.openxmlformats.org/officeDocument/2006/relationships/hyperlink" Target="consultantplus://offline/ref=B3D1FAD02E1FFD7112884EF471F5F8A2BA736071852059707AA0A04EC0F41D2220C1F63B31B02CCBEA076E73F4h6g3L" TargetMode="External"/><Relationship Id="rId11" Type="http://schemas.openxmlformats.org/officeDocument/2006/relationships/hyperlink" Target="consultantplus://offline/ref=B3D1FAD02E1FFD71128850F96799AFADBF713E7C8022522320F4A6199FA41B777281A86270FC3FCBEA196C73F369B7DD143C7808031F560236E8094Eh0g3L" TargetMode="External"/><Relationship Id="rId24" Type="http://schemas.openxmlformats.org/officeDocument/2006/relationships/hyperlink" Target="consultantplus://offline/ref=B3D1FAD02E1FFD71128850F96799AFADBF713E7C8026572327F1A6199FA41B777281A86270FC3FCBEA196C73F069B7DD143C7808031F560236E8094Eh0g3L" TargetMode="External"/><Relationship Id="rId32" Type="http://schemas.openxmlformats.org/officeDocument/2006/relationships/hyperlink" Target="consultantplus://offline/ref=B3D1FAD02E1FFD7112884EF471F5F8A2B87D6778862559707AA0A04EC0F41D2232C1AE3733B832CBED123822B237EE8E5877740A15035700h2g9L" TargetMode="External"/><Relationship Id="rId37" Type="http://schemas.openxmlformats.org/officeDocument/2006/relationships/hyperlink" Target="consultantplus://offline/ref=B3D1FAD02E1FFD7112884EF471F5F8A2BA736071852059707AA0A04EC0F41D2220C1F63B31B02CCBEA076E73F4h6g3L" TargetMode="External"/><Relationship Id="rId40" Type="http://schemas.openxmlformats.org/officeDocument/2006/relationships/hyperlink" Target="consultantplus://offline/ref=B3D1FAD02E1FFD7112884EF471F5F8A2BA736071852059707AA0A04EC0F41D2232C1AE3532B130C1BE482826FB60EB9251696B080B03h5g6L" TargetMode="External"/><Relationship Id="rId45" Type="http://schemas.openxmlformats.org/officeDocument/2006/relationships/hyperlink" Target="consultantplus://offline/ref=B3D1FAD02E1FFD7112884EF471F5F8A2BA736071852059707AA0A04EC0F41D2232C1AE3531B93BC1BE482826FB60EB9251696B080B03h5g6L" TargetMode="External"/><Relationship Id="rId53" Type="http://schemas.openxmlformats.org/officeDocument/2006/relationships/hyperlink" Target="consultantplus://offline/ref=B3D1FAD02E1FFD7112884EF471F5F8A2BA736071852059707AA0A04EC0F41D2232C1AE3733B834C8E2123822B237EE8E5877740A15035700h2g9L" TargetMode="External"/><Relationship Id="rId58" Type="http://schemas.openxmlformats.org/officeDocument/2006/relationships/hyperlink" Target="consultantplus://offline/ref=B3D1FAD02E1FFD7112884EF471F5F8A2BA736071852059707AA0A04EC0F41D2220C1F63B31B02CCBEA076E73F4h6g3L" TargetMode="External"/><Relationship Id="rId66" Type="http://schemas.openxmlformats.org/officeDocument/2006/relationships/hyperlink" Target="consultantplus://offline/ref=B3D1FAD02E1FFD7112884EF471F5F8A2BA736071852059707AA0A04EC0F41D2232C1AE3537BE399EBB5D397EF46AFD8D5077770A09h0g0L" TargetMode="External"/><Relationship Id="rId74" Type="http://schemas.openxmlformats.org/officeDocument/2006/relationships/hyperlink" Target="consultantplus://offline/ref=B3D1FAD02E1FFD7112884EF471F5F8A2BA736071852059707AA0A04EC0F41D2232C1AE3237B0399EBB5D397EF46AFD8D5077770A09h0g0L" TargetMode="External"/><Relationship Id="rId79" Type="http://schemas.openxmlformats.org/officeDocument/2006/relationships/hyperlink" Target="consultantplus://offline/ref=B3D1FAD02E1FFD7112884EF471F5F8A2BA736071852059707AA0A04EC0F41D2220C1F63B31B02CCBEA076E73F4h6g3L" TargetMode="External"/><Relationship Id="rId87" Type="http://schemas.openxmlformats.org/officeDocument/2006/relationships/hyperlink" Target="consultantplus://offline/ref=B3D1FAD02E1FFD7112884EF471F5F8A2BA736071852059707AA0A04EC0F41D2220C1F63B31B02CCBEA076E73F4h6g3L" TargetMode="External"/><Relationship Id="rId5" Type="http://schemas.openxmlformats.org/officeDocument/2006/relationships/hyperlink" Target="consultantplus://offline/ref=B3D1FAD02E1FFD71128850F96799AFADBF713E7C80275A2E25F4A6199FA41B777281A86270FC3FCBEA196C73F369B7DD143C7808031F560236E8094Eh0g3L" TargetMode="External"/><Relationship Id="rId61" Type="http://schemas.openxmlformats.org/officeDocument/2006/relationships/hyperlink" Target="consultantplus://offline/ref=B3D1FAD02E1FFD7112884EF471F5F8A2BA726976852659707AA0A04EC0F41D2232C1AE3733B832CBEA123822B237EE8E5877740A15035700h2g9L" TargetMode="External"/><Relationship Id="rId82" Type="http://schemas.openxmlformats.org/officeDocument/2006/relationships/hyperlink" Target="consultantplus://offline/ref=B3D1FAD02E1FFD7112884EF471F5F8A2BA736071852059707AA0A04EC0F41D2220C1F63B31B02CCBEA076E73F4h6g3L" TargetMode="External"/><Relationship Id="rId90" Type="http://schemas.openxmlformats.org/officeDocument/2006/relationships/hyperlink" Target="consultantplus://offline/ref=B3D1FAD02E1FFD71128850F96799AFADBF713E7C83245B2625F2A6199FA41B777281A86270FC3FCBEA196F7AF569B7DD143C7808031F560236E8094Eh0g3L" TargetMode="External"/><Relationship Id="rId19" Type="http://schemas.openxmlformats.org/officeDocument/2006/relationships/hyperlink" Target="consultantplus://offline/ref=B3D1FAD02E1FFD7112884EF471F5F8A2BA726975832F59707AA0A04EC0F41D2232C1AE3535BC399EBB5D397EF46AFD8D5077770A09h0g0L" TargetMode="External"/><Relationship Id="rId14" Type="http://schemas.openxmlformats.org/officeDocument/2006/relationships/hyperlink" Target="consultantplus://offline/ref=B3D1FAD02E1FFD71128850F96799AFADBF713E7C802F502326FDA6199FA41B777281A86270FC3FCBEA196C73F369B7DD143C7808031F560236E8094Eh0g3L" TargetMode="External"/><Relationship Id="rId22" Type="http://schemas.openxmlformats.org/officeDocument/2006/relationships/hyperlink" Target="consultantplus://offline/ref=B3D1FAD02E1FFD71128850F96799AFADBF713E7C89265A2120FFFB1397FD1775758EF76777ED3FC8E2076D73E860E38Eh5g1L" TargetMode="External"/><Relationship Id="rId27" Type="http://schemas.openxmlformats.org/officeDocument/2006/relationships/hyperlink" Target="consultantplus://offline/ref=B3D1FAD02E1FFD7112884EF471F5F8A2BA726970862559707AA0A04EC0F41D2232C1AE3332B3669BAE4C6171FE7CE28C4E6B7508h0gAL" TargetMode="External"/><Relationship Id="rId30" Type="http://schemas.openxmlformats.org/officeDocument/2006/relationships/hyperlink" Target="consultantplus://offline/ref=B3D1FAD02E1FFD7112884EF471F5F8A2BA726976852659707AA0A04EC0F41D2232C1AE353BB3669BAE4C6171FE7CE28C4E6B7508h0gAL" TargetMode="External"/><Relationship Id="rId35" Type="http://schemas.openxmlformats.org/officeDocument/2006/relationships/hyperlink" Target="consultantplus://offline/ref=B3D1FAD02E1FFD7112884EF471F5F8A2BA736071852059707AA0A04EC0F41D2232C1AE3533BA36C1BE482826FB60EB9251696B080B03h5g6L" TargetMode="External"/><Relationship Id="rId43" Type="http://schemas.openxmlformats.org/officeDocument/2006/relationships/hyperlink" Target="consultantplus://offline/ref=B3D1FAD02E1FFD7112884EF471F5F8A2BA736071852059707AA0A04EC0F41D2232C1AE343AB932C1BE482826FB60EB9251696B080B03h5g6L" TargetMode="External"/><Relationship Id="rId48" Type="http://schemas.openxmlformats.org/officeDocument/2006/relationships/hyperlink" Target="consultantplus://offline/ref=B3D1FAD02E1FFD7112884EF471F5F8A2BA736071852059707AA0A04EC0F41D2232C1AE3533BD36C1BE482826FB60EB9251696B080B03h5g6L" TargetMode="External"/><Relationship Id="rId56" Type="http://schemas.openxmlformats.org/officeDocument/2006/relationships/hyperlink" Target="consultantplus://offline/ref=B3D1FAD02E1FFD7112884EF471F5F8A2BA736071852059707AA0A04EC0F41D2232C1AE3532B130C1BE482826FB60EB9251696B080B03h5g6L" TargetMode="External"/><Relationship Id="rId64" Type="http://schemas.openxmlformats.org/officeDocument/2006/relationships/hyperlink" Target="consultantplus://offline/ref=B3D1FAD02E1FFD7112884EF471F5F8A2BA736071852059707AA0A04EC0F41D2220C1F63B31B02CCBEA076E73F4h6g3L" TargetMode="External"/><Relationship Id="rId69" Type="http://schemas.openxmlformats.org/officeDocument/2006/relationships/hyperlink" Target="consultantplus://offline/ref=B3D1FAD02E1FFD7112884EF471F5F8A2BA736071852059707AA0A04EC0F41D2232C1AE3436BB30C1BE482826FB60EB9251696B080B03h5g6L" TargetMode="External"/><Relationship Id="rId77" Type="http://schemas.openxmlformats.org/officeDocument/2006/relationships/hyperlink" Target="consultantplus://offline/ref=B3D1FAD02E1FFD7112884EF471F5F8A2BA736071852059707AA0A04EC0F41D2232C1AE3530B832C1BE482826FB60EB9251696B080B03h5g6L" TargetMode="External"/><Relationship Id="rId8" Type="http://schemas.openxmlformats.org/officeDocument/2006/relationships/hyperlink" Target="consultantplus://offline/ref=B3D1FAD02E1FFD71128850F96799AFADBF713E7C80255A2521F5A6199FA41B777281A86270FC3FCBEA196C73F369B7DD143C7808031F560236E8094Eh0g3L" TargetMode="External"/><Relationship Id="rId51" Type="http://schemas.openxmlformats.org/officeDocument/2006/relationships/hyperlink" Target="consultantplus://offline/ref=B3D1FAD02E1FFD7112884EF471F5F8A2BA736071852059707AA0A04EC0F41D2232C1AE3533BE32C1BE482826FB60EB9251696B080B03h5g6L" TargetMode="External"/><Relationship Id="rId72" Type="http://schemas.openxmlformats.org/officeDocument/2006/relationships/hyperlink" Target="consultantplus://offline/ref=B3D1FAD02E1FFD7112884EF471F5F8A2BA736071852059707AA0A04EC0F41D2232C1AE3531B931C1BE482826FB60EB9251696B080B03h5g6L" TargetMode="External"/><Relationship Id="rId80" Type="http://schemas.openxmlformats.org/officeDocument/2006/relationships/hyperlink" Target="consultantplus://offline/ref=B3D1FAD02E1FFD7112884EF471F5F8A2BA736071852059707AA0A04EC0F41D2220C1F63B31B02CCBEA076E73F4h6g3L" TargetMode="External"/><Relationship Id="rId85" Type="http://schemas.openxmlformats.org/officeDocument/2006/relationships/hyperlink" Target="consultantplus://offline/ref=B3D1FAD02E1FFD7112884EF471F5F8A2BA736071852059707AA0A04EC0F41D2220C1F63B31B02CCBEA076E73F4h6g3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3D1FAD02E1FFD71128850F96799AFADBF713E7C8022562222F2A6199FA41B777281A86270FC3FCBEA196C73F369B7DD143C7808031F560236E8094Eh0g3L" TargetMode="External"/><Relationship Id="rId17" Type="http://schemas.openxmlformats.org/officeDocument/2006/relationships/hyperlink" Target="consultantplus://offline/ref=B3D1FAD02E1FFD71128850F96799AFADBF713E7C83275B2423FCA6199FA41B777281A86270FC3FCBEA196C73F369B7DD143C7808031F560236E8094Eh0g3L" TargetMode="External"/><Relationship Id="rId25" Type="http://schemas.openxmlformats.org/officeDocument/2006/relationships/hyperlink" Target="consultantplus://offline/ref=B3D1FAD02E1FFD71128850F96799AFADBF713E7C8325512221F3A6199FA41B777281A86270FC3FCBEA196C73F069B7DD143C7808031F560236E8094Eh0g3L" TargetMode="External"/><Relationship Id="rId33" Type="http://schemas.openxmlformats.org/officeDocument/2006/relationships/hyperlink" Target="consultantplus://offline/ref=B3D1FAD02E1FFD7112884EF471F5F8A2BA736071852059707AA0A04EC0F41D2220C1F63B31B02CCBEA076E73F4h6g3L" TargetMode="External"/><Relationship Id="rId38" Type="http://schemas.openxmlformats.org/officeDocument/2006/relationships/hyperlink" Target="consultantplus://offline/ref=B3D1FAD02E1FFD7112884EF471F5F8A2BA736071852059707AA0A04EC0F41D2232C1AE3736B134C1BE482826FB60EB9251696B080B03h5g6L" TargetMode="External"/><Relationship Id="rId46" Type="http://schemas.openxmlformats.org/officeDocument/2006/relationships/hyperlink" Target="consultantplus://offline/ref=B3D1FAD02E1FFD7112884EF471F5F8A2BA736071852059707AA0A04EC0F41D2232C1AE3532BF35C1BE482826FB60EB9251696B080B03h5g6L" TargetMode="External"/><Relationship Id="rId59" Type="http://schemas.openxmlformats.org/officeDocument/2006/relationships/hyperlink" Target="consultantplus://offline/ref=B3D1FAD02E1FFD7112884EF471F5F8A2BA736071852059707AA0A04EC0F41D2220C1F63B31B02CCBEA076E73F4h6g3L" TargetMode="External"/><Relationship Id="rId67" Type="http://schemas.openxmlformats.org/officeDocument/2006/relationships/hyperlink" Target="consultantplus://offline/ref=B3D1FAD02E1FFD7112884EF471F5F8A2BA736071852059707AA0A04EC0F41D2232C1AE3537B1399EBB5D397EF46AFD8D5077770A09h0g0L" TargetMode="External"/><Relationship Id="rId20" Type="http://schemas.openxmlformats.org/officeDocument/2006/relationships/hyperlink" Target="consultantplus://offline/ref=B3D1FAD02E1FFD7112884EF471F5F8A2BA726976852659707AA0A04EC0F41D2232C1AE3733B832C3EE123822B237EE8E5877740A15035700h2g9L" TargetMode="External"/><Relationship Id="rId41" Type="http://schemas.openxmlformats.org/officeDocument/2006/relationships/hyperlink" Target="consultantplus://offline/ref=B3D1FAD02E1FFD7112884EF471F5F8A2BA736071852059707AA0A04EC0F41D2232C1AE3531B133C1BE482826FB60EB9251696B080B03h5g6L" TargetMode="External"/><Relationship Id="rId54" Type="http://schemas.openxmlformats.org/officeDocument/2006/relationships/hyperlink" Target="consultantplus://offline/ref=B3D1FAD02E1FFD7112884EF471F5F8A2BA726773822659707AA0A04EC0F41D2232C1AE3733B83BCBE8123822B237EE8E5877740A15035700h2g9L" TargetMode="External"/><Relationship Id="rId62" Type="http://schemas.openxmlformats.org/officeDocument/2006/relationships/hyperlink" Target="consultantplus://offline/ref=B3D1FAD02E1FFD7112884EF471F5F8A2BA726976852659707AA0A04EC0F41D2232C1AE3230B3669BAE4C6171FE7CE28C4E6B7508h0gAL" TargetMode="External"/><Relationship Id="rId70" Type="http://schemas.openxmlformats.org/officeDocument/2006/relationships/hyperlink" Target="consultantplus://offline/ref=B3D1FAD02E1FFD7112884EF471F5F8A2BA736071852059707AA0A04EC0F41D2232C1AE3531B931C1BE482826FB60EB9251696B080B03h5g6L" TargetMode="External"/><Relationship Id="rId75" Type="http://schemas.openxmlformats.org/officeDocument/2006/relationships/hyperlink" Target="consultantplus://offline/ref=B3D1FAD02E1FFD7112884EF471F5F8A2BA736071852059707AA0A04EC0F41D2232C1AE3531B93BC1BE482826FB60EB9251696B080B03h5g6L" TargetMode="External"/><Relationship Id="rId83" Type="http://schemas.openxmlformats.org/officeDocument/2006/relationships/hyperlink" Target="consultantplus://offline/ref=B3D1FAD02E1FFD7112884EF471F5F8A2BA736071852059707AA0A04EC0F41D2220C1F63B31B02CCBEA076E73F4h6g3L" TargetMode="External"/><Relationship Id="rId88" Type="http://schemas.openxmlformats.org/officeDocument/2006/relationships/hyperlink" Target="consultantplus://offline/ref=B3D1FAD02E1FFD7112884EF471F5F8A2BA736071852059707AA0A04EC0F41D2220C1F63B31B02CCBEA076E73F4h6g3L" TargetMode="External"/><Relationship Id="rId91" Type="http://schemas.openxmlformats.org/officeDocument/2006/relationships/hyperlink" Target="consultantplus://offline/ref=B3D1FAD02E1FFD7112884EF471F5F8A2BA726976852659707AA0A04EC0F41D2232C1AE343AB8399EBB5D397EF46AFD8D5077770A09h0g0L" TargetMode="External"/><Relationship Id="rId1" Type="http://schemas.openxmlformats.org/officeDocument/2006/relationships/styles" Target="styles.xml"/><Relationship Id="rId6" Type="http://schemas.openxmlformats.org/officeDocument/2006/relationships/hyperlink" Target="consultantplus://offline/ref=B3D1FAD02E1FFD71128850F96799AFADBF713E7C8026572327F1A6199FA41B777281A86270FC3FCBEA196C73F369B7DD143C7808031F560236E8094Eh0g3L" TargetMode="External"/><Relationship Id="rId15" Type="http://schemas.openxmlformats.org/officeDocument/2006/relationships/hyperlink" Target="consultantplus://offline/ref=B3D1FAD02E1FFD71128850F96799AFADBF713E7C802F542424FCA6199FA41B777281A86270FC3FCBEA196C73F369B7DD143C7808031F560236E8094Eh0g3L" TargetMode="External"/><Relationship Id="rId23" Type="http://schemas.openxmlformats.org/officeDocument/2006/relationships/hyperlink" Target="consultantplus://offline/ref=B3D1FAD02E1FFD71128850F96799AFADBF713E7C86205B2626FFFB1397FD1775758EF76777ED3FC8E2076D73E860E38Eh5g1L" TargetMode="External"/><Relationship Id="rId28" Type="http://schemas.openxmlformats.org/officeDocument/2006/relationships/hyperlink" Target="consultantplus://offline/ref=B3D1FAD02E1FFD7112884EF471F5F8A2BA736071852059707AA0A04EC0F41D2220C1F63B31B02CCBEA076E73F4h6g3L" TargetMode="External"/><Relationship Id="rId36" Type="http://schemas.openxmlformats.org/officeDocument/2006/relationships/hyperlink" Target="consultantplus://offline/ref=B3D1FAD02E1FFD7112884EF471F5F8A2BA736071852059707AA0A04EC0F41D2220C1F63B31B02CCBEA076E73F4h6g3L" TargetMode="External"/><Relationship Id="rId49" Type="http://schemas.openxmlformats.org/officeDocument/2006/relationships/hyperlink" Target="consultantplus://offline/ref=B3D1FAD02E1FFD7112884EF471F5F8A2BA736071852059707AA0A04EC0F41D2220C1F63B31B02CCBEA076E73F4h6g3L" TargetMode="External"/><Relationship Id="rId57" Type="http://schemas.openxmlformats.org/officeDocument/2006/relationships/hyperlink" Target="consultantplus://offline/ref=B3D1FAD02E1FFD7112884EF471F5F8A2BA726770882759707AA0A04EC0F41D2220C1F63B31B02CCBEA076E73F4h6g3L" TargetMode="External"/><Relationship Id="rId10" Type="http://schemas.openxmlformats.org/officeDocument/2006/relationships/hyperlink" Target="consultantplus://offline/ref=B3D1FAD02E1FFD71128850F96799AFADBF713E7C8023542623F4A6199FA41B777281A86270FC3FCBEA196C73F369B7DD143C7808031F560236E8094Eh0g3L" TargetMode="External"/><Relationship Id="rId31" Type="http://schemas.openxmlformats.org/officeDocument/2006/relationships/hyperlink" Target="consultantplus://offline/ref=B3D1FAD02E1FFD71128850F96799AFADBF713E7C83255A2020FDA6199FA41B777281A86270FC3FCBEA196E74F169B7DD143C7808031F560236E8094Eh0g3L" TargetMode="External"/><Relationship Id="rId44" Type="http://schemas.openxmlformats.org/officeDocument/2006/relationships/hyperlink" Target="consultantplus://offline/ref=B3D1FAD02E1FFD7112884EF471F5F8A2BA736071852059707AA0A04EC0F41D2232C1AE3237B0399EBB5D397EF46AFD8D5077770A09h0g0L" TargetMode="External"/><Relationship Id="rId52" Type="http://schemas.openxmlformats.org/officeDocument/2006/relationships/hyperlink" Target="consultantplus://offline/ref=B3D1FAD02E1FFD7112884EF471F5F8A2BA736071852059707AA0A04EC0F41D2232C1AE3533BE32C1BE482826FB60EB9251696B080B03h5g6L" TargetMode="External"/><Relationship Id="rId60" Type="http://schemas.openxmlformats.org/officeDocument/2006/relationships/hyperlink" Target="consultantplus://offline/ref=B3D1FAD02E1FFD7112884EF471F5F8A2BA726976852659707AA0A04EC0F41D2232C1AE3536B3669BAE4C6171FE7CE28C4E6B7508h0gAL" TargetMode="External"/><Relationship Id="rId65" Type="http://schemas.openxmlformats.org/officeDocument/2006/relationships/hyperlink" Target="consultantplus://offline/ref=B3D1FAD02E1FFD7112884EF471F5F8A2BA736071852059707AA0A04EC0F41D2232C1AE3436BC34C1BE482826FB60EB9251696B080B03h5g6L" TargetMode="External"/><Relationship Id="rId73" Type="http://schemas.openxmlformats.org/officeDocument/2006/relationships/hyperlink" Target="consultantplus://offline/ref=B3D1FAD02E1FFD7112884EF471F5F8A2BA736071852059707AA0A04EC0F41D2232C1AE3435BA33C1BE482826FB60EB9251696B080B03h5g6L" TargetMode="External"/><Relationship Id="rId78" Type="http://schemas.openxmlformats.org/officeDocument/2006/relationships/hyperlink" Target="consultantplus://offline/ref=B3D1FAD02E1FFD71128850F96799AFADBF713E7C83255A2020FDA6199FA41B777281A86262FC67C7E8117272F67CE18C52h6g8L" TargetMode="External"/><Relationship Id="rId81" Type="http://schemas.openxmlformats.org/officeDocument/2006/relationships/hyperlink" Target="consultantplus://offline/ref=B3D1FAD02E1FFD7112884EF471F5F8A2BA736071852059707AA0A04EC0F41D2220C1F63B31B02CCBEA076E73F4h6g3L" TargetMode="External"/><Relationship Id="rId86" Type="http://schemas.openxmlformats.org/officeDocument/2006/relationships/hyperlink" Target="consultantplus://offline/ref=B3D1FAD02E1FFD7112884EF471F5F8A2BA736071852059707AA0A04EC0F41D2220C1F63B31B02CCBEA076E73F4h6g3L"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3D1FAD02E1FFD71128850F96799AFADBF713E7C8024522023F5A6199FA41B777281A86270FC3FCBEA196C73F369B7DD143C7808031F560236E8094Eh0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17627</Words>
  <Characters>100478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Гариева Лилия Владимировна</dc:creator>
  <cp:keywords/>
  <dc:description/>
  <cp:lastModifiedBy>Гариева Лилия Владимировна</cp:lastModifiedBy>
  <cp:revision>1</cp:revision>
  <dcterms:created xsi:type="dcterms:W3CDTF">2021-10-28T11:32:00Z</dcterms:created>
  <dcterms:modified xsi:type="dcterms:W3CDTF">2021-10-28T11:33:00Z</dcterms:modified>
</cp:coreProperties>
</file>