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08" w:rsidRPr="00486671" w:rsidRDefault="00661F08" w:rsidP="00661F0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661F08" w:rsidRPr="00486671" w:rsidRDefault="00661F08" w:rsidP="00661F08">
      <w:pPr>
        <w:autoSpaceDE w:val="0"/>
        <w:autoSpaceDN w:val="0"/>
        <w:adjustRightInd w:val="0"/>
        <w:jc w:val="right"/>
        <w:rPr>
          <w:rFonts w:eastAsia="Calibri"/>
        </w:rPr>
      </w:pPr>
    </w:p>
    <w:p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Паспорт</w:t>
      </w:r>
    </w:p>
    <w:p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инвестиционного проекта</w:t>
      </w:r>
    </w:p>
    <w:p w:rsidR="00661F08" w:rsidRPr="00486671" w:rsidRDefault="00661F08" w:rsidP="00661F08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2619"/>
      </w:tblGrid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1. Краткая информация об инвестиционном проекте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1.1. Наименование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3A1739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1739">
              <w:rPr>
                <w:rFonts w:eastAsia="Calibri"/>
              </w:rPr>
              <w:t>Сад тропических лесов в городе Когалыме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1.2. Цель проекта (создание новых объектов, реконструкция, модернизация, техническое указанием конкретного объекта инвестиций)перевооружение и т.п. с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39" w:rsidRPr="003A1739" w:rsidRDefault="003A1739" w:rsidP="003A17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1739">
              <w:rPr>
                <w:rFonts w:eastAsia="Calibri"/>
              </w:rPr>
              <w:t>Повышение туристической привлекательности города Когалыма</w:t>
            </w:r>
            <w:r w:rsidR="006D34DD">
              <w:rPr>
                <w:rFonts w:eastAsia="Calibri"/>
              </w:rPr>
              <w:t>, улучшение качества жизни жителей.</w:t>
            </w:r>
          </w:p>
          <w:p w:rsidR="00661F08" w:rsidRDefault="00EC152E" w:rsidP="003A17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этажей - </w:t>
            </w:r>
            <w:r w:rsidR="003A1739" w:rsidRPr="003A1739">
              <w:rPr>
                <w:rFonts w:eastAsia="Calibri"/>
              </w:rPr>
              <w:t>5 этажей (уровней)</w:t>
            </w:r>
          </w:p>
          <w:p w:rsidR="00EC152E" w:rsidRPr="00486671" w:rsidRDefault="00EC152E" w:rsidP="003A17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Высота объекта – 73 метра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1.3. Краткое описание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CC08BF" w:rsidP="00EC15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Строительство</w:t>
            </w:r>
            <w:r w:rsidR="00EC152E">
              <w:rPr>
                <w:rFonts w:eastAsia="Calibri"/>
              </w:rPr>
              <w:t xml:space="preserve"> сада тропических лесов в городе Когалыме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1.4. 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EC152E" w:rsidP="00EC15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туризм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1.5. Место реализации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9429E3" w:rsidP="004E20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429E3">
              <w:rPr>
                <w:rFonts w:eastAsia="Calibri"/>
              </w:rPr>
              <w:t>Х</w:t>
            </w:r>
            <w:r>
              <w:rPr>
                <w:rFonts w:eastAsia="Calibri"/>
              </w:rPr>
              <w:t>анты-</w:t>
            </w:r>
            <w:r w:rsidRPr="009429E3">
              <w:rPr>
                <w:rFonts w:eastAsia="Calibri"/>
              </w:rPr>
              <w:t>М</w:t>
            </w:r>
            <w:r>
              <w:rPr>
                <w:rFonts w:eastAsia="Calibri"/>
              </w:rPr>
              <w:t>ансийский автономный округ-Ю</w:t>
            </w:r>
            <w:r w:rsidRPr="009429E3">
              <w:rPr>
                <w:rFonts w:eastAsia="Calibri"/>
              </w:rPr>
              <w:t xml:space="preserve">гра, г. Когалым, </w:t>
            </w:r>
            <w:r w:rsidR="004E201B">
              <w:rPr>
                <w:rFonts w:eastAsia="Calibri"/>
              </w:rPr>
              <w:t>ул.Дружбы народов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1.6. Сроки реализации проекта: год начала реализации - год завершения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9073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2019-202</w:t>
            </w:r>
            <w:r w:rsidR="004E201B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годы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1.7. Количественные показатели пр</w:t>
            </w:r>
            <w:r w:rsidRPr="009073D1">
              <w:rPr>
                <w:rFonts w:eastAsia="Calibri"/>
              </w:rPr>
              <w:t>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D1" w:rsidRPr="00486671" w:rsidRDefault="009073D1" w:rsidP="00260B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созданных рабочих мест -</w:t>
            </w:r>
            <w:r w:rsidR="00260B7E">
              <w:rPr>
                <w:rFonts w:eastAsia="Calibri"/>
              </w:rPr>
              <w:t>235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661F0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3" w:firstLine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 Наличие земельного участка / потребность в земельном участке (указываются характеристики земельного участка, координаты (при наличии))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Default="00260B7E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60B7E">
              <w:rPr>
                <w:rFonts w:eastAsia="Calibri"/>
              </w:rPr>
              <w:t>86:17:0010201:263</w:t>
            </w:r>
          </w:p>
          <w:p w:rsidR="00260B7E" w:rsidRPr="00486671" w:rsidRDefault="00260B7E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60B7E">
              <w:rPr>
                <w:rFonts w:eastAsia="Calibri"/>
              </w:rPr>
              <w:t>86:17:0010201:267</w:t>
            </w:r>
          </w:p>
        </w:tc>
      </w:tr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2. Контактная информация об инициаторе проекта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2.1. Наименование и организационно-правовая форма инициатора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260B7E" w:rsidP="009429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ООО «Инвестстрой»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2.2. Форма собственности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2.3. Почтовый и юридический адрес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260B7E" w:rsidP="00381C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60B7E">
              <w:rPr>
                <w:rFonts w:eastAsia="Calibri"/>
              </w:rPr>
              <w:t>129110, город Москва, улица Щепкина, дом 49, кабинет 7 пом. II, этаж 4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2.4. Руководитель (Ф.И.О., должность, телефон, факс, e-mail)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EC569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2.5. Контактное лицо по ведению проекта (Ф.И.О., должность, телефон, факс, e-mail)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3" w:rsidRPr="00EC569F" w:rsidRDefault="00C128F3" w:rsidP="00413C3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7226A4">
              <w:rPr>
                <w:rFonts w:eastAsia="Calibri"/>
              </w:rPr>
              <w:t>3. Продукция (услуги), технологии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3.1. Наименование продукции (товаров, работ, услуг), технологии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3.2. 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"ноу-хау"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8A" w:rsidRPr="00486671" w:rsidRDefault="00381CA6" w:rsidP="00260B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1CA6">
              <w:rPr>
                <w:rFonts w:eastAsia="Calibri"/>
              </w:rPr>
              <w:t xml:space="preserve">количество созданных рабочих мест - </w:t>
            </w:r>
            <w:r w:rsidR="00260B7E">
              <w:rPr>
                <w:rFonts w:eastAsia="Calibri"/>
              </w:rPr>
              <w:t>235</w:t>
            </w:r>
          </w:p>
        </w:tc>
      </w:tr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4. Степень проработки инвестиционного проекта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4.2. Стадия реализации проекта: подготовительная; прединвестиционная; инвестиционная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</w:t>
            </w:r>
          </w:p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Default="00BD49C1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 земельных</w:t>
            </w:r>
            <w:r w:rsidR="000919CC">
              <w:rPr>
                <w:rFonts w:eastAsia="Calibri"/>
              </w:rPr>
              <w:t xml:space="preserve"> участ</w:t>
            </w:r>
            <w:r>
              <w:rPr>
                <w:rFonts w:eastAsia="Calibri"/>
              </w:rPr>
              <w:t xml:space="preserve">ка общей </w:t>
            </w:r>
            <w:r w:rsidR="000919CC">
              <w:rPr>
                <w:rFonts w:eastAsia="Calibri"/>
              </w:rPr>
              <w:t xml:space="preserve">площадью </w:t>
            </w:r>
            <w:r>
              <w:rPr>
                <w:rFonts w:eastAsia="Calibri"/>
              </w:rPr>
              <w:t>12,8005 га.</w:t>
            </w:r>
          </w:p>
          <w:p w:rsidR="006A7062" w:rsidRPr="006A7062" w:rsidRDefault="006A7062" w:rsidP="00835E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4.4. Потребность в ресурсах: газ (куб. м); электроэнергия (кВт); водоснабжение (куб. м/сут.); водоотведение (куб. м/сут.); теплоснабжение (Гкал) (с указанием мощности)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273739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Установленная мощность – 5664,19 кВт, расчетная мощность – 4217,56 кВт, расчетный ток – 6538,69 А</w:t>
            </w:r>
            <w:bookmarkStart w:id="0" w:name="_GoBack"/>
            <w:bookmarkEnd w:id="0"/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4.5. Обеспеченность трудовыми ресурсами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0919CC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4.6. Наличие: необходимых государственных, экологических и иных экспертиз (кем и когда проведены)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4.7. Влияние проекта на окружающую среду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5. Финансово-экономические показатели проекта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5.1. Общая стоимость проекта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BD49C1" w:rsidP="00BC5E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5 204,64</w:t>
            </w:r>
            <w:r w:rsidR="00ED3F55">
              <w:rPr>
                <w:rFonts w:eastAsia="Calibri"/>
              </w:rPr>
              <w:t xml:space="preserve"> млн. руб.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5.2. Наличие финансирования, в т.ч. заемных средств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BD49C1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9C1">
              <w:rPr>
                <w:rFonts w:eastAsia="Calibri"/>
              </w:rPr>
              <w:t>5 204,64 млн. руб.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5.4. Требуемый дополнительный объем инвестиций (строка 5.1 – строка 5.2)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5.5. Срок окупаемости проекта (лет)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6. Меры поддержки, социальная и бюджетная эффективность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39428A">
        <w:trPr>
          <w:trHeight w:val="75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58792F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9428A">
              <w:rPr>
                <w:rFonts w:eastAsia="Calibri"/>
              </w:rPr>
              <w:t>-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8A" w:rsidRPr="00486671" w:rsidRDefault="00BD49C1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235</w:t>
            </w:r>
            <w:r w:rsidR="00497E55">
              <w:rPr>
                <w:rFonts w:eastAsia="Calibri"/>
              </w:rPr>
              <w:t xml:space="preserve"> рабочих мест.</w:t>
            </w:r>
          </w:p>
        </w:tc>
      </w:tr>
    </w:tbl>
    <w:p w:rsidR="00661F08" w:rsidRPr="00486671" w:rsidRDefault="00661F08" w:rsidP="00661F08">
      <w:pPr>
        <w:autoSpaceDE w:val="0"/>
        <w:autoSpaceDN w:val="0"/>
        <w:adjustRightInd w:val="0"/>
        <w:jc w:val="left"/>
        <w:rPr>
          <w:b/>
          <w:sz w:val="32"/>
        </w:rPr>
      </w:pPr>
    </w:p>
    <w:p w:rsidR="00661F08" w:rsidRDefault="00661F08" w:rsidP="00661F08">
      <w:pPr>
        <w:autoSpaceDE w:val="0"/>
        <w:autoSpaceDN w:val="0"/>
        <w:adjustRightInd w:val="0"/>
        <w:ind w:left="5954"/>
        <w:rPr>
          <w:rFonts w:eastAsia="Calibri"/>
        </w:rPr>
      </w:pPr>
    </w:p>
    <w:p w:rsidR="00EF157C" w:rsidRDefault="00EF157C" w:rsidP="00661F08"/>
    <w:sectPr w:rsidR="00EF157C" w:rsidSect="00B7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5C6"/>
    <w:multiLevelType w:val="multilevel"/>
    <w:tmpl w:val="F88EE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61F08"/>
    <w:rsid w:val="00072EE2"/>
    <w:rsid w:val="000919CC"/>
    <w:rsid w:val="0009523F"/>
    <w:rsid w:val="000A1746"/>
    <w:rsid w:val="001C24AF"/>
    <w:rsid w:val="00260B7E"/>
    <w:rsid w:val="00273739"/>
    <w:rsid w:val="00290931"/>
    <w:rsid w:val="002F6CC4"/>
    <w:rsid w:val="00381CA6"/>
    <w:rsid w:val="0039428A"/>
    <w:rsid w:val="003A1739"/>
    <w:rsid w:val="003D216D"/>
    <w:rsid w:val="00481046"/>
    <w:rsid w:val="00497E55"/>
    <w:rsid w:val="004E201B"/>
    <w:rsid w:val="005027CD"/>
    <w:rsid w:val="0058792F"/>
    <w:rsid w:val="005B3F71"/>
    <w:rsid w:val="00661F08"/>
    <w:rsid w:val="006A7062"/>
    <w:rsid w:val="006D34DD"/>
    <w:rsid w:val="007226A4"/>
    <w:rsid w:val="00835ED1"/>
    <w:rsid w:val="00863298"/>
    <w:rsid w:val="009073D1"/>
    <w:rsid w:val="009429E3"/>
    <w:rsid w:val="00B765A1"/>
    <w:rsid w:val="00BA1C0D"/>
    <w:rsid w:val="00BC5E03"/>
    <w:rsid w:val="00BD49C1"/>
    <w:rsid w:val="00BE21A0"/>
    <w:rsid w:val="00C128F3"/>
    <w:rsid w:val="00C73907"/>
    <w:rsid w:val="00CA21C3"/>
    <w:rsid w:val="00CC08BF"/>
    <w:rsid w:val="00EC152E"/>
    <w:rsid w:val="00EC569F"/>
    <w:rsid w:val="00ED3F55"/>
    <w:rsid w:val="00EF157C"/>
    <w:rsid w:val="00FB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дефисный,Bullet List,FooterText,numbered,Заговок Марина,List Paragraph,ТЗ список,Абзац списка литеральный,Bullet 1,Use Case List Paragraph,Маркер,Paragraphe de liste1,lp1,Абзац списка4,Normal,Абзац списка с маркерами"/>
    <w:basedOn w:val="a"/>
    <w:link w:val="a4"/>
    <w:uiPriority w:val="34"/>
    <w:qFormat/>
    <w:rsid w:val="00661F08"/>
    <w:pPr>
      <w:spacing w:after="0"/>
      <w:ind w:left="720"/>
      <w:jc w:val="left"/>
    </w:pPr>
  </w:style>
  <w:style w:type="character" w:customStyle="1" w:styleId="a4">
    <w:name w:val="Абзац списка Знак"/>
    <w:aliases w:val="Список дефисный Знак,Bullet List Знак,FooterText Знак,numbered Знак,Заговок Марина Знак,List Paragraph Знак,ТЗ список Знак,Абзац списка литеральный Знак,Bullet 1 Знак,Use Case List Paragraph Знак,Маркер Знак,Paragraphe de liste1 Знак"/>
    <w:link w:val="a3"/>
    <w:uiPriority w:val="34"/>
    <w:qFormat/>
    <w:locked/>
    <w:rsid w:val="00661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Пилипцова Диана Викторовна</dc:creator>
  <cp:lastModifiedBy>Админ</cp:lastModifiedBy>
  <cp:revision>2</cp:revision>
  <dcterms:created xsi:type="dcterms:W3CDTF">2021-01-31T05:31:00Z</dcterms:created>
  <dcterms:modified xsi:type="dcterms:W3CDTF">2021-01-31T05:31:00Z</dcterms:modified>
</cp:coreProperties>
</file>